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F2D800" w14:textId="77777777" w:rsidR="00EB0571" w:rsidRDefault="00EB0571" w:rsidP="00EB0571">
      <w:pPr>
        <w:spacing w:before="25" w:after="0"/>
        <w:jc w:val="center"/>
      </w:pPr>
      <w:r>
        <w:rPr>
          <w:b/>
          <w:color w:val="000000"/>
        </w:rPr>
        <w:t>TERMINY PRZEKAZYWANIA SPRAWOZDAŃ ORAZ ODBIORCY SPRAWOZDAŃ W ZAKRESIE BUDŻETU PAŃSTWA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199"/>
        <w:gridCol w:w="1723"/>
        <w:gridCol w:w="2016"/>
        <w:gridCol w:w="1999"/>
      </w:tblGrid>
      <w:tr w:rsidR="00EB0571" w14:paraId="68369E7F" w14:textId="77777777" w:rsidTr="00667680">
        <w:trPr>
          <w:trHeight w:val="45"/>
          <w:tblCellSpacing w:w="0" w:type="auto"/>
        </w:trPr>
        <w:tc>
          <w:tcPr>
            <w:tcW w:w="182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530CB" w14:textId="77777777" w:rsidR="00EB0571" w:rsidRDefault="00EB0571" w:rsidP="000444EC">
            <w:pPr>
              <w:spacing w:after="0"/>
              <w:jc w:val="center"/>
            </w:pPr>
            <w:r>
              <w:rPr>
                <w:color w:val="000000"/>
              </w:rPr>
              <w:t>Rodzaj sprawozdania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DCFCF" w14:textId="77777777" w:rsidR="00EB0571" w:rsidRDefault="00EB0571" w:rsidP="000444EC">
            <w:pPr>
              <w:spacing w:after="0"/>
              <w:jc w:val="center"/>
            </w:pPr>
            <w:r>
              <w:rPr>
                <w:color w:val="000000"/>
              </w:rPr>
              <w:t>Jednostki przekazujące sprawozdania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A1FE6" w14:textId="77777777" w:rsidR="00EB0571" w:rsidRDefault="00EB0571" w:rsidP="000444EC">
            <w:pPr>
              <w:spacing w:after="0"/>
              <w:jc w:val="center"/>
            </w:pPr>
            <w:r>
              <w:rPr>
                <w:color w:val="000000"/>
              </w:rPr>
              <w:t>Jednostki otrzymujące sprawozdania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6A362" w14:textId="77777777" w:rsidR="00EB0571" w:rsidRDefault="00EB0571" w:rsidP="000444EC">
            <w:pPr>
              <w:spacing w:after="0"/>
              <w:jc w:val="center"/>
            </w:pPr>
            <w:r>
              <w:rPr>
                <w:color w:val="000000"/>
              </w:rPr>
              <w:t>Termin przekazania sprawozdania po upływie okresu sprawozdawczego nie później niż</w:t>
            </w:r>
            <w:r>
              <w:rPr>
                <w:color w:val="000000"/>
                <w:vertAlign w:val="superscript"/>
              </w:rPr>
              <w:t>1)</w:t>
            </w:r>
          </w:p>
        </w:tc>
      </w:tr>
      <w:tr w:rsidR="00EB0571" w14:paraId="6E38B4FF" w14:textId="77777777" w:rsidTr="00667680">
        <w:trPr>
          <w:trHeight w:val="45"/>
          <w:tblCellSpacing w:w="0" w:type="auto"/>
        </w:trPr>
        <w:tc>
          <w:tcPr>
            <w:tcW w:w="182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B5B4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AB22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059F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7C7C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</w:t>
            </w:r>
          </w:p>
        </w:tc>
      </w:tr>
      <w:tr w:rsidR="00EB0571" w14:paraId="4A93D782" w14:textId="77777777" w:rsidTr="00667680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49D51" w14:textId="77777777" w:rsidR="00EB0571" w:rsidRDefault="00EB0571" w:rsidP="000444EC">
            <w:pPr>
              <w:spacing w:after="0"/>
            </w:pPr>
            <w:r>
              <w:rPr>
                <w:b/>
                <w:color w:val="000000"/>
              </w:rPr>
              <w:t>A. Sprawozdania miesięczne</w:t>
            </w:r>
          </w:p>
        </w:tc>
      </w:tr>
      <w:tr w:rsidR="00EB0571" w14:paraId="29F49C57" w14:textId="77777777" w:rsidTr="00667680">
        <w:trPr>
          <w:trHeight w:val="45"/>
          <w:tblCellSpacing w:w="0" w:type="auto"/>
        </w:trPr>
        <w:tc>
          <w:tcPr>
            <w:tcW w:w="182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F811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1) Rb-23, Rb-27, Rb-28, Rb-28NW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7907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EFC6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5D1F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3C8374E5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1E8482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E2CF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FF35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75B3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184171EF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285135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013D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 (z wyjątkiem dysponenta części 77)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580F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21CA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65F7D55E" w14:textId="77777777" w:rsidTr="00667680">
        <w:trPr>
          <w:trHeight w:val="45"/>
          <w:tblCellSpacing w:w="0" w:type="auto"/>
        </w:trPr>
        <w:tc>
          <w:tcPr>
            <w:tcW w:w="182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C93B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2) Rb-24, Rb-27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B048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urzędy skarbowe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8B7D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części 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1409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12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6445F860" w14:textId="77777777" w:rsidTr="00667680">
        <w:trPr>
          <w:trHeight w:val="45"/>
          <w:tblCellSpacing w:w="0" w:type="auto"/>
        </w:trPr>
        <w:tc>
          <w:tcPr>
            <w:tcW w:w="182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1624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3) Rb-27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4CDB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części 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4795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FB74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29E690B8" w14:textId="77777777" w:rsidTr="00667680">
        <w:trPr>
          <w:trHeight w:val="45"/>
          <w:tblCellSpacing w:w="0" w:type="auto"/>
        </w:trPr>
        <w:tc>
          <w:tcPr>
            <w:tcW w:w="182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66AD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4) Rb-28 Programy, Rb-28NW Programy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CBC0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5316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426F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5E1C7E5B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4A99EB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F934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0F80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744F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75A8FDCF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285ABB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D5A1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66AB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7DA9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5D1D1F9F" w14:textId="77777777" w:rsidTr="00667680">
        <w:trPr>
          <w:trHeight w:val="45"/>
          <w:tblCellSpacing w:w="0" w:type="auto"/>
        </w:trPr>
        <w:tc>
          <w:tcPr>
            <w:tcW w:w="182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DE84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5) Rb-28 Programy WPR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401C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4BBA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FF4C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16FAF8B5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53079B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78DE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C243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66CD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672D75D2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2407DA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E16B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9CF6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7993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EB0571" w14:paraId="19B624FD" w14:textId="77777777" w:rsidTr="00667680">
        <w:trPr>
          <w:trHeight w:val="45"/>
          <w:tblCellSpacing w:w="0" w:type="auto"/>
        </w:trPr>
        <w:tc>
          <w:tcPr>
            <w:tcW w:w="182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DE4E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6) Rb-40*</w:t>
            </w:r>
            <w:r>
              <w:rPr>
                <w:color w:val="000000"/>
                <w:vertAlign w:val="superscript"/>
              </w:rPr>
              <w:t>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2B77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państwowych funduszy celowych (z wyjątkiem dysponenta Funduszu Zapasów Interwencyjnych)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5831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2ACA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697B67AE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B5B8BA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CA7F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Funduszu Zapasów Interwencyjnych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473E4" w14:textId="5219784F" w:rsidR="00EB0571" w:rsidRDefault="00EB0571" w:rsidP="000444EC">
            <w:pPr>
              <w:spacing w:after="0"/>
            </w:pPr>
            <w:r>
              <w:rPr>
                <w:color w:val="000000"/>
              </w:rPr>
              <w:t xml:space="preserve">- </w:t>
            </w:r>
            <w:r w:rsidR="00667680" w:rsidRPr="00667680">
              <w:rPr>
                <w:color w:val="000000"/>
              </w:rPr>
              <w:t>minister właściwy do spraw wewnętrznych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EBE6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65CE009B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457E7D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25A0E" w14:textId="36295ABF" w:rsidR="00EB0571" w:rsidRDefault="00EB0571" w:rsidP="000444EC">
            <w:pPr>
              <w:spacing w:after="0"/>
            </w:pPr>
            <w:r>
              <w:rPr>
                <w:color w:val="000000"/>
              </w:rPr>
              <w:t xml:space="preserve">- </w:t>
            </w:r>
            <w:r w:rsidR="00667680" w:rsidRPr="00667680">
              <w:rPr>
                <w:color w:val="000000"/>
              </w:rPr>
              <w:t>minister właściwy do spraw wewnętrznych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579F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5D3E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5505CAE8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FA180C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940C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Zarządu PFRON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5EF0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 właściwy do spraw zabezpieczenia społecznego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F9AE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5EF84406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461B51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2E7F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 właściwy do spraw zabezpieczenia społecznego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AAE8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62DD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614B692F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56949C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01D3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agencji wykonawczych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E445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ministrowie nadzorujący agencje wykonawcze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F8FC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24BB12D9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0F0A24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4C74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ministrowie nadzorujący agencje wykonawcze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E554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A2DC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23BC301A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CEC382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F204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dyrektorzy instytucji gospodarki budżetowej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70E2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organ wykonujący funkcje organu założycielskiego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6C26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1AD3E4DC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8E0AA6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B346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organ wykonujący funkcje organu założycielskiego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74DA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AFCE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EB0571" w14:paraId="11A82ED9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FF8A56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AEAD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ZUS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0460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A263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45 dni</w:t>
            </w:r>
            <w:r>
              <w:rPr>
                <w:color w:val="000000"/>
                <w:vertAlign w:val="superscript"/>
              </w:rPr>
              <w:t>6)</w:t>
            </w:r>
          </w:p>
        </w:tc>
      </w:tr>
      <w:tr w:rsidR="00EB0571" w14:paraId="150720EF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9F6C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7) Rb-FUS, Rb-FEP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CEFC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ZUS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6B99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Polityki Makroekonomicznej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BE1E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25 dni</w:t>
            </w:r>
          </w:p>
        </w:tc>
      </w:tr>
      <w:tr w:rsidR="00EB0571" w14:paraId="6BCD0DB4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873083" w14:textId="77777777" w:rsidR="00EB0571" w:rsidRDefault="00EB0571" w:rsidP="000444EC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5CFA90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5528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Główny Urząd Statystyczny - Departament Rachunków Narodowych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B2A2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25 dni</w:t>
            </w:r>
          </w:p>
        </w:tc>
      </w:tr>
      <w:tr w:rsidR="00EB0571" w14:paraId="0CF747F9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3B60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8) Rb-FER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B7D0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KRUS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7E50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Polityki Makroekonomicznej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B4BC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25 dni</w:t>
            </w:r>
          </w:p>
        </w:tc>
      </w:tr>
      <w:tr w:rsidR="00EB0571" w14:paraId="0CAA6C91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90C8CB" w14:textId="77777777" w:rsidR="00EB0571" w:rsidRDefault="00EB0571" w:rsidP="000444EC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73C31A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08E7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Główny Urząd Statystyczny - Departament Rachunków Narodowych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74DA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25 dni</w:t>
            </w:r>
          </w:p>
        </w:tc>
      </w:tr>
      <w:tr w:rsidR="00EB0571" w14:paraId="689EE0EB" w14:textId="77777777" w:rsidTr="00667680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39DF1" w14:textId="77777777" w:rsidR="00EB0571" w:rsidRDefault="00EB0571" w:rsidP="000444EC">
            <w:pPr>
              <w:spacing w:after="0"/>
            </w:pPr>
            <w:r>
              <w:rPr>
                <w:b/>
                <w:color w:val="000000"/>
              </w:rPr>
              <w:t>B. Sprawozdania kwartalne</w:t>
            </w:r>
          </w:p>
        </w:tc>
      </w:tr>
      <w:tr w:rsidR="00EB0571" w14:paraId="55A6EBE6" w14:textId="77777777" w:rsidTr="00667680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7845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1) Rb-23PL, Rb-27PL, Rb-28PL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C00C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placówek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6949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FCEA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4)</w:t>
            </w:r>
          </w:p>
        </w:tc>
      </w:tr>
      <w:tr w:rsidR="00EB0571" w14:paraId="18271A3C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4C89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2) Rb-33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05A9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państwowych funduszy celowych (z wyjątkiem dysponenta Funduszu Zapasów Interwencyjnych)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037E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EA6F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388E188C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26297E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29B5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Funduszu Zapasów Interwencyjnych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F41C2" w14:textId="2542716C" w:rsidR="00EB0571" w:rsidRDefault="00EB0571" w:rsidP="000444EC">
            <w:pPr>
              <w:spacing w:after="0"/>
            </w:pPr>
            <w:r>
              <w:rPr>
                <w:color w:val="000000"/>
              </w:rPr>
              <w:t xml:space="preserve">- </w:t>
            </w:r>
            <w:r w:rsidR="00667680" w:rsidRPr="00667680">
              <w:rPr>
                <w:color w:val="000000"/>
              </w:rPr>
              <w:t>minister właściwy do spraw wewnętrznych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A9CC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567B8397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5095FD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6F0AA" w14:textId="01060272" w:rsidR="00EB0571" w:rsidRDefault="00EB0571" w:rsidP="000444EC">
            <w:pPr>
              <w:spacing w:after="0"/>
            </w:pPr>
            <w:r>
              <w:rPr>
                <w:color w:val="000000"/>
              </w:rPr>
              <w:t xml:space="preserve">- </w:t>
            </w:r>
            <w:r w:rsidR="00667680" w:rsidRPr="00667680">
              <w:rPr>
                <w:color w:val="000000"/>
              </w:rPr>
              <w:t>minister właściwy do spraw wewnętrznych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B76D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BAC3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41063266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741331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128C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Prezes Zarządu PFRON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5217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 właściwy do spraw zabezpieczenia społecznego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0E82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3E3F7978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C84900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5459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 właściwy do spraw zabezpieczenia społecznego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B7B5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8598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35C176B4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3B9E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3) Rb-34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EA0F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1EE5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215F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21BEC8DE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F3A64A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F48F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FDF2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10C3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0D1BB7F8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2C9E54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2C06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BF8A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DD75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6106C2C8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D6CD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4) Rb-34PL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6A7A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placówek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AF9F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3CD4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15 dni</w:t>
            </w:r>
            <w:r>
              <w:rPr>
                <w:color w:val="000000"/>
                <w:vertAlign w:val="superscript"/>
              </w:rPr>
              <w:t>4)</w:t>
            </w:r>
          </w:p>
        </w:tc>
      </w:tr>
      <w:tr w:rsidR="00EB0571" w14:paraId="522093F9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6B5005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9A6B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E48C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9A80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4365350A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9997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5) Rb-35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1343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agencji wykonawczych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BD3A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ministrowie nadzorujący agencje wykonawcze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2982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23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2B8090E2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B0A51D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B134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ministrowie nadzorujący agencje wykonawcze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EE75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E44C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4D366F4E" w14:textId="77777777" w:rsidTr="00667680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2EFB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6) Rb-50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403F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A1B7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D59A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EB0571" w14:paraId="34348288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8F04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7) Rb-70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6D80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AE85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F993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10 dni</w:t>
            </w:r>
          </w:p>
        </w:tc>
      </w:tr>
      <w:tr w:rsidR="00EB0571" w14:paraId="0874B8E2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8068CE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1990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8747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9BC2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16 dni</w:t>
            </w:r>
          </w:p>
        </w:tc>
      </w:tr>
      <w:tr w:rsidR="00EB0571" w14:paraId="6341C8D7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E561F0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AF1A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uczelni publicznych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4853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8026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16 dni</w:t>
            </w:r>
          </w:p>
        </w:tc>
      </w:tr>
      <w:tr w:rsidR="00EB0571" w14:paraId="5473F166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C2D79D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6975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A02B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Główny Urząd Statystyczny</w:t>
            </w:r>
          </w:p>
          <w:p w14:paraId="50C7BD5D" w14:textId="77777777" w:rsidR="00EB0571" w:rsidRDefault="00EB0571" w:rsidP="000444EC">
            <w:pPr>
              <w:spacing w:before="25" w:after="0"/>
            </w:pPr>
            <w:r>
              <w:rPr>
                <w:color w:val="000000"/>
              </w:rPr>
              <w:t>- Najwyższa Izba Kontroli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8752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dni</w:t>
            </w:r>
          </w:p>
        </w:tc>
      </w:tr>
      <w:tr w:rsidR="00EB0571" w14:paraId="501E8C52" w14:textId="77777777" w:rsidTr="00667680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0BCC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8) Rb-Z-PPP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71F9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kierownicy jednostek, którzy zawarli umowy partnerstwa publiczno-prywatnego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4DE0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Gwarancji i Poręczeń</w:t>
            </w:r>
          </w:p>
          <w:p w14:paraId="47A635B1" w14:textId="77777777" w:rsidR="00EB0571" w:rsidRDefault="00EB0571" w:rsidP="000444EC">
            <w:pPr>
              <w:spacing w:before="25" w:after="0"/>
            </w:pPr>
            <w:r>
              <w:rPr>
                <w:color w:val="000000"/>
              </w:rPr>
              <w:t>- Główny Urząd Statystyczny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692E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30 dni</w:t>
            </w:r>
          </w:p>
        </w:tc>
      </w:tr>
      <w:tr w:rsidR="00EB0571" w14:paraId="1A1AFAC8" w14:textId="77777777" w:rsidTr="00667680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A0EEA" w14:textId="77777777" w:rsidR="00EB0571" w:rsidRDefault="00EB0571" w:rsidP="000444EC">
            <w:pPr>
              <w:spacing w:after="0"/>
            </w:pPr>
            <w:r>
              <w:rPr>
                <w:b/>
                <w:color w:val="000000"/>
              </w:rPr>
              <w:t>C. Sprawozdania roczne</w:t>
            </w:r>
          </w:p>
        </w:tc>
      </w:tr>
      <w:tr w:rsidR="00EB0571" w14:paraId="211DEE7B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380F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1) Rb-23, Rb-27, Rb-28, Rb-28NW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7EB1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3676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329F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 lutego</w:t>
            </w:r>
            <w:r>
              <w:rPr>
                <w:color w:val="000000"/>
                <w:vertAlign w:val="superscript"/>
              </w:rPr>
              <w:t>7)</w:t>
            </w:r>
          </w:p>
        </w:tc>
      </w:tr>
      <w:tr w:rsidR="00EB0571" w14:paraId="6C1D756A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52A0EE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47F6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9AF4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5E42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17 lutego</w:t>
            </w:r>
            <w:r>
              <w:rPr>
                <w:color w:val="000000"/>
                <w:vertAlign w:val="superscript"/>
              </w:rPr>
              <w:t>8)</w:t>
            </w:r>
          </w:p>
        </w:tc>
      </w:tr>
      <w:tr w:rsidR="00EB0571" w14:paraId="1A28AF4D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2E62E3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47037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 (z wyjątkiem dysponenta części 77)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1A7F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5EBE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EB0571" w14:paraId="68E06596" w14:textId="77777777" w:rsidTr="00667680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9EC7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2) Rb-24, Rb-27 z wykonania dochodów budżetu państwa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1AD15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urzędy skarbowe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9D14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części 77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E51A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 lutego</w:t>
            </w:r>
          </w:p>
        </w:tc>
      </w:tr>
      <w:tr w:rsidR="00EB0571" w14:paraId="468B1EB5" w14:textId="77777777" w:rsidTr="00667680">
        <w:trPr>
          <w:trHeight w:val="45"/>
          <w:tblCellSpacing w:w="0" w:type="auto"/>
        </w:trPr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6227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3) Rb-27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58D3F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dysponent części 77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8651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A9D2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8 marca</w:t>
            </w:r>
          </w:p>
        </w:tc>
      </w:tr>
      <w:tr w:rsidR="00EB0571" w14:paraId="6EC04E0B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5DB2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4) Rb-28 Programy, Rb-28NW Programy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60EF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9B7E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026E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 lutego</w:t>
            </w:r>
            <w:r>
              <w:rPr>
                <w:color w:val="000000"/>
                <w:vertAlign w:val="superscript"/>
              </w:rPr>
              <w:t>7)</w:t>
            </w:r>
          </w:p>
        </w:tc>
      </w:tr>
      <w:tr w:rsidR="00EB0571" w14:paraId="08C3F8FE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7EE0B3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F11A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56A0A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2062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17 lutego</w:t>
            </w:r>
            <w:r>
              <w:rPr>
                <w:color w:val="000000"/>
                <w:vertAlign w:val="superscript"/>
              </w:rPr>
              <w:t>8)</w:t>
            </w:r>
          </w:p>
        </w:tc>
      </w:tr>
      <w:tr w:rsidR="00EB0571" w14:paraId="6A3BB960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33D980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BEA4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86DE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D204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EB0571" w14:paraId="43098288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38EA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5) Rb-28 Programy WPR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D93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trzeciego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19A5B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 lub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B5A72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 lutego</w:t>
            </w:r>
            <w:r>
              <w:rPr>
                <w:color w:val="000000"/>
                <w:vertAlign w:val="superscript"/>
              </w:rPr>
              <w:t>7)</w:t>
            </w:r>
          </w:p>
        </w:tc>
      </w:tr>
      <w:tr w:rsidR="00EB0571" w14:paraId="2718D28B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E1814F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A8EB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środków budżetu państwa drugiego stopnia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B6BC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92E79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17 lutego</w:t>
            </w:r>
            <w:r>
              <w:rPr>
                <w:color w:val="000000"/>
                <w:vertAlign w:val="superscript"/>
              </w:rPr>
              <w:t>8)</w:t>
            </w:r>
          </w:p>
        </w:tc>
      </w:tr>
      <w:tr w:rsidR="00EB0571" w14:paraId="498F68C2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51D843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28444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8FD58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Instytucji Płatniczej **)</w:t>
            </w:r>
          </w:p>
        </w:tc>
        <w:tc>
          <w:tcPr>
            <w:tcW w:w="22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BEE3E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EB0571" w14:paraId="3C74E4C8" w14:textId="77777777" w:rsidTr="00667680">
        <w:trPr>
          <w:trHeight w:val="45"/>
          <w:tblCellSpacing w:w="0" w:type="auto"/>
        </w:trPr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2C913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6) Rb-23PL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89546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dysponenci części budżetowych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38130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Ministerstwo Finansów - Departament Budżetu Państwa</w:t>
            </w:r>
          </w:p>
        </w:tc>
        <w:tc>
          <w:tcPr>
            <w:tcW w:w="227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FD181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28 lutego</w:t>
            </w:r>
          </w:p>
        </w:tc>
      </w:tr>
      <w:tr w:rsidR="00EB0571" w14:paraId="11A9383A" w14:textId="77777777" w:rsidTr="00667680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7998DB" w14:textId="77777777" w:rsidR="00EB0571" w:rsidRDefault="00EB0571" w:rsidP="000444EC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9FF59" w14:textId="77777777" w:rsidR="00EB0571" w:rsidRDefault="00EB0571" w:rsidP="000444EC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5C17D" w14:textId="77777777" w:rsidR="00EB0571" w:rsidRDefault="00EB0571" w:rsidP="000444EC">
            <w:pPr>
              <w:spacing w:after="0"/>
            </w:pPr>
            <w:r>
              <w:rPr>
                <w:color w:val="000000"/>
              </w:rPr>
              <w:t>- Najwyższa Izba Kontroli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0CAF2D" w14:textId="77777777" w:rsidR="00EB0571" w:rsidRDefault="00EB0571" w:rsidP="000444EC"/>
        </w:tc>
      </w:tr>
    </w:tbl>
    <w:p w14:paraId="23DECB9C" w14:textId="77777777" w:rsidR="00EB0571" w:rsidRPr="00EB0571" w:rsidRDefault="00EB0571" w:rsidP="00EB0571">
      <w:pPr>
        <w:spacing w:after="0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1) W przypadku gdy dzień przekazania sprawozdania przypada na sobotę lub dzień ustawowo wolny od pracy</w:t>
      </w:r>
    </w:p>
    <w:p w14:paraId="3535DE8A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- pierwszy dzień roboczy następujący po tym dniu.</w:t>
      </w:r>
    </w:p>
    <w:p w14:paraId="6EA716D1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2) Sprawozdania miesięczne za grudzień o 8 dni później.</w:t>
      </w:r>
    </w:p>
    <w:p w14:paraId="1B234318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3) Sprawozdania miesięczne za grudzień o 30 dni później.</w:t>
      </w:r>
    </w:p>
    <w:p w14:paraId="32D1AA3D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4) Sprawozdania za IV kwartały o 24 dni później.</w:t>
      </w:r>
    </w:p>
    <w:p w14:paraId="307CBAAE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5) Sprawozdania za IV kwartały o 30 dni później.</w:t>
      </w:r>
    </w:p>
    <w:p w14:paraId="3C127ADB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6) Sprawozdania miesięczne za grudzień do dnia 5 kwietnia roku następnego.</w:t>
      </w:r>
    </w:p>
    <w:p w14:paraId="2BFFEEA3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7) Dysponenci środków budżetu państwa przekazujący dotacje do dnia 17 lutego roku następnego.</w:t>
      </w:r>
    </w:p>
    <w:p w14:paraId="1472BD35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8) Dysponenci środków budżetu państwa przekazujący dotacje do dnia 21 lutego roku następnego.</w:t>
      </w:r>
    </w:p>
    <w:p w14:paraId="10D15381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*) Sprawozdania przekazuje się za okres od początku roku do 31 marca i narastająco za kolejne miesiące roku budżetowego.</w:t>
      </w:r>
    </w:p>
    <w:p w14:paraId="497D26A6" w14:textId="77777777" w:rsidR="00EB0571" w:rsidRPr="00EB0571" w:rsidRDefault="00EB0571" w:rsidP="00EB0571">
      <w:pPr>
        <w:spacing w:before="25" w:after="0"/>
        <w:jc w:val="both"/>
        <w:rPr>
          <w:sz w:val="20"/>
          <w:szCs w:val="20"/>
        </w:rPr>
      </w:pPr>
      <w:r w:rsidRPr="00EB0571">
        <w:rPr>
          <w:color w:val="000000"/>
          <w:sz w:val="20"/>
          <w:szCs w:val="20"/>
        </w:rPr>
        <w:t>**) Dane ze sprawozdań Ministerstwo Finansów przekazuje Najwyższej Izbie Kontroli.</w:t>
      </w:r>
    </w:p>
    <w:p w14:paraId="3034ECC4" w14:textId="77777777" w:rsidR="00654B21" w:rsidRDefault="00654B21"/>
    <w:sectPr w:rsidR="00654B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571"/>
    <w:rsid w:val="00654B21"/>
    <w:rsid w:val="00667680"/>
    <w:rsid w:val="0089634C"/>
    <w:rsid w:val="00EB0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2BA5F"/>
  <w15:chartTrackingRefBased/>
  <w15:docId w15:val="{347D9472-BE3B-4C4A-B7C5-CAF457230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B0571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1098</Words>
  <Characters>6594</Characters>
  <Application>Microsoft Office Word</Application>
  <DocSecurity>0</DocSecurity>
  <Lines>54</Lines>
  <Paragraphs>15</Paragraphs>
  <ScaleCrop>false</ScaleCrop>
  <Company/>
  <LinksUpToDate>false</LinksUpToDate>
  <CharactersWithSpaces>7677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2024-08-21T07:02:00Z</dcterms:created>
  <dcterms:modified xsi:type="dcterms:W3CDTF">2024-08-21T07:02:00Z</dcterms:modified>
</cp:coreProperties>
</file>