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12CD7B" w14:textId="77777777" w:rsidR="0010475B" w:rsidRPr="0010475B" w:rsidRDefault="0010475B" w:rsidP="0010475B">
      <w:pPr>
        <w:spacing w:before="25" w:after="0"/>
        <w:jc w:val="center"/>
        <w:rPr>
          <w:rFonts w:asciiTheme="minorHAnsi" w:hAnsiTheme="minorHAnsi"/>
          <w:b/>
          <w:color w:val="000000"/>
        </w:rPr>
      </w:pPr>
      <w:r w:rsidRPr="0010475B">
        <w:rPr>
          <w:rFonts w:asciiTheme="minorHAnsi" w:hAnsiTheme="minorHAnsi"/>
          <w:b/>
          <w:color w:val="000000"/>
        </w:rPr>
        <w:t>KLASYFIKACJA PARAGRAFÓW WYDATKÓW I ŚRODKÓW</w:t>
      </w:r>
    </w:p>
    <w:p w14:paraId="07F0EFB2" w14:textId="5772BEE9" w:rsidR="0010475B" w:rsidRPr="0010475B" w:rsidRDefault="0010475B" w:rsidP="0010475B">
      <w:pPr>
        <w:spacing w:before="25" w:after="0"/>
        <w:jc w:val="center"/>
        <w:rPr>
          <w:rFonts w:asciiTheme="minorHAnsi" w:hAnsiTheme="minorHAnsi"/>
        </w:rPr>
      </w:pPr>
      <w:r w:rsidRPr="0010475B">
        <w:rPr>
          <w:rFonts w:asciiTheme="minorHAnsi" w:hAnsiTheme="minorHAnsi"/>
          <w:b/>
          <w:color w:val="000000"/>
        </w:rPr>
        <w:t>(z objaśnieniami)</w:t>
      </w:r>
    </w:p>
    <w:p w14:paraId="25979FDD" w14:textId="77777777" w:rsidR="0010475B" w:rsidRPr="0010475B" w:rsidRDefault="0010475B" w:rsidP="0010475B">
      <w:pPr>
        <w:spacing w:after="0"/>
        <w:rPr>
          <w:rFonts w:asciiTheme="minorHAnsi" w:hAnsiTheme="minorHAnsi"/>
          <w:color w:val="000000"/>
        </w:rPr>
      </w:pPr>
    </w:p>
    <w:p w14:paraId="41282EA5" w14:textId="3461C38C" w:rsidR="0010475B" w:rsidRPr="0010475B" w:rsidRDefault="0010475B" w:rsidP="0010475B">
      <w:pPr>
        <w:spacing w:after="0"/>
        <w:rPr>
          <w:rFonts w:asciiTheme="minorHAnsi" w:hAnsiTheme="minorHAnsi"/>
        </w:rPr>
      </w:pPr>
      <w:r w:rsidRPr="0010475B">
        <w:rPr>
          <w:rFonts w:asciiTheme="minorHAnsi" w:hAnsiTheme="minorHAnsi"/>
          <w:color w:val="000000"/>
        </w:rPr>
        <w:t>Wymienione niżej paragrafy łączy się w grupy w następujący sposób:</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91"/>
        <w:gridCol w:w="4446"/>
      </w:tblGrid>
      <w:tr w:rsidR="0010475B" w:rsidRPr="0010475B" w14:paraId="14B38F24"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3D92458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i subwencje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2F8176B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do 278, 280 do 299</w:t>
            </w:r>
          </w:p>
        </w:tc>
      </w:tr>
      <w:tr w:rsidR="0010475B" w:rsidRPr="0010475B" w14:paraId="1B243D7F"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478710F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23A20EF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312, 320, 321 i 324 do 329</w:t>
            </w:r>
          </w:p>
        </w:tc>
      </w:tr>
      <w:tr w:rsidR="0010475B" w:rsidRPr="0010475B" w14:paraId="0724C0BC"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5857F3F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bieżące jednostek budżetowych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4137723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400 do 472, 474, 475, 477 do 481, 483 do 493 i 495 do 498</w:t>
            </w:r>
          </w:p>
        </w:tc>
      </w:tr>
      <w:tr w:rsidR="0010475B" w:rsidRPr="0010475B" w14:paraId="6C377A2C"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2802943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majątkowe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05FD94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601 do 603, 605 do 608, 610 do 617, 619 do 623, 625 do 644, 646 do 649, 651 do 659, 661 do 676 i 680 do 684</w:t>
            </w:r>
          </w:p>
        </w:tc>
      </w:tr>
      <w:tr w:rsidR="0010475B" w:rsidRPr="0010475B" w14:paraId="2634C776"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2756CB3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Obsługa długu publicznego</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47BFDAA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801 do 804 i 806 do 814</w:t>
            </w:r>
          </w:p>
        </w:tc>
      </w:tr>
      <w:tr w:rsidR="0010475B" w:rsidRPr="0010475B" w14:paraId="39B5C1D2"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51D4BE9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na realizację programów finansowanych z udziałem środków o których mowa w art. 5 ust. 1 pkt 2 ustawy, w tym wydatki budżetu środków europejskich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699FFCE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Grupa obejmuje wydatki klasyfikowane w paragrafach z odpowiednią czwartą cyfrą, stosowaną dla środków, o których mowa w art. 5 ust. 1 pkt 2 ustawy, tj. odpowiednio: "1", "2", "5", "6", "7" (w zakresie budżetu środków europejskich), "8", "9".</w:t>
            </w:r>
          </w:p>
        </w:tc>
      </w:tr>
      <w:tr w:rsidR="0010475B" w:rsidRPr="0010475B" w14:paraId="043D2BF5"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0CD96CF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Środki własne Unii Europejskiej</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0C35BA6A" w14:textId="57DECBBF" w:rsidR="0010475B" w:rsidRPr="0010475B" w:rsidRDefault="0010475B" w:rsidP="005E5BCC">
            <w:pPr>
              <w:spacing w:after="0"/>
              <w:rPr>
                <w:rFonts w:asciiTheme="minorHAnsi" w:hAnsiTheme="minorHAnsi"/>
              </w:rPr>
            </w:pPr>
            <w:r w:rsidRPr="0010475B">
              <w:rPr>
                <w:rFonts w:asciiTheme="minorHAnsi" w:hAnsiTheme="minorHAnsi"/>
                <w:color w:val="000000"/>
              </w:rPr>
              <w:t>85</w:t>
            </w:r>
            <w:r w:rsidR="00C357FC">
              <w:rPr>
                <w:rFonts w:asciiTheme="minorHAnsi" w:hAnsiTheme="minorHAnsi"/>
                <w:color w:val="000000"/>
              </w:rPr>
              <w:t>0</w:t>
            </w:r>
            <w:r w:rsidRPr="0010475B">
              <w:rPr>
                <w:rFonts w:asciiTheme="minorHAnsi" w:hAnsiTheme="minorHAnsi"/>
                <w:color w:val="000000"/>
              </w:rPr>
              <w:t xml:space="preserve"> do 858</w:t>
            </w:r>
          </w:p>
        </w:tc>
      </w:tr>
    </w:tbl>
    <w:p w14:paraId="39CC19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Wymienione niżej paragrafy w jednostkach samorządu terytorialnego łączą się w następujące grupy:</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394"/>
        <w:gridCol w:w="957"/>
        <w:gridCol w:w="2586"/>
      </w:tblGrid>
      <w:tr w:rsidR="0010475B" w:rsidRPr="0010475B" w14:paraId="59CAE357"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5F5E9F0" w14:textId="77777777" w:rsidR="0010475B" w:rsidRPr="0010475B" w:rsidRDefault="0010475B" w:rsidP="005E5BCC">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1C7E45"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Symbol grupy</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E24EDFE" w14:textId="77777777" w:rsidR="0010475B" w:rsidRPr="0010475B" w:rsidRDefault="0010475B" w:rsidP="005E5BCC">
            <w:pPr>
              <w:rPr>
                <w:rFonts w:asciiTheme="minorHAnsi" w:hAnsiTheme="minorHAnsi"/>
              </w:rPr>
            </w:pPr>
          </w:p>
        </w:tc>
      </w:tr>
      <w:tr w:rsidR="0010475B" w:rsidRPr="0010475B" w14:paraId="4D0DCFEB"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780780A"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Wydatki bieżące JST (art. 236 ust.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8A0600" w14:textId="77777777" w:rsidR="0010475B" w:rsidRPr="0010475B" w:rsidRDefault="0010475B" w:rsidP="005E5BCC">
            <w:pPr>
              <w:rPr>
                <w:rFonts w:asciiTheme="minorHAnsi" w:hAnsiTheme="minorHAnsi"/>
              </w:rPr>
            </w:pP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8151D32" w14:textId="77777777" w:rsidR="0010475B" w:rsidRPr="0010475B" w:rsidRDefault="0010475B" w:rsidP="005E5BCC">
            <w:pPr>
              <w:rPr>
                <w:rFonts w:asciiTheme="minorHAnsi" w:hAnsiTheme="minorHAnsi"/>
              </w:rPr>
            </w:pPr>
          </w:p>
        </w:tc>
      </w:tr>
      <w:tr w:rsidR="0010475B" w:rsidRPr="0010475B" w14:paraId="6F90976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5EE52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(art. 236 ust. 3 pkt 1 lit. a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2E0A49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F16FA6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"0"</w:t>
            </w:r>
          </w:p>
        </w:tc>
      </w:tr>
      <w:tr w:rsidR="0010475B" w:rsidRPr="0010475B" w14:paraId="471F4E2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90C684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w:t>
            </w:r>
          </w:p>
          <w:p w14:paraId="0C08AE48"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1 lit. b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12AEC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BC747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"0"</w:t>
            </w:r>
          </w:p>
        </w:tc>
      </w:tr>
      <w:tr w:rsidR="0010475B" w:rsidRPr="0010475B" w14:paraId="2E7F6907"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706F09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na zadania bieżące (art. 236 ust. 3 pkt 2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04874F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6BC3D0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200, 209, 220, 226, 227, 231 do 234, 236, 241, 243, 248, 249, 251, 254 </w:t>
            </w:r>
            <w:r w:rsidRPr="0010475B">
              <w:rPr>
                <w:rFonts w:asciiTheme="minorHAnsi" w:hAnsiTheme="minorHAnsi"/>
                <w:color w:val="000000"/>
              </w:rPr>
              <w:lastRenderedPageBreak/>
              <w:t>do 259, 262 do 266, 271 do 274, 278, 280 do 283, 288 i 290, w połączeniu z czwartą cyfrą "0"</w:t>
            </w:r>
          </w:p>
        </w:tc>
      </w:tr>
      <w:tr w:rsidR="0010475B" w:rsidRPr="0010475B" w14:paraId="04344BD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8ED0E14"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Świadczenia na rzecz osób fizycznych (art. 236 ust. 3 pkt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941FB9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35EBAE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i 324 do 326, 328, 329, w połączeniu z czwartą cyfrą "0"</w:t>
            </w:r>
          </w:p>
        </w:tc>
      </w:tr>
      <w:tr w:rsidR="0010475B" w:rsidRPr="0010475B" w14:paraId="0D19ABAE"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54D50F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28DF5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50DCA60"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"1", "5", "7", "8"</w:t>
            </w:r>
          </w:p>
        </w:tc>
      </w:tr>
      <w:tr w:rsidR="0010475B" w:rsidRPr="0010475B" w14:paraId="762C0DEF"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CDBEDC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3DD4A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B13804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"2", "6", "9"</w:t>
            </w:r>
          </w:p>
        </w:tc>
      </w:tr>
      <w:tr w:rsidR="0010475B" w:rsidRPr="0010475B" w14:paraId="04BEB26F"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31F7F3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6112E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91F66F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"3", "4"</w:t>
            </w:r>
          </w:p>
        </w:tc>
      </w:tr>
      <w:tr w:rsidR="0010475B" w:rsidRPr="0010475B" w14:paraId="0BE22436"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2CFFA7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FC9165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06A5F9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"1", "5", "7", "8"</w:t>
            </w:r>
          </w:p>
        </w:tc>
      </w:tr>
      <w:tr w:rsidR="0010475B" w:rsidRPr="0010475B" w14:paraId="6E5444B4"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D93E4D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DBFCE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2728490"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"2", "6", "9"</w:t>
            </w:r>
          </w:p>
        </w:tc>
      </w:tr>
      <w:tr w:rsidR="0010475B" w:rsidRPr="0010475B" w14:paraId="6871EB6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31DC96A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8CD98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4825E8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"3", "4"</w:t>
            </w:r>
          </w:p>
        </w:tc>
      </w:tr>
      <w:tr w:rsidR="0010475B" w:rsidRPr="0010475B" w14:paraId="70F7406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561111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Dotacje na zadania bieżące, związane z programami finansowanymi środkami, o których </w:t>
            </w:r>
            <w:r w:rsidRPr="0010475B">
              <w:rPr>
                <w:rFonts w:asciiTheme="minorHAnsi" w:hAnsiTheme="minorHAnsi"/>
                <w:color w:val="000000"/>
              </w:rPr>
              <w:lastRenderedPageBreak/>
              <w:t>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D928B9"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1201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0FC0FC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200, 205, 209, 226, 227, 231 do 234, 236, 241, </w:t>
            </w:r>
            <w:r w:rsidRPr="0010475B">
              <w:rPr>
                <w:rFonts w:asciiTheme="minorHAnsi" w:hAnsiTheme="minorHAnsi"/>
                <w:color w:val="000000"/>
              </w:rPr>
              <w:lastRenderedPageBreak/>
              <w:t>243, 248, 249, 251, 254 do 259, 262 do 266, 271 do 274, 278, 280 do 283, 288 i 290, w połączeniu z czwartą cyfrą "1", "5", "7", "8"</w:t>
            </w:r>
          </w:p>
        </w:tc>
      </w:tr>
      <w:tr w:rsidR="0010475B" w:rsidRPr="0010475B" w14:paraId="6B21050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86F99B2"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Dotacje na zadania bieżące,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C68247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24CE60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205, 209, 226, 227, 231 do 234, 236, 241, 243, 248, 249, 251, 254 do 259, 262 do 266, 271 do 274, 278, 280 do 283, 288 i 290, w połączeniu z czwartą cyfrą "2", "6", "9"</w:t>
            </w:r>
          </w:p>
        </w:tc>
      </w:tr>
      <w:tr w:rsidR="0010475B" w:rsidRPr="0010475B" w14:paraId="4616B6C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CCB257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na zadania bieżące, związane z realizacją programów finansowanych środkami, o których mowa w art. 5 ust. 1 pkt 3 ustawy</w:t>
            </w:r>
          </w:p>
          <w:p w14:paraId="48689E4B"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08D844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0187A4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209, 220, 226, 227, 231 do 234, 236, 241, 243, 248, 249, 251, 254 do 259, 262 do 266, 271 do 274, 278, 280 do 283, 288 i 290, w połączeniu z czwartą cyfrą "3", "4"</w:t>
            </w:r>
          </w:p>
        </w:tc>
      </w:tr>
      <w:tr w:rsidR="0010475B" w:rsidRPr="0010475B" w14:paraId="3ED004EE"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06FB03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7C8EC8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225CA5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"1", "5", "7", "8"</w:t>
            </w:r>
          </w:p>
        </w:tc>
      </w:tr>
      <w:tr w:rsidR="0010475B" w:rsidRPr="0010475B" w14:paraId="0099861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D5A076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DC19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3CBE83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"2", "6", "9"</w:t>
            </w:r>
          </w:p>
        </w:tc>
      </w:tr>
      <w:tr w:rsidR="0010475B" w:rsidRPr="0010475B" w14:paraId="2D88FD74"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CB8F11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062B6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DBB827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"3", "4"</w:t>
            </w:r>
          </w:p>
        </w:tc>
      </w:tr>
      <w:tr w:rsidR="0010475B" w:rsidRPr="0010475B" w14:paraId="1342E53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B70060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Wypłaty z tytułu poręczeń i gwarancji udzielonych przez jednostkę samorządu terytorialnego</w:t>
            </w:r>
          </w:p>
          <w:p w14:paraId="13A45845"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5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DB102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1800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90888A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802 i 803</w:t>
            </w:r>
          </w:p>
          <w:p w14:paraId="676E731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paragrafy z dowolną czwartą cyfrą</w:t>
            </w:r>
          </w:p>
        </w:tc>
      </w:tr>
      <w:tr w:rsidR="0010475B" w:rsidRPr="0010475B" w14:paraId="2D4DE4EB"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08606C57"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Obsługa długu jednostki samorządu terytorialnego</w:t>
            </w:r>
          </w:p>
          <w:p w14:paraId="7628F4A8"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6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C3ED3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1810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15537E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801, 804, 806, 807, 809 i 811 do 813 paragrafy z dowolną czwartą cyfrą</w:t>
            </w:r>
          </w:p>
        </w:tc>
      </w:tr>
      <w:tr w:rsidR="0010475B" w:rsidRPr="0010475B" w14:paraId="4D36DE2B" w14:textId="77777777" w:rsidTr="005E5BCC">
        <w:trPr>
          <w:trHeight w:val="45"/>
          <w:tblCellSpacing w:w="0" w:type="auto"/>
        </w:trPr>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053E2F7"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Wydatki majątkowe JST (art. 236 ust. 4 ustawy)</w:t>
            </w:r>
          </w:p>
        </w:tc>
      </w:tr>
      <w:tr w:rsidR="0010475B" w:rsidRPr="0010475B" w14:paraId="6C12F8CD"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4CF5F98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13737F9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0F1ECB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640, 648, 649, 658, 666, 669 i 680, w połączeniu z czwartą cyfrą "0", "3", "4"</w:t>
            </w:r>
          </w:p>
        </w:tc>
      </w:tr>
      <w:tr w:rsidR="0010475B" w:rsidRPr="0010475B" w14:paraId="5EF67214"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EDFC5E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59B7613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B196D5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648, 649, 658, 666, 669</w:t>
            </w:r>
          </w:p>
          <w:p w14:paraId="4983C3A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i 680, w połączeniu z czwartą cyfrą "1", "5", "7", "8"</w:t>
            </w:r>
          </w:p>
        </w:tc>
      </w:tr>
      <w:tr w:rsidR="0010475B" w:rsidRPr="0010475B" w14:paraId="289D1565"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F8345E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5A1C8FB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4C17A0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648, 649, 658, 666, 669</w:t>
            </w:r>
          </w:p>
          <w:p w14:paraId="5D733AA1"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i 680, w połączeniu z czwartą cyfrą "2", "6", "9"</w:t>
            </w:r>
          </w:p>
        </w:tc>
      </w:tr>
      <w:tr w:rsidR="0010475B" w:rsidRPr="0010475B" w14:paraId="2F06F6ED"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D4A948A" w14:textId="33F5471B" w:rsidR="0010475B" w:rsidRPr="0010475B" w:rsidRDefault="00C357FC" w:rsidP="005E5BCC">
            <w:pPr>
              <w:spacing w:after="0"/>
              <w:rPr>
                <w:rFonts w:asciiTheme="minorHAnsi" w:hAnsiTheme="minorHAnsi"/>
              </w:rPr>
            </w:pPr>
            <w:r w:rsidRPr="00C357FC">
              <w:rPr>
                <w:rFonts w:asciiTheme="minorHAnsi" w:hAnsiTheme="minorHAnsi"/>
                <w:color w:val="000000"/>
              </w:rPr>
              <w:t>Wydatki o charakterze dotacyjnym na 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21314B9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B2E01C6" w14:textId="684BF0A9" w:rsidR="0010475B" w:rsidRPr="0010475B" w:rsidRDefault="00A70E3D" w:rsidP="005E5BCC">
            <w:pPr>
              <w:spacing w:after="0"/>
              <w:rPr>
                <w:rFonts w:asciiTheme="minorHAnsi" w:hAnsiTheme="minorHAnsi"/>
              </w:rPr>
            </w:pPr>
            <w:r w:rsidRPr="00A70E3D">
              <w:rPr>
                <w:rFonts w:asciiTheme="minorHAnsi" w:hAnsiTheme="minorHAnsi"/>
                <w:color w:val="000000"/>
              </w:rPr>
              <w:t>619 do 623, 625, 630, 647, 656, 657, 659, 661 do 665, 672 do 676, w połączeniu z czwartą cyfrą „0”, „3”, „4”</w:t>
            </w:r>
          </w:p>
        </w:tc>
      </w:tr>
      <w:tr w:rsidR="0010475B" w:rsidRPr="0010475B" w14:paraId="745302C9"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93BAE7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o charakterze dotacyjnym na 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41A04F2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E08D7F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619 do 623, 625, 630, 647, 656, 657, 659, 661 do 665, 672 do 676, w połączeniu z czwartą cyfrą "1", "5", "7", "8"</w:t>
            </w:r>
          </w:p>
        </w:tc>
      </w:tr>
      <w:tr w:rsidR="0010475B" w:rsidRPr="0010475B" w14:paraId="0A167BFB"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F9EDF3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o charakterze dotacyjnym na 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7CE6271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47726C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619 do 623, 625, 630, 647, 656, 657, 659, 661 do 665, 672 do 676, w połączeniu z czwartą cyfrą "2", "6", "9"</w:t>
            </w:r>
          </w:p>
        </w:tc>
      </w:tr>
      <w:tr w:rsidR="0010475B" w:rsidRPr="0010475B" w14:paraId="4CEE7BE9"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1B9EF2B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Zakup i objęcie akcji i udziałów (art. 236 ust. 4 pkt 2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3BD17E7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1620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EEC7E7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601</w:t>
            </w:r>
          </w:p>
          <w:p w14:paraId="01BD0ED4"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paragrafy z dowolną czwartą cyfrą</w:t>
            </w:r>
          </w:p>
        </w:tc>
      </w:tr>
      <w:tr w:rsidR="0010475B" w:rsidRPr="0010475B" w14:paraId="29237287"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7414698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Wniesienie wkładów do spółek prawa handlowego</w:t>
            </w:r>
          </w:p>
          <w:p w14:paraId="4E20F5E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lastRenderedPageBreak/>
              <w:t>(art. 236 ust. 4 pkt 3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61873A12"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1630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BCBAE7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603</w:t>
            </w:r>
          </w:p>
          <w:p w14:paraId="6FF1C51A"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lastRenderedPageBreak/>
              <w:t>paragrafy z dowolną czwartą cyfrą</w:t>
            </w:r>
          </w:p>
        </w:tc>
      </w:tr>
    </w:tbl>
    <w:p w14:paraId="4FED77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Symbole grup 1400, 1100, 1200, 1300, 1401, 1402, 1403, 1101, 1102, 1103, 1201, 1202, 1203, 1301, 1302, 1303, 1800, 1810, 1600, 1601, 1602, 1610, 1611, 1612, 1620, 1630 mogą być stosowane przez jednostki samorządu terytorialnego na potrzeby opracowania projektów planów finansowych w zakresie określonym w odrębnych przepisach.</w:t>
      </w:r>
    </w:p>
    <w:p w14:paraId="63FE83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Paragrafy wydatków 328, 329, 435, 437, 474, 475, 483-486, 648 i 649 mają zastosowanie wyłącznie w jednostkach samorządu terytorialnego do ewidencjonowania wydatków ponoszonych na realizację zadań wynikających z ustawy z dnia 12 marca 2022 r. o pomocy obywatelom Ukrainy w związku z konfliktem zbrojnym na terytorium tego państwa</w:t>
      </w:r>
    </w:p>
    <w:p w14:paraId="35FD01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1. Finansowanie programów ze środków bezzwrotnych pochodzących z Unii Europejskiej</w:t>
      </w:r>
    </w:p>
    <w:p w14:paraId="4636B0E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wydatków ponoszonych w trakcie realizacji przedsięwzięć w ramach danego programu finansowanego ze środków bezzwrotnych pochodzących z Unii Europejskiej, m.in. do wydatków realizowanych ze środków instrumentu finansowego UE </w:t>
      </w:r>
      <w:proofErr w:type="spellStart"/>
      <w:r w:rsidRPr="0010475B">
        <w:rPr>
          <w:rFonts w:asciiTheme="minorHAnsi" w:hAnsiTheme="minorHAnsi"/>
          <w:color w:val="000000"/>
        </w:rPr>
        <w:t>Transition</w:t>
      </w:r>
      <w:proofErr w:type="spellEnd"/>
      <w:r w:rsidRPr="0010475B">
        <w:rPr>
          <w:rFonts w:asciiTheme="minorHAnsi" w:hAnsiTheme="minorHAnsi"/>
          <w:color w:val="000000"/>
        </w:rPr>
        <w:t xml:space="preserve"> </w:t>
      </w:r>
      <w:proofErr w:type="spellStart"/>
      <w:r w:rsidRPr="0010475B">
        <w:rPr>
          <w:rFonts w:asciiTheme="minorHAnsi" w:hAnsiTheme="minorHAnsi"/>
          <w:color w:val="000000"/>
        </w:rPr>
        <w:t>Facility</w:t>
      </w:r>
      <w:proofErr w:type="spellEnd"/>
      <w:r w:rsidRPr="0010475B">
        <w:rPr>
          <w:rFonts w:asciiTheme="minorHAnsi" w:hAnsiTheme="minorHAnsi"/>
          <w:color w:val="000000"/>
        </w:rPr>
        <w:t xml:space="preserve"> lub z innych środków, o których mowa w art. 5 ust. 3 pkt 6 ustawy, w tym do wydatków ponoszonych w ramach działu 3a budżetu Unii Europejskiej.</w:t>
      </w:r>
    </w:p>
    <w:p w14:paraId="3B2E54D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 Współfinansowanie programów realizowanych ze środków bezzwrotnych pochodzących z Unii Europejskiej</w:t>
      </w:r>
    </w:p>
    <w:p w14:paraId="7B7935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wydatków ponoszonych w trakcie realizacji tych przedsięwzięć w ramach programów finansowanych ze środków bezzwrotnych pochodzących z Unii Europejskiej, co do których strona polska podjęła zobowiązanie, że będą one również przez nią finansowane. Źródłem finansowania tych wydatków mogą być np. środki pochodzące z budżetu państwa oraz środki własne jednostek samorządu terytorialnego. Symbol ten stosuje się również do wydatków współfinansowanych ze środków instrumentu finansowego UE </w:t>
      </w:r>
      <w:proofErr w:type="spellStart"/>
      <w:r w:rsidRPr="0010475B">
        <w:rPr>
          <w:rFonts w:asciiTheme="minorHAnsi" w:hAnsiTheme="minorHAnsi"/>
          <w:color w:val="000000"/>
        </w:rPr>
        <w:t>Transition</w:t>
      </w:r>
      <w:proofErr w:type="spellEnd"/>
      <w:r w:rsidRPr="0010475B">
        <w:rPr>
          <w:rFonts w:asciiTheme="minorHAnsi" w:hAnsiTheme="minorHAnsi"/>
          <w:color w:val="000000"/>
        </w:rPr>
        <w:t xml:space="preserve"> </w:t>
      </w:r>
      <w:proofErr w:type="spellStart"/>
      <w:r w:rsidRPr="0010475B">
        <w:rPr>
          <w:rFonts w:asciiTheme="minorHAnsi" w:hAnsiTheme="minorHAnsi"/>
          <w:color w:val="000000"/>
        </w:rPr>
        <w:t>Facility</w:t>
      </w:r>
      <w:proofErr w:type="spellEnd"/>
      <w:r w:rsidRPr="0010475B">
        <w:rPr>
          <w:rFonts w:asciiTheme="minorHAnsi" w:hAnsiTheme="minorHAnsi"/>
          <w:color w:val="000000"/>
        </w:rPr>
        <w:t xml:space="preserve"> lub z innych środków, o których mowa w art. 5 ust. 3 pkt 6 ustawy, w tym do wydatków ponoszonych w ramach działu 3a budżetu Unii Europejskiej.</w:t>
      </w:r>
    </w:p>
    <w:p w14:paraId="7417FC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 Finansowanie z pożyczek i kredytów zagranicznych oraz darowizn lub grantów przyznanych Polsce przez poszczególne kraje lub instytucje</w:t>
      </w:r>
    </w:p>
    <w:p w14:paraId="573514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wszystkich wydatków ponoszonych w trakcie realizacji przedsięwzięć, których źródłem finansowania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art. 6 ust. 1 lit b rozporządzenia Parlamentu Europejskiego i Rady (UE) 2021/241 z dnia 12 lutego 2021 r. </w:t>
      </w:r>
      <w:r w:rsidRPr="0010475B">
        <w:rPr>
          <w:rFonts w:asciiTheme="minorHAnsi" w:hAnsiTheme="minorHAnsi"/>
          <w:color w:val="000000"/>
        </w:rPr>
        <w:lastRenderedPageBreak/>
        <w:t>ustanawiającego Instrument na rzecz Odbudowy i Zwiększania Odporności, w części przeznaczonej na wsparcie o charakterze bezzwrotnym.</w:t>
      </w:r>
    </w:p>
    <w:p w14:paraId="2A4DC5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również do oznaczenia wszystkich wydatków ponoszonych w trakcie realizacji przedsięwzięć, których źródłem finansowania są środki pochodzące z darowizn, grantów przyznanych Polsce przez poszczególne kraje lub instytucje (np. grant rządu USA, Królestwa Niderlandów itp.).</w:t>
      </w:r>
    </w:p>
    <w:p w14:paraId="049FB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 Współfinansowanie pożyczek i kredytów zagranicznych oraz darowizn lub grantów przyznanych Polsce przez poszczególne kraje lub instytucje</w:t>
      </w:r>
    </w:p>
    <w:p w14:paraId="7D636C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oznaczenia wszystkich wydatków ponoszonych w trakcie realizacji tych przedsięwzięć finansowanych z pożyczek i kredytów zagranicznych, a także z grantów i darowizn, co do których strona polska podjęła zobowiązanie, że będą one również przez nią finansowane. Zobowiązanie strony polskiej potwierdzone jest w dokumentach przyznania pożyczek lub kredytów zagranicznych z międzynarodowych instytucji finansowych albo w dokumentach przyznania grantów lub darowizn. Źródłem finansowania tych wydatków mogą być np. środki pochodzące z budżetu państwa oraz środki własne jednostek samorządu terytorialnego.</w:t>
      </w:r>
    </w:p>
    <w:p w14:paraId="6A58EE9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5. Finansowanie z innych środków bezzwrotnych</w:t>
      </w:r>
    </w:p>
    <w:p w14:paraId="70C5F82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wydatków budżetu państwa finansowanych ze środków Norweskiego Mechanizmu Finansowego, Mechanizmu Finansowego Europejskiego Obszaru Gospodarczego oraz Szwajcarsko-Polskiego Programu Współpracy, z wyłączeniem środków europejskich, do których stosuje się czwartą cyfrę paragrafu "7".</w:t>
      </w:r>
    </w:p>
    <w:p w14:paraId="75CF21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 Współfinansowanie innych środków bezzwrotnych</w:t>
      </w:r>
    </w:p>
    <w:p w14:paraId="26414F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wydatków na współfinansowanie przedsięwzięć realizowanych w ramach Norweskiego Mechanizmu Finansowego, Mechanizmu Finansowego Europejskiego Obszaru Gospodarczego oraz Szwajcarsko-Polskiego Programu Współpracy.</w:t>
      </w:r>
    </w:p>
    <w:p w14:paraId="32A1132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7. Płatności w zakresie budżetu środków europejskich oraz wypłaty dokonywane przez Polski Fundusz Rozwoju S.A. na realizację Krajowego Planu Odbudowy</w:t>
      </w:r>
    </w:p>
    <w:p w14:paraId="686942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dla wydatków dokonywanych w ramach płatności budżetu środków europejskich. Symbol ten stosuje się również do oznaczenia wydatków jednostek samorządu terytorialnego ponoszonych ze środków wypłaconych przez Polski Fundusz Rozwoju S.A. przeznaczonych na finansowanie inwestycji i przedsięwzięć realizowanych z udziałem środków, o których mowa w art. 5 ust. 3 pkt 5d ustawy o finansach publicznych</w:t>
      </w:r>
    </w:p>
    <w:p w14:paraId="292BAEB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0BDB38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wszystkich wydatków ponoszonych w trakcie realizacji przedsięwzięć w ramach danego programu lub projektu finansowanego ze środków pochodzących z budżetu UE, o których mowa w art. 5 ust. 3 ustawy, z </w:t>
      </w:r>
      <w:r w:rsidRPr="0010475B">
        <w:rPr>
          <w:rFonts w:asciiTheme="minorHAnsi" w:hAnsiTheme="minorHAnsi"/>
          <w:color w:val="000000"/>
        </w:rPr>
        <w:lastRenderedPageBreak/>
        <w:t>wyłączeniem środków, o których mowa w art. 5 ust. 3 pkt 2, pkt 5 lit. c i d oraz pkt 6 ustawy (do których stosowana jest czwarta cyfra paragrafu "5" lub "1") oraz z wyłączeniem budżetu środków europejskich, a także z wyjątkiem wydatków oznaczonych cyfrą 9. Symbol ten stosuje się również do oznaczenia wydatków ponoszonych na finansowanie Programu Rozwoju Obszarów Wiejskich w ramach Wspólnej Polityki Rolnej, z udziałem funduszy unijnych finansujących Wspólną Politykę Rolną. Stosuje się go również do wydatków, których źródłem finansowania jest pożyczka na prefinansowanie z budżetu państwa.</w:t>
      </w:r>
    </w:p>
    <w:p w14:paraId="7400C3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9. Współfinansowanie programów i projektów realizowanych ze środków, o których mowa w art. 5 ust. 3 ustawy, z wyłączeniem środków, o których mowa w art. 5 ust. 3 pkt 2, pkt 5 lit. c i d oraz pkt 6 ustawy</w:t>
      </w:r>
    </w:p>
    <w:p w14:paraId="5C58DB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oznaczenia wydatków ponoszonych w trakcie realizacji przedsięwzięć finansowanych ze środków pochodzących z budżetu UE, o których mowa w art. 5 ust. 3 ustawy, z wyłączeniem środków, o których mowa w art. 5 ust. 3 pkt 2, pkt 5 lit. c i d oraz pkt 6 ustawy (do których stosowana jest czwarta cyfra 6 lub 2), stanowiących krajowy wkład publiczny w realizację programu lub projektu. Źródłem finansowania tych wydatków mogą być na przykład środki pochodzące z budżetu państwa (z wyłączeniem środków otrzymanych z tytułu pożyczki na prefinansowanie) bądź środki własne jednostek sektora finansów publicznych.</w:t>
      </w:r>
    </w:p>
    <w:p w14:paraId="57E485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b/>
          <w:color w:val="000000"/>
        </w:rPr>
        <w:t>Paragrafy</w:t>
      </w:r>
    </w:p>
    <w:p w14:paraId="74D9F6B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200 Dotacja celowa w ramach programów finansowanych z udziałem środków europejskich oraz środków, o których mowa w art. 5 ust. 1 pkt 3 oraz ust. 3 pkt 5 i 6 ustawy, lub płatności w ramach budżetu środków europejskich, z wyłączeniem wydatków klasyfikowanych w paragrafie 205 Paragraf ten stosuje się również do rozliczeń dotacji rozwojowej otrzymanej przed 31 grudnia 2009 r., w tym zwrotów środków tej dotacji, oraz do zwrotów środków, o których mowa powyżej.</w:t>
      </w:r>
    </w:p>
    <w:p w14:paraId="68DAC9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Paragrafu tego nie stosuje się w przypadku środków uzyskanych przez państwowe jednostki budżetowe na wydatki ponoszone bezpośrednio przez te jednostki.</w:t>
      </w:r>
    </w:p>
    <w:p w14:paraId="2C6AAF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201 Dotacja celowa przekazana z budżetu państwa na realizację zadań bieżących z zakresu administracji rządowej oraz innych zadań zleconych gminom (związkom gmin, związkom powiatowo-gminnym) ustawami</w:t>
      </w:r>
    </w:p>
    <w:p w14:paraId="13E151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202 Dotacja celowa przekazana z budżetu państwa na zadania bieżące realizowane przez gminę na podstawie porozumień z organami administracji rządowej</w:t>
      </w:r>
    </w:p>
    <w:p w14:paraId="45F1AF4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203 Dotacja celowa przekazana z budżetu państwa na realizację własnych zadań bieżących gmin (związków gmin, związków powiatowo-gminnych)</w:t>
      </w:r>
    </w:p>
    <w:p w14:paraId="63DD5C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204 Dotacja celowa przekazana z budżetu państwa na realizację zadań bieżących gmin z zakresu edukacyjnej opieki wychowawczej finansowanych w całości przez budżet państwa w ramach programów rządowych</w:t>
      </w:r>
    </w:p>
    <w:p w14:paraId="3E2440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205 Dotacja celowa w ramach programów finansowanych z udziałem środków europejskich oraz środków, o których mowa w art. 5 ust. 3 pkt 5 lit. a i b ustawy, lub </w:t>
      </w:r>
      <w:r w:rsidRPr="0010475B">
        <w:rPr>
          <w:rFonts w:asciiTheme="minorHAnsi" w:hAnsiTheme="minorHAnsi"/>
          <w:color w:val="000000"/>
        </w:rPr>
        <w:lastRenderedPageBreak/>
        <w:t>płatności w ramach budżetu środków europejskich, realizowanych przez jednostki samorządu terytorialnego 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0FBAC37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206 Dotacja celowa przekazana z budżetu państwa na zadania bieżące z zakresu administracji rządowej zlecone gminom (związkom gmin, związkom powiatowo-gminnym), związane z realizacją świadczenia wychowawczego stanowiącego pomoc państwa w wychowywaniu dzieci</w:t>
      </w:r>
    </w:p>
    <w:p w14:paraId="0AE966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207 Dotacja celowa dla jednostki samorządu terytorialnego na realizację własnych zadań bieżących w zakresie pomocy obywatelom Ukrainy</w:t>
      </w:r>
    </w:p>
    <w:p w14:paraId="3706690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BF8B9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208 Dotacja celowa dla jednostki samorządu terytorialnego na realizację zadań zleconych z zakresu administracji rządowej w zakresie pomocy obywatelom Ukrainy</w:t>
      </w:r>
    </w:p>
    <w:p w14:paraId="5FEC13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7EC74C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209 Dotacja celowa dla pozostałych jednostek sektora finansów publicznych na finansowanie lub dofinansowanie zadań bieżących w zakresie pomocy obywatelom Ukrainy</w:t>
      </w:r>
    </w:p>
    <w:p w14:paraId="3EDF7B5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1E8B7EA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210 Środki z Funduszu Pomocy na finansowanie lub dofinansowanie zadań bieżących w zakresie pomocy obywatelom Ukrainy dla jednostki sektora finansów publicznych</w:t>
      </w:r>
    </w:p>
    <w:p w14:paraId="6887133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0F97F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211 Dotacja celowa przekazana z budżetu państwa na zadania bieżące z zakresu administracji rządowej oraz inne zadania zlecone ustawami realizowane przez powiat</w:t>
      </w:r>
    </w:p>
    <w:p w14:paraId="1E9372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212 Dotacja celowa przekazana z budżetu państwa na zadania bieżące realizowane przez powiat na podstawie porozumień z organami administracji rządowej</w:t>
      </w:r>
    </w:p>
    <w:p w14:paraId="1994A2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213 Dotacja celowa przekazana z budżetu państwa na realizację bieżących zadań własnych powiatu</w:t>
      </w:r>
    </w:p>
    <w:p w14:paraId="7625413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214 Płatności w ramach budżetu środków europejskich na finansowanie planu rozwojowego.</w:t>
      </w:r>
    </w:p>
    <w:p w14:paraId="0E44CC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215 Środki przekazane do funduszu prowadzonego w Banku Gospodarstwa Krajowego na finansowanie lub dofinansowanie zadań bieżących</w:t>
      </w:r>
    </w:p>
    <w:p w14:paraId="006A0B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216 Dotacja celowa przekazana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7F39F35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217 Środki przekazane z państwowych funduszy celowych na realizację zadań bieżących dla jednostek sektora finansów publicznych</w:t>
      </w:r>
    </w:p>
    <w:p w14:paraId="6D3A12B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218 Środki przekazane z państwowych funduszy celowych na realizację zadań bieżących dla jednostek niezaliczanych do sektora finansów publicznych</w:t>
      </w:r>
    </w:p>
    <w:p w14:paraId="67ED26A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219 Rezerwa z budżetu państwa na uzupełnienie dochodów jednostek samorządu terytorialnego.</w:t>
      </w:r>
    </w:p>
    <w:p w14:paraId="0FF016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220 Rezerwy</w:t>
      </w:r>
    </w:p>
    <w:p w14:paraId="089E092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paragrafie 219, 320, 481 i 680. Paragraf ten nie dotyczy wydatków na realizację programów finansowanych z udziałem środków, o których mowa w art. 5 ust. 1 pkt 2 ustawy, w tym wydatków budżetu środków europejskich.</w:t>
      </w:r>
    </w:p>
    <w:p w14:paraId="31D2B0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221 Dotacja celowa przekazana z budżetu państwa na zadania bieżące z zakresu administracji rządowej oraz inne zadania zlecone ustawami realizowane przez samorząd województwa</w:t>
      </w:r>
    </w:p>
    <w:p w14:paraId="7AD0D8E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222 Dotacja celowa przekazana z budżetu państwa na zadania bieżące realizowane przez samorząd województwa na podstawie porozumień z organami administracji rządowej</w:t>
      </w:r>
    </w:p>
    <w:p w14:paraId="391EF4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223 Dotacja celowa przekazana z budżetu państwa na realizację bieżących zadań własnych samorządu województwa</w:t>
      </w:r>
    </w:p>
    <w:p w14:paraId="7396F5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224 Dotacja celowa przekazana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0148599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dotacje udzielane na podstawie przepisów wykonawczych wydanych na podstawie art. 9a ust. 1 ustawy z dnia 25 października 1991 r. o organizowaniu i prowadzeniu działalności kulturalnej.</w:t>
      </w:r>
    </w:p>
    <w:p w14:paraId="4FA1260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Powyższe objaśnienia mają także zastosowanie do paragrafów: 225, 654 i 655.</w:t>
      </w:r>
    </w:p>
    <w:p w14:paraId="743DD6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225 Dotacja celowa przekazana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034C9CA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226 Dotacja podmiotowa z budżetu dla jednostek systemu szkolnictwa wyższego i nauki niezaliczanych do sektora finansów publicznych</w:t>
      </w:r>
    </w:p>
    <w:p w14:paraId="2D21DB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w szczególności dotacje z budżetu dla jednostek niezaliczanych do sektora finansów publicznych, na zadania określone w art. 365 pkt 3, 5 </w:t>
      </w:r>
      <w:r w:rsidRPr="0010475B">
        <w:rPr>
          <w:rFonts w:asciiTheme="minorHAnsi" w:hAnsiTheme="minorHAnsi"/>
          <w:color w:val="000000"/>
        </w:rPr>
        <w:lastRenderedPageBreak/>
        <w:t xml:space="preserve">і 6 oraz </w:t>
      </w:r>
      <w:r w:rsidRPr="0010475B">
        <w:rPr>
          <w:rFonts w:asciiTheme="minorHAnsi" w:hAnsiTheme="minorHAnsi"/>
          <w:color w:val="1B1B1B"/>
        </w:rPr>
        <w:t>art. 459</w:t>
      </w:r>
      <w:r w:rsidRPr="0010475B">
        <w:rPr>
          <w:rFonts w:asciiTheme="minorHAnsi" w:hAnsiTheme="minorHAnsi"/>
          <w:color w:val="000000"/>
        </w:rPr>
        <w:t xml:space="preserve"> ustawy z dnia 20 lipca 2018 r. - Prawo o szkolnictwie wyższym i nauce, niezaliczane do paragrafu 227</w:t>
      </w:r>
    </w:p>
    <w:p w14:paraId="06E9DAA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227 Dotacja podmiotowa z budżetu dla jednostek systemu szkolnictwa wyższego i nauki zaliczanych do sektora finansów publicznych</w:t>
      </w:r>
    </w:p>
    <w:p w14:paraId="54751A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w szczególności dotacje z budżetu dla jednostek zaliczanych do sektora finansów publicznych, na zadania określone w art. 365 pkt 3, 5 і 6 oraz </w:t>
      </w:r>
      <w:r w:rsidRPr="0010475B">
        <w:rPr>
          <w:rFonts w:asciiTheme="minorHAnsi" w:hAnsiTheme="minorHAnsi"/>
          <w:color w:val="1B1B1B"/>
        </w:rPr>
        <w:t>art. 459</w:t>
      </w:r>
      <w:r w:rsidRPr="0010475B">
        <w:rPr>
          <w:rFonts w:asciiTheme="minorHAnsi" w:hAnsiTheme="minorHAnsi"/>
          <w:color w:val="000000"/>
        </w:rPr>
        <w:t xml:space="preserve"> ustawy z dnia 20 lipca 2018 r. - Prawo o szkolnictwie wyższym i nauce, niezaliczane do paragrafu 226.</w:t>
      </w:r>
    </w:p>
    <w:p w14:paraId="2B83631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228 Dotacja z budżetu dla instytucji gospodarki budżetowej na pierwsze wyposażenie w środki obrotowe</w:t>
      </w:r>
    </w:p>
    <w:p w14:paraId="6A7D82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229 Wpłata do budżetu nadwyżki środków finansowych przez agencję wykonawczą</w:t>
      </w:r>
    </w:p>
    <w:p w14:paraId="6C15D8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230 Wpłaty jednostek na państwowy fundusz celowy</w:t>
      </w:r>
    </w:p>
    <w:p w14:paraId="1D2A3A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wpłaty, o których mowa w </w:t>
      </w:r>
      <w:r w:rsidRPr="0010475B">
        <w:rPr>
          <w:rFonts w:asciiTheme="minorHAnsi" w:hAnsiTheme="minorHAnsi"/>
          <w:color w:val="1B1B1B"/>
        </w:rPr>
        <w:t>art. 13 ust. 3</w:t>
      </w:r>
      <w:r w:rsidRPr="0010475B">
        <w:rPr>
          <w:rFonts w:asciiTheme="minorHAnsi" w:hAnsiTheme="minorHAnsi"/>
          <w:color w:val="000000"/>
        </w:rPr>
        <w:t xml:space="preserve">, 4a i 4e ustawy z dnia 6 kwietnia 1990 r. o Policji, wpłaty, o których mowa w art. 8a ust. 1 ustawy z dnia 12 października 1990 r. o Straży Granicznej, oraz wpłaty, o których mowa w </w:t>
      </w:r>
      <w:r w:rsidRPr="0010475B">
        <w:rPr>
          <w:rFonts w:asciiTheme="minorHAnsi" w:hAnsiTheme="minorHAnsi"/>
          <w:color w:val="1B1B1B"/>
        </w:rPr>
        <w:t>art. 19b-19d</w:t>
      </w:r>
      <w:r w:rsidRPr="0010475B">
        <w:rPr>
          <w:rFonts w:asciiTheme="minorHAnsi" w:hAnsiTheme="minorHAnsi"/>
          <w:color w:val="000000"/>
        </w:rPr>
        <w:t xml:space="preserve"> i </w:t>
      </w:r>
      <w:r w:rsidRPr="0010475B">
        <w:rPr>
          <w:rFonts w:asciiTheme="minorHAnsi" w:hAnsiTheme="minorHAnsi"/>
          <w:color w:val="1B1B1B"/>
        </w:rPr>
        <w:t>19g</w:t>
      </w:r>
      <w:r w:rsidRPr="0010475B">
        <w:rPr>
          <w:rFonts w:asciiTheme="minorHAnsi" w:hAnsiTheme="minorHAnsi"/>
          <w:color w:val="000000"/>
        </w:rPr>
        <w:t xml:space="preserve"> ustawy z dnia 24 sierpnia 1991 r. o Państwowej Straży Pożarnej.</w:t>
      </w:r>
    </w:p>
    <w:p w14:paraId="780338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231 Dotacja celowa przekazana gminie na zadania bieżące realizowane na podstawie porozumień (umów) między jednostkami samorządu terytorialnego</w:t>
      </w:r>
    </w:p>
    <w:p w14:paraId="2E8D37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232 Dotacja celowa przekazana dla powiatu na zadania bieżące realizowane na podstawie porozumień (umów) między jednostkami samorządu terytorialnego</w:t>
      </w:r>
    </w:p>
    <w:p w14:paraId="7A984BD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233 Dotacja celowa przekazana do samorządu województwa na zadania bieżące realizowane na podstawie porozumień (umów) między jednostkami samorządu terytorialnego</w:t>
      </w:r>
    </w:p>
    <w:p w14:paraId="3FA1BB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234 Dotacja celowa dla jednostki spoza sektora finansów publicznych na finansowanie lub dofinansowanie zadań bieżących związanych z pomocą obywatelom Ukrainy</w:t>
      </w:r>
    </w:p>
    <w:p w14:paraId="3A9BC8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5547C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235 Środki z Funduszu P </w:t>
      </w:r>
      <w:proofErr w:type="spellStart"/>
      <w:r w:rsidRPr="0010475B">
        <w:rPr>
          <w:rFonts w:asciiTheme="minorHAnsi" w:hAnsiTheme="minorHAnsi"/>
          <w:color w:val="000000"/>
        </w:rPr>
        <w:t>omocy</w:t>
      </w:r>
      <w:proofErr w:type="spellEnd"/>
      <w:r w:rsidRPr="0010475B">
        <w:rPr>
          <w:rFonts w:asciiTheme="minorHAnsi" w:hAnsiTheme="minorHAnsi"/>
          <w:color w:val="000000"/>
        </w:rPr>
        <w:t xml:space="preserve"> na finansowanie lub dofinansowanie zadań bieżących w zakresie pomocy obywatelom Ukrainy dla jednostki spoza sektora finansów publicznych</w:t>
      </w:r>
    </w:p>
    <w:p w14:paraId="154B0F3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7B9256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236 Dotacja celowa z budżetu jednostki samorządu terytorialnego, udzielone w trybie art. 221 ustawy, na finansowanie lub dofinansowanie zadań zleconych do realizacji organizacjom prowadzącym działalność pożytku publicznego</w:t>
      </w:r>
    </w:p>
    <w:p w14:paraId="38185F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Dotacji celowych ujmowanych w tym paragrafie nie wykazuje się w paragrafach 281 do 283.</w:t>
      </w:r>
    </w:p>
    <w:p w14:paraId="1A19215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237 Wpłata do budżetu nadwyżki środków obrotowych przez samorządowy zakład budżetowy</w:t>
      </w:r>
    </w:p>
    <w:p w14:paraId="511FF0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238 Środki na uzupełnienie dochodów miast na prawach powiatu</w:t>
      </w:r>
    </w:p>
    <w:p w14:paraId="514706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CC195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239 Wpłata do budżetu zysku przez instytucję gospodarki budżetowej</w:t>
      </w:r>
    </w:p>
    <w:p w14:paraId="198753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240 Wpłata do budżetu pozostałości środków finansowych gromadzonych na wydzielonym rachunku jednostki budżetowej</w:t>
      </w:r>
    </w:p>
    <w:p w14:paraId="778DBAA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wpłaty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133EC7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241 Dotacja z budżetu jednostki samorządu terytorialnego dla samorządowego zakładu budżetowego na pierwsze wyposażenie w środki obrotowe</w:t>
      </w:r>
    </w:p>
    <w:p w14:paraId="6A82E3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242 Wpłaty dokonywane przez fundusze celowe do budżetu państwa Paragraf ten ma zastosowanie w szczególności do ujmowania w planie finansowym Funduszu Gwarantowanych Świadczeń Pracowniczych kwot wydatków stanowiących wpłatę do budżetu państwa z tytułu ponoszenia przez budżet państwa wydatków związanych z przejęciem przez ministra właściwego do spraw pracy zadań i pracowników Krajowego Biura Funduszu.</w:t>
      </w:r>
    </w:p>
    <w:p w14:paraId="3A6A06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243 Dotacja z budżetu dla państwowego funduszu celowego</w:t>
      </w:r>
    </w:p>
    <w:p w14:paraId="1083F8C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244 Dotacja przekazana z państwowego funduszu celowego na realizację zadań bieżących dla jednostek sektora finansów publicznych</w:t>
      </w:r>
    </w:p>
    <w:p w14:paraId="31EBCAF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245 Dotacja przekazana z państwowego funduszu celowego na realizację zadań bieżących dla jednostek niezaliczanych do sektora finansów publicznych</w:t>
      </w:r>
    </w:p>
    <w:p w14:paraId="3DD5B24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246 Wpłaty przekazane przez pozostałe jednostki zaliczane do sektora finansów publicznych na realizację zadań bieżących dla jednostek zaliczanych do sektora finansów publicznych</w:t>
      </w:r>
    </w:p>
    <w:p w14:paraId="4A2449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również dotacje, o których mowa w </w:t>
      </w:r>
      <w:r w:rsidRPr="0010475B">
        <w:rPr>
          <w:rFonts w:asciiTheme="minorHAnsi" w:hAnsiTheme="minorHAnsi"/>
          <w:color w:val="1B1B1B"/>
        </w:rPr>
        <w:t>art. 411 ust. 1 pkt 2</w:t>
      </w:r>
      <w:r w:rsidRPr="0010475B">
        <w:rPr>
          <w:rFonts w:asciiTheme="minorHAnsi" w:hAnsiTheme="minorHAnsi"/>
          <w:color w:val="000000"/>
        </w:rPr>
        <w:t xml:space="preserve"> ustawy z dnia 27 kwietnia 2001 r. - Prawo ochrony środowiska.</w:t>
      </w:r>
    </w:p>
    <w:p w14:paraId="6D2922B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247 Wpłaty przekazane przez pozostałe jednostki zaliczane do sektora finansów publicznych na realizację zadań bieżących dla jednostek niezaliczanych do sektora finansów publicznych</w:t>
      </w:r>
    </w:p>
    <w:p w14:paraId="5E25AB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248 Dotacja podmiotowa z budżetu dla samorządowej instytucji kultury</w:t>
      </w:r>
    </w:p>
    <w:p w14:paraId="661F49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249 Dotacja podmiotowa z budżetu dla samodzielnego publicznego zakładu opieki zdrowotnej utworzonego przez organ administracji rządowej lub państwową uczelnię</w:t>
      </w:r>
    </w:p>
    <w:p w14:paraId="5944DD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dotacje, o których mowa w </w:t>
      </w:r>
      <w:r w:rsidRPr="0010475B">
        <w:rPr>
          <w:rFonts w:asciiTheme="minorHAnsi" w:hAnsiTheme="minorHAnsi"/>
          <w:color w:val="1B1B1B"/>
        </w:rPr>
        <w:t>art. 115</w:t>
      </w:r>
      <w:r w:rsidRPr="0010475B">
        <w:rPr>
          <w:rFonts w:asciiTheme="minorHAnsi" w:hAnsiTheme="minorHAnsi"/>
          <w:color w:val="000000"/>
        </w:rPr>
        <w:t xml:space="preserve"> ustawy z dnia 15 kwietnia 2011 r. o działalności leczniczej, z przeznaczeniem na wydatki bieżące, z wyjątkiem wydatków ujmowanych w paragrafie 622.</w:t>
      </w:r>
    </w:p>
    <w:p w14:paraId="41ED0DF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250 Subwencje z budżetu dla podmiotów systemu szkolnictwa wyższego i nauki, niezaliczanych do sektora finansów publicznych</w:t>
      </w:r>
    </w:p>
    <w:p w14:paraId="3E3E1D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W paragrafie tym ujmuje się subwencje z budżetu, o których mowa w </w:t>
      </w:r>
      <w:r w:rsidRPr="0010475B">
        <w:rPr>
          <w:rFonts w:asciiTheme="minorHAnsi" w:hAnsiTheme="minorHAnsi"/>
          <w:color w:val="1B1B1B"/>
        </w:rPr>
        <w:t>art. 371 ust. 1</w:t>
      </w:r>
      <w:r w:rsidRPr="0010475B">
        <w:rPr>
          <w:rFonts w:asciiTheme="minorHAnsi" w:hAnsiTheme="minorHAnsi"/>
          <w:color w:val="000000"/>
        </w:rPr>
        <w:t xml:space="preserve"> ustawy z dnia 20 lipca 2018 r. - Prawo o szkolnictwie wyższym i nauce, dla jednostek niezaliczanych do sektora finansów publicznych.</w:t>
      </w:r>
    </w:p>
    <w:p w14:paraId="700AA7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251 Dotacja podmiotowa z budżetu dla samorządowego zakładu budżetowego</w:t>
      </w:r>
    </w:p>
    <w:p w14:paraId="63C02C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252 Subwencje z budżetu dla podmiotów systemu szkolnictwa wyższego i nauki, zaliczanych do sektora finansów publicznych</w:t>
      </w:r>
    </w:p>
    <w:p w14:paraId="5E6ABA9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subwencje z budżetu, o których mowa w </w:t>
      </w:r>
      <w:r w:rsidRPr="0010475B">
        <w:rPr>
          <w:rFonts w:asciiTheme="minorHAnsi" w:hAnsiTheme="minorHAnsi"/>
          <w:color w:val="1B1B1B"/>
        </w:rPr>
        <w:t>art. 371 ust. 1</w:t>
      </w:r>
      <w:r w:rsidRPr="0010475B">
        <w:rPr>
          <w:rFonts w:asciiTheme="minorHAnsi" w:hAnsiTheme="minorHAnsi"/>
          <w:color w:val="000000"/>
        </w:rPr>
        <w:t xml:space="preserve"> ustawy z dnia 20 lipca 2018 r. - Prawo o szkolnictwie wyższym i nauce, dla jednostek zaliczanych do sektora finansów publicznych.</w:t>
      </w:r>
    </w:p>
    <w:p w14:paraId="3F853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253 Środki na finansowanie lub dofinansowanie zadań bieżących w zakresie pomocy obywatelom Ukrainy</w:t>
      </w:r>
    </w:p>
    <w:p w14:paraId="75C2241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210.</w:t>
      </w:r>
    </w:p>
    <w:p w14:paraId="33EED3B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254 Dotacja podmiotowa z budżetu dla niepublicznej jednostki systemu oświaty</w:t>
      </w:r>
    </w:p>
    <w:p w14:paraId="6C3C82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255 Dotacja podmiotowa z budżetu dla państwowej instytucji kultury</w:t>
      </w:r>
    </w:p>
    <w:p w14:paraId="68606D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256 Dotacja z budżetu dla samodzielnego publicznego zakładu opieki zdrowotnej utworzonego przez jednostkę samorządu terytorialnego.</w:t>
      </w:r>
    </w:p>
    <w:p w14:paraId="5647C0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257 Dotacja podmiotowa z budżetu dla pozostałych jednostek sektora finansów publicznych</w:t>
      </w:r>
    </w:p>
    <w:p w14:paraId="19B24C6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258 Dotacja podmiotowa z budżetu dla jednostek niezaliczanych do sektora finansów publicznych</w:t>
      </w:r>
    </w:p>
    <w:p w14:paraId="682985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259 Dotacja podmiotowa z budżetu dla publicznej jednostki systemu oświaty prowadzonej przez osobę prawną inną niż jednostka samorządu terytorialnego lub przez osobę fizyczną</w:t>
      </w:r>
    </w:p>
    <w:p w14:paraId="1BF34B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260 Dotacja celowa z budżetu dla Funduszu Kredytów Studenckich</w:t>
      </w:r>
    </w:p>
    <w:p w14:paraId="5FB4A76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261 Środki przekazane przez Narodowy Fundusz Ochrony Środowiska i Gospodarki Wodnej na finansowanie funkcjonowania systemu handlu uprawnieniami do emisji</w:t>
      </w:r>
    </w:p>
    <w:p w14:paraId="3087E2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o których mowa w art. 401 c ust. 8 </w:t>
      </w:r>
      <w:r w:rsidRPr="0010475B">
        <w:rPr>
          <w:rFonts w:asciiTheme="minorHAnsi" w:hAnsiTheme="minorHAnsi"/>
          <w:color w:val="1B1B1B"/>
        </w:rPr>
        <w:t>ustawy</w:t>
      </w:r>
      <w:r w:rsidRPr="0010475B">
        <w:rPr>
          <w:rFonts w:asciiTheme="minorHAnsi" w:hAnsiTheme="minorHAnsi"/>
          <w:color w:val="000000"/>
        </w:rPr>
        <w:t xml:space="preserve"> z dnia 27 kwietnia 2001 r. - Prawo ochrony środowiska, przeznaczone wyłącznie na finansowanie funkcjonowania systemu handlu uprawnieniami do emisji, w tym na prowadzenie Krajowego Rejestru Uprawnień do Emisji i realizację zadań Krajowego Administratora Systemu Handlu Uprawnieniami do Emisji oraz zadań dotyczących monitorowania wielkości emisji substancji objętych tym systemem.</w:t>
      </w:r>
    </w:p>
    <w:p w14:paraId="6812DE0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262 Dotacja przedmiotowa z budżetu dla pozostałych jednostek sektora finansów publicznych</w:t>
      </w:r>
    </w:p>
    <w:p w14:paraId="36DBA8A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263 Dotacja przedmiotowa z budżetu dla jednostek niezaliczanych do sektora finansów publicznych</w:t>
      </w:r>
    </w:p>
    <w:p w14:paraId="23E2C6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264 Dotacja celowa przekazana z budżetu jednostki samorządu terytorialnego dla samorządowego zakładu budżetowego na zadania bieżące</w:t>
      </w:r>
    </w:p>
    <w:p w14:paraId="4DDE16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ujmuje się dotację celową przekazaną z budżetu jednostki samorządu terytorialnego na zadania bieżące finansowane z udziałem środków pochodzących z budżetu Unii Europejskiej oraz środków pochodzących ze źródeł zagranicznych, zgodnie z art. 15 ust. 3 pkt 2 ustawy.</w:t>
      </w:r>
    </w:p>
    <w:p w14:paraId="5C0271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265 Dotacja przedmiotowa z budżetu dla samorządowego zakładu budżetowego</w:t>
      </w:r>
    </w:p>
    <w:p w14:paraId="64C1AE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266 Środki przekazane przez jednostki samorządu terytorialnego na finansowanie lub dofinansowanie zadań na podstawie odrębnych przepisów</w:t>
      </w:r>
    </w:p>
    <w:p w14:paraId="7549A30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środki przekazywane przez jednostki samorządu terytorialnego na finansowanie lub dofinansowanie zadań z zakresu zarządzania drogami publicznymi krajowymi oraz infrastruktury kolejowej</w:t>
      </w:r>
    </w:p>
    <w:p w14:paraId="250148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267 Dotacja celowa na finansowanie lub dofinansowanie ustawowo określonych zadań bieżących realizowanych przez jednostki niezaliczane do sektora finansów publicznych</w:t>
      </w:r>
    </w:p>
    <w:p w14:paraId="3D4426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m.in. dotacje celowe dla instytutów Sieci Łukasiewicz na realizację projektów badawczych na podstawie przepisów </w:t>
      </w:r>
      <w:r w:rsidRPr="0010475B">
        <w:rPr>
          <w:rFonts w:asciiTheme="minorHAnsi" w:hAnsiTheme="minorHAnsi"/>
          <w:color w:val="1B1B1B"/>
        </w:rPr>
        <w:t>ustawy</w:t>
      </w:r>
      <w:r w:rsidRPr="0010475B">
        <w:rPr>
          <w:rFonts w:asciiTheme="minorHAnsi" w:hAnsiTheme="minorHAnsi"/>
          <w:color w:val="000000"/>
        </w:rPr>
        <w:t xml:space="preserve"> z dnia 21 lutego 2019 r. o Sieci Badawczej Łukasiewicz (Dz. U. poz. 534,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7A7D8A3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268 Rekompensaty utraconych dochodów w podatkach i opłatach lokalnych</w:t>
      </w:r>
    </w:p>
    <w:p w14:paraId="3D2B8B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269 Środki Funduszu Pracy przekazane na realizację zadań wynikających z odrębnych ustaw</w:t>
      </w:r>
    </w:p>
    <w:p w14:paraId="4EF42821" w14:textId="77777777" w:rsidR="00C357FC" w:rsidRPr="00C357FC" w:rsidRDefault="00C357FC" w:rsidP="00C357FC">
      <w:pPr>
        <w:spacing w:before="25" w:after="0"/>
        <w:jc w:val="both"/>
        <w:rPr>
          <w:rFonts w:asciiTheme="minorHAnsi" w:hAnsiTheme="minorHAnsi"/>
          <w:color w:val="000000"/>
        </w:rPr>
      </w:pPr>
      <w:r w:rsidRPr="00C357FC">
        <w:rPr>
          <w:rFonts w:asciiTheme="minorHAnsi" w:hAnsiTheme="minorHAnsi"/>
          <w:color w:val="000000"/>
        </w:rPr>
        <w:t>Paragraf ten obejmuje w szczególności:</w:t>
      </w:r>
    </w:p>
    <w:p w14:paraId="07B45255" w14:textId="77777777" w:rsidR="00C357FC" w:rsidRPr="00C357FC" w:rsidRDefault="00C357FC" w:rsidP="00C357FC">
      <w:pPr>
        <w:spacing w:before="25" w:after="0"/>
        <w:jc w:val="both"/>
        <w:rPr>
          <w:rFonts w:asciiTheme="minorHAnsi" w:hAnsiTheme="minorHAnsi"/>
          <w:color w:val="000000"/>
        </w:rPr>
      </w:pPr>
      <w:r w:rsidRPr="00C357FC">
        <w:rPr>
          <w:rFonts w:asciiTheme="minorHAnsi" w:hAnsiTheme="minorHAnsi"/>
          <w:color w:val="000000"/>
        </w:rPr>
        <w:t>– środki przekazane powiatom z Funduszu Pracy z przeznaczeniem na finansowanie kosztów wynagrodzenia i składek na ubezpieczenia społeczne pracowników powiatowego urzędu pracy na podstawie ustawy z dnia 20 marca 2025 r. o rynku pracy i służbach zatrudnienia,</w:t>
      </w:r>
    </w:p>
    <w:p w14:paraId="23F63AB0" w14:textId="77777777" w:rsidR="00C357FC" w:rsidRDefault="00C357FC" w:rsidP="00C357FC">
      <w:pPr>
        <w:spacing w:before="25" w:after="0"/>
        <w:jc w:val="both"/>
        <w:rPr>
          <w:rFonts w:asciiTheme="minorHAnsi" w:hAnsiTheme="minorHAnsi"/>
          <w:color w:val="000000"/>
        </w:rPr>
      </w:pPr>
      <w:r w:rsidRPr="00C357FC">
        <w:rPr>
          <w:rFonts w:asciiTheme="minorHAnsi" w:hAnsiTheme="minorHAnsi"/>
          <w:color w:val="000000"/>
        </w:rPr>
        <w:t>– środki Funduszu Pracy przeznaczone na realizację innych zadań wynikających z odrębnych ustaw.</w:t>
      </w:r>
    </w:p>
    <w:p w14:paraId="4DFCA368" w14:textId="15F99C84" w:rsidR="0010475B" w:rsidRPr="0010475B" w:rsidRDefault="0010475B" w:rsidP="00C357FC">
      <w:pPr>
        <w:spacing w:before="25" w:after="0"/>
        <w:jc w:val="both"/>
        <w:rPr>
          <w:rFonts w:asciiTheme="minorHAnsi" w:hAnsiTheme="minorHAnsi"/>
        </w:rPr>
      </w:pPr>
      <w:r w:rsidRPr="0010475B">
        <w:rPr>
          <w:rFonts w:asciiTheme="minorHAnsi" w:hAnsiTheme="minorHAnsi"/>
          <w:color w:val="000000"/>
        </w:rPr>
        <w:t>270 Subwencje dla partii politycznych</w:t>
      </w:r>
    </w:p>
    <w:p w14:paraId="7015A97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271 Dotacja celowa na pomoc finansową udzielaną między jednostkami samorządu terytorialnego na dofinansowanie własnych zadań bieżących</w:t>
      </w:r>
    </w:p>
    <w:p w14:paraId="0A132E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272 Dotacja celowa z budżetu na finansowanie lub dofinansowanie prac remontowych i konserwatorskich obiektów zabytkowych przekazane jednostkom niezaliczanym do sektora finansów publicznych</w:t>
      </w:r>
    </w:p>
    <w:p w14:paraId="1CEC7A9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273 Dotacja celowa z budżetu na finansowanie lub dofinansowanie prac remontowych i konserwatorskich obiektów zabytkowych, przekazane jednostkom zaliczanym do sektora finansów publicznych</w:t>
      </w:r>
    </w:p>
    <w:p w14:paraId="37269C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274 Pomoc zagraniczna</w:t>
      </w:r>
    </w:p>
    <w:p w14:paraId="5F4B47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m.in. wydatki na pomoc techniczną dla państw w drodze transformacji i pomoc humanitarną (z wyjątkiem wydatków finansowanych w szczególności z paragrafów 281 do 283, 422 do 424 i 430).</w:t>
      </w:r>
    </w:p>
    <w:p w14:paraId="6603E8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275 Środki na uzupełnienie dochodów gmin</w:t>
      </w:r>
    </w:p>
    <w:p w14:paraId="3F0103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4F594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276 Środki na uzupełnienie dochodów powiatów</w:t>
      </w:r>
    </w:p>
    <w:p w14:paraId="7C4FD2B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o których mowa w </w:t>
      </w:r>
      <w:r w:rsidRPr="0010475B">
        <w:rPr>
          <w:rFonts w:asciiTheme="minorHAnsi" w:hAnsiTheme="minorHAnsi"/>
          <w:color w:val="1B1B1B"/>
        </w:rPr>
        <w:t>art. 36 ust. 4 pkt 1</w:t>
      </w:r>
      <w:r w:rsidRPr="0010475B">
        <w:rPr>
          <w:rFonts w:asciiTheme="minorHAnsi" w:hAnsiTheme="minorHAnsi"/>
          <w:color w:val="000000"/>
        </w:rPr>
        <w:t xml:space="preserve"> ustawy z dnia 13 listopada 2003 r. o dochodach jednostek samorządu terytorialnego.</w:t>
      </w:r>
    </w:p>
    <w:p w14:paraId="1D5472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277 Środki na uzupełnienie dochodów województw</w:t>
      </w:r>
    </w:p>
    <w:p w14:paraId="4BB4C5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7101576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278 Dotacja celowa przekazana z budżetu jednostki samorządu terytorialnego na dofinansowanie realizacji zadań w zakresie programów polityki zdrowotnej</w:t>
      </w:r>
    </w:p>
    <w:p w14:paraId="5B8250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między innymi środki przekazywane na podstawie </w:t>
      </w:r>
      <w:r w:rsidRPr="0010475B">
        <w:rPr>
          <w:rFonts w:asciiTheme="minorHAnsi" w:hAnsiTheme="minorHAnsi"/>
          <w:color w:val="1B1B1B"/>
        </w:rPr>
        <w:t>ustawy</w:t>
      </w:r>
      <w:r w:rsidRPr="0010475B">
        <w:rPr>
          <w:rFonts w:asciiTheme="minorHAnsi" w:hAnsiTheme="minorHAnsi"/>
          <w:color w:val="000000"/>
        </w:rPr>
        <w:t xml:space="preserve"> z dnia 15 kwietnia 2011 r. o działalności leczniczej oraz ustawy z dnia 27 sierpnia 2004 r. o świadczeniach opieki zdrowotnej finansowanych ze środków publicznych.</w:t>
      </w:r>
    </w:p>
    <w:p w14:paraId="316847F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279 (uchylony).</w:t>
      </w:r>
    </w:p>
    <w:p w14:paraId="089E29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280 Dotacja celowa z budżetu dla pozostałych jednostek zaliczanych do sektora finansów publicznych</w:t>
      </w:r>
    </w:p>
    <w:p w14:paraId="36ABBC2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281 Dotacja celowa z budżetu na finansowanie lub dofinansowanie zadań zleconych do realizacji fundacjom</w:t>
      </w:r>
    </w:p>
    <w:p w14:paraId="755D8F5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282 Dotacja celowa z budżetu na finansowanie lub dofinansowanie zadań zleconych do realizacji stowarzyszeniom</w:t>
      </w:r>
    </w:p>
    <w:p w14:paraId="2150C36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283 Dotacja celowa z budżetu na finansowanie lub dofinansowanie zadań zleconych do realizacji pozostałym jednostkom niezaliczanym do sektora finansów publicznych</w:t>
      </w:r>
    </w:p>
    <w:p w14:paraId="3265860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284 Dotacja celowa z budżetu państwa na finansowanie lub dofinansowanie ustawowo określonych zadań bieżących realizowanych przez pozostałe jednostki sektora finansów publicznych</w:t>
      </w:r>
    </w:p>
    <w:p w14:paraId="7BD2E6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dotacje celowe niezaliczone do paragrafów: 201 do 203, 211 do 213, 221 do 223.</w:t>
      </w:r>
    </w:p>
    <w:p w14:paraId="64CF52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285 Wpłaty gmin na rzecz izb rolniczych w wysokości 2 % uzyskanych wpływów z podatku rolnego oraz kwoty w wysokości 1,5 % należnego podatku rolnego na rzecz wybranego przez podatnika podmiotu uprawnionego</w:t>
      </w:r>
    </w:p>
    <w:p w14:paraId="0091E0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286 Dotacja z budżetu państwa stanowiąca zwrot kosztów obsługi świadczeń zleconych do wypłaty Zakładowi Ubezpieczeń Społecznych i Kasie Rolniczego Ubezpieczenia Społecznego oraz dotacja dla Funduszu Kościelnego</w:t>
      </w:r>
    </w:p>
    <w:p w14:paraId="7757898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287 Dotacja z budżetu państwa dla gmin uzdrowiskowych</w:t>
      </w:r>
    </w:p>
    <w:p w14:paraId="74449EF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dotację z budżetu państwa w wysokości równej wpływom z tytułu opłaty uzdrowiskowej pobranej w uzdrowisku w roku poprzedzającym rok bazowy </w:t>
      </w:r>
      <w:r w:rsidRPr="0010475B">
        <w:rPr>
          <w:rFonts w:asciiTheme="minorHAnsi" w:hAnsiTheme="minorHAnsi"/>
          <w:color w:val="000000"/>
        </w:rPr>
        <w:lastRenderedPageBreak/>
        <w:t>zgodnie z art. 49 ustawy z dnia 28 lipca 2005 r. o lecznictwie uzdrowiskowym, uzdrowiskach i obszarach ochrony uzdrowiskowej oraz o gminach uzdrowiskowych.</w:t>
      </w:r>
    </w:p>
    <w:p w14:paraId="07927C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288 Dotacja celowa przekazana jednostce samorządu terytorialnego przez inną jednostkę samorządu terytorialnego będącą instytucją wdrażającą na zadania bieżące realizowane na podstawie porozumień (umów)</w:t>
      </w:r>
    </w:p>
    <w:p w14:paraId="19B5E1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289 Środki Funduszu Promocji Kultury przekazane Polskiemu Instytutowi Sztuki Filmowej na realizację zadań bieżących</w:t>
      </w:r>
    </w:p>
    <w:p w14:paraId="71A3FF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290 Wpłaty gmin i powiatów na rzecz innych jednostek samorządu terytorialnego oraz związków gmin, związków powiatowo-gminnych, związków powiatów, związków metropolitalnych na dofinansowanie zadań bieżących</w:t>
      </w:r>
    </w:p>
    <w:p w14:paraId="3B82AB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291 Zwrot dotacji oraz płatności wykorzystanych niezgodnie z przeznaczeniem lub wykorzystanych z naruszeniem procedur, o których mowa w art. 184 ustawy, pobranych nienależnie lub w nadmiernej wysokości</w:t>
      </w:r>
    </w:p>
    <w:p w14:paraId="1F0CB5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obejmuje zwroty dotacji oraz zwroty płatności, o których mowa w art. 186 pkt 2 ustawy.</w:t>
      </w:r>
    </w:p>
    <w:p w14:paraId="45A13F4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292 Subwencje ogólne z budżetu państwa</w:t>
      </w:r>
    </w:p>
    <w:p w14:paraId="560553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293 Wpłaty jednostek samorządu terytorialnego do budżetu państwa</w:t>
      </w:r>
    </w:p>
    <w:p w14:paraId="255F0F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294 Zwrot do budżetu państwa nienależnie pobranej subwencji ogólnej za lata poprzednie</w:t>
      </w:r>
    </w:p>
    <w:p w14:paraId="4ADA39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295 Zwrot niewykorzystanych dotacji oraz płatności</w:t>
      </w:r>
    </w:p>
    <w:p w14:paraId="30D58B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 W paragrafie tym jednostki samorządu terytorialnego ujmują także zwroty środków, po zakończeniu roku budżetowego, w szczególności otrzymanych z Funduszu Pomocy oraz Funduszu Przeciwdziałania COVID-19.</w:t>
      </w:r>
    </w:p>
    <w:p w14:paraId="0B4550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296 Przelewy redystrybucyjne</w:t>
      </w:r>
    </w:p>
    <w:p w14:paraId="7D1B63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przelewy tego samego rodzaju środków, m.in. między poszczególnymi dysponentami lub funduszami. W paragrafie tym ujmuje się także środki przekazywane przez gminy i powiaty, o których mowa w </w:t>
      </w:r>
      <w:r w:rsidRPr="0010475B">
        <w:rPr>
          <w:rFonts w:asciiTheme="minorHAnsi" w:hAnsiTheme="minorHAnsi"/>
          <w:color w:val="1B1B1B"/>
        </w:rPr>
        <w:t>art. 404 ust. 1</w:t>
      </w:r>
      <w:r w:rsidRPr="0010475B">
        <w:rPr>
          <w:rFonts w:asciiTheme="minorHAnsi" w:hAnsiTheme="minorHAnsi"/>
          <w:color w:val="000000"/>
        </w:rPr>
        <w:t xml:space="preserve"> ustawy z dnia 27 kwietnia 2001 r. - Prawo ochrony środowiska.</w:t>
      </w:r>
    </w:p>
    <w:p w14:paraId="1EC2FCE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297 Różne przelewy</w:t>
      </w:r>
    </w:p>
    <w:p w14:paraId="396C36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występuje m.in. w samorządowych zakładach budżetowych i państwowych funduszach celowych i obejmuje przelewy między różnymi rodzajami środków.</w:t>
      </w:r>
    </w:p>
    <w:p w14:paraId="076C1D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298 Pozostałe rozliczenia z bankami</w:t>
      </w:r>
    </w:p>
    <w:p w14:paraId="59BE89F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rozliczenia z bankami niezaliczone do paragrafu 801.</w:t>
      </w:r>
    </w:p>
    <w:p w14:paraId="7DC0D2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299 Wpłata do budżetu nadwyżek środków znajdujących się na rachunkach państwowych funduszy celowych tworzonych z przychodów z prywatyzacji</w:t>
      </w:r>
    </w:p>
    <w:p w14:paraId="6954A04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302 Wydatki osobowe niezaliczone do wynagrodzeń</w:t>
      </w:r>
    </w:p>
    <w:p w14:paraId="6E96463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ten obejmuje wypłaty pieniężne oraz wartość świadczeń w naturze, niezaliczone do wynagrodzeń, w szczególności:</w:t>
      </w:r>
    </w:p>
    <w:p w14:paraId="1610BE8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rzeczowe, wynikające z przepisów dotyczących bezpieczeństwa i higieny pracy (w tym profilaktyczne posiłki i napoje), oraz ekwiwalenty za te świadczenia, a także ekwiwalenty za pranie odzieży roboczej wykonywane przez pracowników, ekwiwalenty za używanie własnej odzieży i obuwia roboczego,</w:t>
      </w:r>
    </w:p>
    <w:p w14:paraId="1B6A991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ekwiwalenty pieniężne za użyte przy wykonywaniu pracy narzędzia, materiały lub sprzęt, stanowiące własność wykonawcy,</w:t>
      </w:r>
    </w:p>
    <w:p w14:paraId="637EC7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na zagospodarowanie i zasiłki osiedleniowe, z wyłączeniem zasiłków na zagospodarowanie nauczycieli,</w:t>
      </w:r>
    </w:p>
    <w:p w14:paraId="11CB12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mieszkaniowe i wiejskie dla nauczycieli,</w:t>
      </w:r>
    </w:p>
    <w:p w14:paraId="3685E77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środki wydawane do spożycia pracownikom wyłącznie w czasie wykonywania pracy, bez prawa do ekwiwalentu z tego tytułu (m.in. w zakładach gastronomicznych, placówkach wyżywienia przyzakładowego, placówkach opiekuńczo-wychowawczych, zakładach dla nieletnich, służbie zdrowia, w domach pomocy społecznej, domach wczasowych, marynarzom i rybakom oraz dodatki kaloryczne wypłacane na podstawie odrębnych przepisów),</w:t>
      </w:r>
    </w:p>
    <w:p w14:paraId="4A0DE89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wartość umundurowania, jeśli obowiązek jego noszenia wynika z obowiązujących ustaw,</w:t>
      </w:r>
    </w:p>
    <w:p w14:paraId="12A0EE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42F14C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określone ustawowo: odprawy pieniężne, odszkodowania, rekompensaty lub inne świadczenia z powodu ogłoszenia upadłości lub likwidacji pracodawcy albo restrukturyzacji zatrudnienia z przyczyn niedotyczących pracowników,</w:t>
      </w:r>
    </w:p>
    <w:p w14:paraId="3E0DA2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odszkodowania przysługujące od pracodawcy za przedmioty utracone lub uszkodzone wskutek wypadku przy pracy,</w:t>
      </w:r>
    </w:p>
    <w:p w14:paraId="2C1E00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zasądzone i dobrowolnie wypłacone odszkodowania w sprawach o roszczenia ze stosunku pracy,</w:t>
      </w:r>
    </w:p>
    <w:p w14:paraId="15F6B5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przeznaczone na pomoc zdrowotną dla nauczycieli,</w:t>
      </w:r>
    </w:p>
    <w:p w14:paraId="34A255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przysługujące mianowanym urzędnikom państwowym w razie rozwiązania stosunku pracy, w przypadku reorganizacji urzędu lub jego likwidacji, oraz świadczenia przysługujące urzędnikom służby cywilnej w razie rozwiązania stosunku pracy, w przypadku likwidacji urzędu,</w:t>
      </w:r>
    </w:p>
    <w:p w14:paraId="52C5464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odprawy pośmiertne,</w:t>
      </w:r>
    </w:p>
    <w:p w14:paraId="752695D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świadczenia przysługujące członkom służby zagranicznej oraz pracownikom zatrudnionym zgodnie z polskim prawem, wykonującym obowiązki służbowe w placówkach zagranicznych, w tym dodatki zagraniczne i dodatki na pokrycie </w:t>
      </w:r>
      <w:r w:rsidRPr="0010475B">
        <w:rPr>
          <w:rFonts w:asciiTheme="minorHAnsi" w:hAnsiTheme="minorHAnsi"/>
          <w:color w:val="000000"/>
        </w:rPr>
        <w:lastRenderedPageBreak/>
        <w:t>zwiększonych kosztów utrzymania rodziny przysługujące ambasadorowi i konsulowi kierującemu urzędem konsularnym.</w:t>
      </w:r>
    </w:p>
    <w:p w14:paraId="645051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303 Różne wydatki na rzecz osób fizycznych</w:t>
      </w:r>
    </w:p>
    <w:p w14:paraId="785AF0C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osobowe oraz wydatki z tytułu świadczeń rzeczowych niezaliczone do paragrafów 302, 304, 305, 307, 311, 321, 324</w:t>
      </w:r>
    </w:p>
    <w:p w14:paraId="53D4F2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326, 401 do 410, 417 i 418, między innymi:</w:t>
      </w:r>
    </w:p>
    <w:p w14:paraId="2B5C16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poselskie, senatorskie, członków Rady Statystyki i inne,</w:t>
      </w:r>
    </w:p>
    <w:p w14:paraId="06CE3D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dla radnych jednostek samorządu terytorialnego i członków komisji organów stanowiących jednostek samorządu terytorialnego,</w:t>
      </w:r>
    </w:p>
    <w:p w14:paraId="311C8C8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dla członków komisji działających przy organach administracji publicznej,</w:t>
      </w:r>
    </w:p>
    <w:p w14:paraId="2F4757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zwrot kosztów podróży, dojazdów komunikacją miejscową i noclegów członkom komisji działających przy organach administracji publicznej oraz zwrot kosztów podróży radnym jednostek samorządu terytorialnego,</w:t>
      </w:r>
    </w:p>
    <w:p w14:paraId="5EE949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pozostałe wydatki związane z postępowaniem sądowym i prokuratorskim, a w szczególności: ryczałty wypłacane kuratorom społecznym, ryczałty wypłacane kuratorom zawodowym z tytułu przeprowadzonych wywiadów, rekompensaty dla ławników za czas wykonywania czynności w sądzie, świadczenia związane z postępowaniem mediacyjnym, zwrot utraconych wynagrodzeń świadków w związku z wykonywaniem czynności w sądzie, zwrot kosztów diet, przejazdów i noclegów ławnikom, biegłym i świadkom,</w:t>
      </w:r>
    </w:p>
    <w:p w14:paraId="36A32A9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wydatki wynikające z umów o staż, umów o praktykę absolwencką.</w:t>
      </w:r>
    </w:p>
    <w:p w14:paraId="2CA4F02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304 Nagrody o charakterze szczególnym niezaliczone do wynagrodzeń</w:t>
      </w:r>
    </w:p>
    <w:p w14:paraId="4E9D6B6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082DE52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resortowe, w tym nagrody ministra właściwego do spraw oświaty i wychowania dla nauczycieli za osiągnięcia dydaktyczno-wychowawcze oraz nagrody ministrów dla nauczycieli akademickich za osiągnięcia naukowe, dydaktyczne lub organizacyjne albo za całokształt dorobku,</w:t>
      </w:r>
    </w:p>
    <w:p w14:paraId="63BBB1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szczególne osiągnięcia w zakresie prac badawczych oraz zastosowanie ich wyników w praktyce,</w:t>
      </w:r>
    </w:p>
    <w:p w14:paraId="329644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Prezesa Rady Ministrów za wyróżnione rozprawy doktorskie i habilitacyjne oraz za osiągnięcia naukowe, naukowo-techniczne lub artystyczne,</w:t>
      </w:r>
    </w:p>
    <w:p w14:paraId="49D4DF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nagrody kuratora oświaty dla nauczycieli za osiągnięcia </w:t>
      </w:r>
      <w:proofErr w:type="spellStart"/>
      <w:r w:rsidRPr="0010475B">
        <w:rPr>
          <w:rFonts w:asciiTheme="minorHAnsi" w:hAnsiTheme="minorHAnsi"/>
          <w:color w:val="000000"/>
        </w:rPr>
        <w:t>dydaktyczno</w:t>
      </w:r>
      <w:proofErr w:type="spellEnd"/>
      <w:r w:rsidRPr="0010475B">
        <w:rPr>
          <w:rFonts w:asciiTheme="minorHAnsi" w:hAnsiTheme="minorHAnsi"/>
          <w:color w:val="000000"/>
        </w:rPr>
        <w:t xml:space="preserve"> - wychowawcze,</w:t>
      </w:r>
    </w:p>
    <w:p w14:paraId="0683EFF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ratownictwo morskie,</w:t>
      </w:r>
    </w:p>
    <w:p w14:paraId="0E9985F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dla krwiodawców,</w:t>
      </w:r>
    </w:p>
    <w:p w14:paraId="32B40C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osiągnięcia w dziedzinie twórczości artystycznej, upowszechniania i ochrony kultury,</w:t>
      </w:r>
    </w:p>
    <w:p w14:paraId="40489D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wybitne osiągnięcia sportowe,</w:t>
      </w:r>
    </w:p>
    <w:p w14:paraId="3CD77B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nagrody dla żołnierzy wynikające z </w:t>
      </w:r>
      <w:r w:rsidRPr="0010475B">
        <w:rPr>
          <w:rFonts w:asciiTheme="minorHAnsi" w:hAnsiTheme="minorHAnsi"/>
          <w:color w:val="1B1B1B"/>
        </w:rPr>
        <w:t>ustawy</w:t>
      </w:r>
      <w:r w:rsidRPr="0010475B">
        <w:rPr>
          <w:rFonts w:asciiTheme="minorHAnsi" w:hAnsiTheme="minorHAnsi"/>
          <w:color w:val="000000"/>
        </w:rPr>
        <w:t xml:space="preserve"> z dnia 9 października 2009 r. o dyscyplinie wojskowej (Dz. U. z 2019 r. poz. 1508,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319982F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nagród przyznawanych przez pracodawców dla pracowników.</w:t>
      </w:r>
    </w:p>
    <w:p w14:paraId="6940EE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305 Zasądzone renty</w:t>
      </w:r>
    </w:p>
    <w:p w14:paraId="7B06CE9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307 Wydatki osobowe niezaliczone do uposażeń wypłacane żołnierzom i funkcjonariuszom</w:t>
      </w:r>
    </w:p>
    <w:p w14:paraId="4F315E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w:t>
      </w:r>
    </w:p>
    <w:p w14:paraId="33F53D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nagrody i zapomogi, inne należności wypłacane żołnierzom niezawodowym, funkcjonariuszom w służbie kandydackiej oraz zapomogi dla byłych żołnierzy niezawodowych,</w:t>
      </w:r>
    </w:p>
    <w:p w14:paraId="623FA1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ustawowe należności dla żołnierzy i funkcjonariuszy, między innymi takie jak: równoważniki, zasiłki i inne świadczenia na cele mieszkaniowe, należności z tytułu przeniesienia (m. in. mieszkaniowe i za rozłąkę), świadczenia socjalne (m.in. gratyfikacje urlopowe, dopłaty do wypoczynku, należności za przejazd na urlop), należności za służby dyżurne, należności pośmiertne (m.in. zasiłki, odprawy),</w:t>
      </w:r>
    </w:p>
    <w:p w14:paraId="3E1CE2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należności pieniężne wypłacane żołnierzom i funkcjonariuszom wyznaczonym do pełnienia służby poza granicami państwa,</w:t>
      </w:r>
    </w:p>
    <w:p w14:paraId="751B612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366A0CB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311 Świadczenia społeczne</w:t>
      </w:r>
    </w:p>
    <w:p w14:paraId="1D76F80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świadczenia społeczne na rzecz osób fizycznych przewidziane w obowiązujących przepisach i układach zbiorowych pracy, w szczególności:</w:t>
      </w:r>
    </w:p>
    <w:p w14:paraId="781661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emerytury i renty,</w:t>
      </w:r>
    </w:p>
    <w:p w14:paraId="0DA7BC2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z tytułu ubezpieczeń społecznych pokrywane ze środków państwowych funduszy celowych,</w:t>
      </w:r>
    </w:p>
    <w:p w14:paraId="76EADF3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wypłacane ze środków Funduszu Pracy i Funduszu Solidarnościowego,</w:t>
      </w:r>
    </w:p>
    <w:p w14:paraId="2B831F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zapomogi dla podopiecznych,</w:t>
      </w:r>
    </w:p>
    <w:p w14:paraId="6061D9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dla rodzin osób odbywających służbę wojskową,</w:t>
      </w:r>
    </w:p>
    <w:p w14:paraId="24EC832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pomoc pieniężną dla rodzin zastępczych, pomoc dla osób, które osiągnęły pełnoletność w rodzinie zastępczej, oraz pomoc dla osób pełnoletnich opuszczających jednostki pomocy społecznej,</w:t>
      </w:r>
    </w:p>
    <w:p w14:paraId="207063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zaopatrzenie inwalidów w przedmioty ortopedyczne,</w:t>
      </w:r>
    </w:p>
    <w:p w14:paraId="12A735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doraźne zaopatrzenie inwalidów w sprzęt domowy, bieliznę, pościel, odzież i inne,</w:t>
      </w:r>
    </w:p>
    <w:p w14:paraId="33C0C6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wypłacane w ramach pomocy społecznej,</w:t>
      </w:r>
    </w:p>
    <w:p w14:paraId="059520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mieszkaniowe,</w:t>
      </w:r>
    </w:p>
    <w:p w14:paraId="450987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rodzinne i dodatki do zasiłków rodzinnych, zasiłki pielęgnacyjne oraz świadczenia pielęgnacyjne,</w:t>
      </w:r>
    </w:p>
    <w:p w14:paraId="19B188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społeczne, zlecone do wypłaty, podlegające finansowaniu ze środków budżetu państwa, między innymi ryczałty energetyczne, dodatki kombatanckie, świadczenia dla osób deportowanych,</w:t>
      </w:r>
    </w:p>
    <w:p w14:paraId="4AD780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sędziów i prokuratorów w stanie spoczynku oraz uposażenia rodzinne,</w:t>
      </w:r>
    </w:p>
    <w:p w14:paraId="485AE75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świadczenie pieniężne z budżetu państwa dla medalistów igrzysk olimpijskich, paraolimpijskich, igrzysk głuchych oraz zawodów "Przyjaźń 84".</w:t>
      </w:r>
    </w:p>
    <w:p w14:paraId="626A23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312 Dodatkowe roczne świadczenie pieniężne oraz kolejne dodatkowe roczne świadczenie pieniężne dla emerytów i rencistów</w:t>
      </w:r>
    </w:p>
    <w:p w14:paraId="1CD1EAF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320 Rezerwy</w:t>
      </w:r>
    </w:p>
    <w:p w14:paraId="3C2F36D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paragrafie 219, 220, 481 i 680. Paragraf ten nie dotyczy wydatków na realizację programów finansowanych z udziałem środków, o których mowa w art. 5 ust. 1 pkt 2 ustawy, w tym wydatków budżetu środków europejskich.</w:t>
      </w:r>
    </w:p>
    <w:p w14:paraId="7A5758F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321 Stypendia i zasiłki dla studentów</w:t>
      </w:r>
    </w:p>
    <w:p w14:paraId="03FC5E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324 Stypendia dla uczniów</w:t>
      </w:r>
    </w:p>
    <w:p w14:paraId="03CB20E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325 Stypendia różne</w:t>
      </w:r>
    </w:p>
    <w:p w14:paraId="22B9DF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4FCAFF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doktoranckie i stypendia naukowe,</w:t>
      </w:r>
    </w:p>
    <w:p w14:paraId="39C271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ministra za osiągnięcia w nauce,</w:t>
      </w:r>
    </w:p>
    <w:p w14:paraId="73973AE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dla osób kierowanych: za granicę w celu prowadzenia badań naukowych, na studia wyższe, studia doktoranckie i podyplomowe, staże naukowe, artystyczne, habilitacyjne i inne staże oraz kursy podnoszące kwalifikacje,</w:t>
      </w:r>
    </w:p>
    <w:p w14:paraId="0BBC51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stypendia dla osób niebędących obywatelami polskimi, przyjeżdżających do Polski w celu odbycia studiów, studiów doktoranckich i podyplomowych, stażu naukowego, artystycznego oraz specjalizacyjnego, praktyk zawodowych oraz przewodów kwalifikacyjnych I </w:t>
      </w:r>
      <w:proofErr w:type="spellStart"/>
      <w:r w:rsidRPr="0010475B">
        <w:rPr>
          <w:rFonts w:asciiTheme="minorHAnsi" w:hAnsiTheme="minorHAnsi"/>
          <w:color w:val="000000"/>
        </w:rPr>
        <w:t>i</w:t>
      </w:r>
      <w:proofErr w:type="spellEnd"/>
      <w:r w:rsidRPr="0010475B">
        <w:rPr>
          <w:rFonts w:asciiTheme="minorHAnsi" w:hAnsiTheme="minorHAnsi"/>
          <w:color w:val="000000"/>
        </w:rPr>
        <w:t xml:space="preserve"> II stopnia,</w:t>
      </w:r>
    </w:p>
    <w:p w14:paraId="528D30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przyznawane osobom zajmującym się twórczością artystyczną, upowszechnianiem i ochroną dóbr kultury,</w:t>
      </w:r>
    </w:p>
    <w:p w14:paraId="0D8A46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ministra za wybitne osiągnięcia sportowe.</w:t>
      </w:r>
    </w:p>
    <w:p w14:paraId="0CCB68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326 Inne formy pomocy dla uczniów</w:t>
      </w:r>
    </w:p>
    <w:p w14:paraId="727EDA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327 Środki Funduszu Pracy na pracownicze plany kapitałowe</w:t>
      </w:r>
    </w:p>
    <w:p w14:paraId="078F77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Funduszu Pracy przeznaczone na realizacje zadań, o których mowa w </w:t>
      </w:r>
      <w:r w:rsidRPr="0010475B">
        <w:rPr>
          <w:rFonts w:asciiTheme="minorHAnsi" w:hAnsiTheme="minorHAnsi"/>
          <w:color w:val="1B1B1B"/>
        </w:rPr>
        <w:t>art. 31</w:t>
      </w:r>
      <w:r w:rsidRPr="0010475B">
        <w:rPr>
          <w:rFonts w:asciiTheme="minorHAnsi" w:hAnsiTheme="minorHAnsi"/>
          <w:color w:val="000000"/>
        </w:rPr>
        <w:t xml:space="preserve"> i art. 34 ustawy z dnia 4 października 2018 r. o pracowniczych planach kapitałowych (Dz. U. poz. 2215,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25DF77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328 Świadczenia związane z udzielaniem pomocy obywatelom Ukrainy</w:t>
      </w:r>
    </w:p>
    <w:p w14:paraId="090760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świadczenia dla podmiotów udzielających pomocy obywatelom Ukrainy, w szczególności świadczenie, o którym mowa w </w:t>
      </w:r>
      <w:r w:rsidRPr="0010475B">
        <w:rPr>
          <w:rFonts w:asciiTheme="minorHAnsi" w:hAnsiTheme="minorHAnsi"/>
          <w:color w:val="1B1B1B"/>
        </w:rPr>
        <w:t>art. 13</w:t>
      </w:r>
      <w:r w:rsidRPr="0010475B">
        <w:rPr>
          <w:rFonts w:asciiTheme="minorHAnsi" w:hAnsiTheme="minorHAnsi"/>
          <w:color w:val="000000"/>
        </w:rPr>
        <w:t xml:space="preserve"> ustawy z dnia 12 marca 2022 r. o pomocy obywatelom Ukrainy w związku z konfliktem zbrojnym na terytorium tego państwa. Paragraf ten nie obejmuje świadczeń społecznych klasyfikowanych w paragrafie 329.</w:t>
      </w:r>
    </w:p>
    <w:p w14:paraId="7B04BC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329 Świadczenia społeczne wypłacane obywatelom Ukrainy przebywającym na terytorium RP</w:t>
      </w:r>
    </w:p>
    <w:p w14:paraId="7FC1B79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Paragraf ten obejmuje świadczenia dla obywateli Ukrainy wynikające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45AC5A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400 Grupa wydatków bieżących jednostki</w:t>
      </w:r>
    </w:p>
    <w:p w14:paraId="000B0B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ma zastosowanie do planowania w zakresie określonym w odrębnych przepisach.</w:t>
      </w:r>
    </w:p>
    <w:p w14:paraId="42D40A7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nie dotyczy wydatków niewygasających z upływem roku budżetowego ustalanych rozporządzeniem Rady Ministrów, na podstawie art. 181 ust. 2 i 3 ustawy.</w:t>
      </w:r>
    </w:p>
    <w:p w14:paraId="5BA31D0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401 Wynagrodzenia osobowe pracowników</w:t>
      </w:r>
    </w:p>
    <w:p w14:paraId="1B9D5E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wynagrodzeń osobowych nauczycieli, o których mowa w paragrafie 479</w:t>
      </w:r>
    </w:p>
    <w:p w14:paraId="7F4B90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402 Wynagrodzenia osobowe członków korpusu służby cywilnej</w:t>
      </w:r>
    </w:p>
    <w:p w14:paraId="1100F0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osób należących do korpusu służby cywilnej (pracowników i urzędników służby cywilnej), o którym mowa w </w:t>
      </w:r>
      <w:r w:rsidRPr="0010475B">
        <w:rPr>
          <w:rFonts w:asciiTheme="minorHAnsi" w:hAnsiTheme="minorHAnsi"/>
          <w:color w:val="1B1B1B"/>
        </w:rPr>
        <w:t>ustawie</w:t>
      </w:r>
      <w:r w:rsidRPr="0010475B">
        <w:rPr>
          <w:rFonts w:asciiTheme="minorHAnsi" w:hAnsiTheme="minorHAnsi"/>
          <w:color w:val="000000"/>
        </w:rPr>
        <w:t xml:space="preserve"> z dnia 21 listopada 2008 r. o służbie cywilnej (Dz. U. z 2020 r. poz. 265,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6C29BB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403 Wynagrodzenia osobowe sędziów i prokuratorów oraz asesorów i aplikantów</w:t>
      </w:r>
    </w:p>
    <w:p w14:paraId="1812BF2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Wynagrodzenia osobowe, o których mowa w paragrafach 401 do 403, obejmują wynagrodzenia i inne świadczenia z tytułu pracy, wypłacane lub wydane w naturze (odpowiednio przeliczone): pracownikom - należne z tytułu istniejącego stosunku pracy lub stosunku służbowego, osobom wykonującym pracę nakładczą - należne z tytułu umowy o pracę nakładczą, młodocianym - z tytułu umowy o pracę w celu przygotowania zawodowego i osobom pełnoletnim, które kończą naukę zawodu na warunkach określonych dla młodocianych.</w:t>
      </w:r>
    </w:p>
    <w:p w14:paraId="223C488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Wynagrodzenia osobowe obejmują w szczególności:</w:t>
      </w:r>
    </w:p>
    <w:p w14:paraId="7DB866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zasadnicze w formie czasowej, akordowej, prowizyjnej i innej,</w:t>
      </w:r>
    </w:p>
    <w:p w14:paraId="263E1A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za staż pracy oraz inne dodatki (dodatkowe wynagrodzenia) za szczególne właściwości pracy, szczególne kwalifikacje lub warunki pracy,</w:t>
      </w:r>
    </w:p>
    <w:p w14:paraId="3780C03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premie i nagrody regulaminowe i uznaniowe,</w:t>
      </w:r>
    </w:p>
    <w:p w14:paraId="615AF1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za pracę w godzinach nadliczbowych,</w:t>
      </w:r>
    </w:p>
    <w:p w14:paraId="78DF19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dodatkowe za prace wykonywane w ramach obowiązującego wymiaru czasu pracy, lecz niewynikające z zakresu czynności,</w:t>
      </w:r>
    </w:p>
    <w:p w14:paraId="21DD6F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czynności przewidziane do wykonania poza normalnymi godzinami pracy w zakładzie lub w innym miejscu wyznaczonym przez pracodawcę (np. dyżury, pełnienie pogotowia domowego),</w:t>
      </w:r>
    </w:p>
    <w:p w14:paraId="471B172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dopłaty (dodatki) wyrównawcze (np. wyrównanie do wysokości kwoty minimalnego wynagrodzenia za pracę, ustalonego na podstawie odrębnych przepisów),</w:t>
      </w:r>
    </w:p>
    <w:p w14:paraId="7555423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czas niewykonywania pracy, wypłacane ze środków pracodawców (wynagrodzenia za urlopy wypoczynkowe i dla poratowania zdrowia, za czas niezdolności do pracy wskutek choroby, za czas przestoju niezawinionego przez pracownika i inne),</w:t>
      </w:r>
    </w:p>
    <w:p w14:paraId="62DAE1A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nagrody jubileuszowe, odprawy rentowe i emerytalne, ekwiwalenty pieniężne za niewykorzystany urlop wypoczynkowy i inne,</w:t>
      </w:r>
    </w:p>
    <w:p w14:paraId="021050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posłów i senatorów wraz z uposażeniem dodatkowym, odprawy emerytalne, rentowe i parlamentarne posłów i senatorów, odprawy pracowników biur klubów, kół poselskich i senatorskich oraz zespołów parlamentarnych w związku z zakończeniem kadencji Sejmu i Senatu, a także odprawy dla pracowników samorządowych zatrudnionych na podstawie wyboru, z którymi został rozwiązany stosunek pracy w związku z upływem kadencji,</w:t>
      </w:r>
    </w:p>
    <w:p w14:paraId="46E4E15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o charakterze deputatowym (wartość świadczeń w części nieopłaconej przez pracownika) lub ich ekwiwalenty pieniężne (np. deputaty węglowe, energetyczne, środki spożywcze), a także ekwiwalenty za umundurowanie, jeżeli obowiązek jego noszenia wynika z obowiązujących ustaw (z wyjątkiem ujętych w paragrafie 418),</w:t>
      </w:r>
    </w:p>
    <w:p w14:paraId="55A5211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odszkodowawcze (np. w związku ze skróceniem okresu wypowiedzenia, świadczenia wyrównawcze wypłacane pracownikom, którzy wskutek wypadku przy pracy lub choroby zawodowej doznali stałego lub długotrwałego uszczerbku na zdrowiu),</w:t>
      </w:r>
    </w:p>
    <w:p w14:paraId="3AF279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pieniężne w wysokości zasiłku z ubezpieczenia społecznego wypłacane sędziom i prokuratorom w przypadkach, w których pracownikom podlegającym ubezpieczeniu społecznemu przysługują zasiłki niezależnie od prawa do wynagrodzenia.</w:t>
      </w:r>
    </w:p>
    <w:p w14:paraId="033CFA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wynagrodzeń osobowych nie zalicza się wynagrodzeń z tytułu rozporządzania przez pracowników prawami autorskimi do utworów stworzonych w ramach stosunku pracy.</w:t>
      </w:r>
    </w:p>
    <w:p w14:paraId="5564D1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404 Dodatkowe wynagrodzenie roczne</w:t>
      </w:r>
    </w:p>
    <w:p w14:paraId="17C828B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w:t>
      </w:r>
    </w:p>
    <w:p w14:paraId="74CF46E0"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obejmuje wydatki ponoszone zgodnie z ustawą z dnia 12 grudnia 1997 r. o dodatkowym wynagrodzeniu rocznym dla pracowników jednostek sfery budżetowej (Dz. U. z 2018 r. poz. 1872),</w:t>
      </w:r>
    </w:p>
    <w:p w14:paraId="4EDF0160"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nie obejmuje dodatkowego wynagrodzenia rocznego nauczycieli, o którym mowa w paragrafie 480.</w:t>
      </w:r>
    </w:p>
    <w:p w14:paraId="5C449F6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405 Uposażenia żołnierzy zawodowych oraz funkcjonariuszy</w:t>
      </w:r>
    </w:p>
    <w:p w14:paraId="4FA449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uposażenia zasadnicze wraz z dodatkami dla żołnierzy zawodowych, policjantów, funkcjonariuszy Straży Granicznej, funkcjonariuszy Państwowej Straży Pożarnej, funkcjonariuszy Służby Ochrony Państwa,</w:t>
      </w:r>
    </w:p>
    <w:p w14:paraId="6C9DC8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funkcjonariuszy Służby Celno-Skarbowej, funkcjonariuszy Służby Więziennej, funkcjonariuszy Straży Marszałkowskiej oraz uposażenia zasadnicze wraz z dodatkami, nagrody uznaniowe i zapomogi dla funkcjonariuszy Agencji Bezpieczeństwa Wewnętrznego, Agencji Wywiadu, Służby Wywiadu Wojskowego, Służby Kontrwywiadu Wojskowego, Centralnego Biura Antykorupcyjnego.</w:t>
      </w:r>
    </w:p>
    <w:p w14:paraId="7C18039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406 Inne należności żołnierzy zawodowych oraz funkcjonariuszy zaliczane do wynagrodzeń</w:t>
      </w:r>
    </w:p>
    <w:p w14:paraId="404E5E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inne należności przysługujące żołnierzom zawodowym oraz funkcjonariuszom, zaliczane do wynagrodzeń zgodnie z </w:t>
      </w:r>
      <w:r w:rsidRPr="0010475B">
        <w:rPr>
          <w:rFonts w:asciiTheme="minorHAnsi" w:hAnsiTheme="minorHAnsi"/>
          <w:color w:val="1B1B1B"/>
        </w:rPr>
        <w:t>art. 2</w:t>
      </w:r>
      <w:r w:rsidRPr="0010475B">
        <w:rPr>
          <w:rFonts w:asciiTheme="minorHAnsi" w:hAnsiTheme="minorHAnsi"/>
          <w:color w:val="000000"/>
        </w:rPr>
        <w:t xml:space="preserve"> ustawy z dnia 23 grudnia </w:t>
      </w:r>
      <w:r w:rsidRPr="0010475B">
        <w:rPr>
          <w:rFonts w:asciiTheme="minorHAnsi" w:hAnsiTheme="minorHAnsi"/>
          <w:color w:val="000000"/>
        </w:rPr>
        <w:lastRenderedPageBreak/>
        <w:t xml:space="preserve">1999 r. o kształtowaniu wynagrodzeń w państwowej sferze budżetowej oraz o zmianie niektórych ustaw (Dz. U. z 2018 r. poz. 2288, z </w:t>
      </w:r>
      <w:proofErr w:type="spellStart"/>
      <w:r w:rsidRPr="0010475B">
        <w:rPr>
          <w:rFonts w:asciiTheme="minorHAnsi" w:hAnsiTheme="minorHAnsi"/>
          <w:color w:val="000000"/>
        </w:rPr>
        <w:t>późn</w:t>
      </w:r>
      <w:proofErr w:type="spellEnd"/>
      <w:r w:rsidRPr="0010475B">
        <w:rPr>
          <w:rFonts w:asciiTheme="minorHAnsi" w:hAnsiTheme="minorHAnsi"/>
          <w:color w:val="000000"/>
        </w:rPr>
        <w:t>. zm.), niezaliczone do paragrafu 405 i 407.</w:t>
      </w:r>
    </w:p>
    <w:p w14:paraId="197E84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407 Dodatkowe uposażenie roczne dla żołnierzy zawodowych oraz nagrody roczne dla funkcjonariuszy</w:t>
      </w:r>
    </w:p>
    <w:p w14:paraId="25A9A6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408 Uposażenia i świadczenia pieniężne wypłacane przez okres roku żołnierzom i funkcjonariuszom zwolnionym ze służby</w:t>
      </w:r>
    </w:p>
    <w:p w14:paraId="786E027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409 Honoraria</w:t>
      </w:r>
    </w:p>
    <w:p w14:paraId="2F616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45E096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wynagrodzenie przekazywane autorowi lub artyście wykonawcy z tytułu korzystania z utworu lub artystycznego wykonywania przez podmioty wypłacające wynagrodzenie, jeżeli utwór lub artystyczne wykonanie zostały stworzone przez pracowników na podstawie umowy o pracę lub przez osoby fizyczne na podstawie umowy zlecenia lub umowy o dzieło,</w:t>
      </w:r>
    </w:p>
    <w:p w14:paraId="53FBBB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(tantiemy) płacone organizacjom zbiorowego zarządzania prawami autorskimi lub prawami pokrewnymi,</w:t>
      </w:r>
    </w:p>
    <w:p w14:paraId="7B4C141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opracowania naukowe i badawczo-rozwojowe wykonywane przez pracowników jednostek naukowych i jednostek badawczo-rozwojowych, stanowiące wykładnik działalności twórczej,</w:t>
      </w:r>
    </w:p>
    <w:p w14:paraId="30AAAD6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(tantiemy) płacone stowarzyszeniom twórców,</w:t>
      </w:r>
    </w:p>
    <w:p w14:paraId="1ECA87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opracowania naukowo-badawcze i rozwojowe wykonywane przez pracowników placówek naukowych i szkół wyższych poza obowiązującym ich czasem pracy lub poza obowiązującym wymiarem zajęć - wyłącznie w zakresie prac twórczych.</w:t>
      </w:r>
    </w:p>
    <w:p w14:paraId="5AB59B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410 Wynagrodzenia agencyjno-prowizyjne</w:t>
      </w:r>
    </w:p>
    <w:p w14:paraId="040BC6C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wynagrodzenia osób fizycznych należne za zlecone czynności wykonywane na podstawie umowy agencyjnej, opłacane od dokonywanych transakcji kupna lub sprzedaży oraz wykonywanych usług o określonej wysokości stawki prowizyjnej.</w:t>
      </w:r>
    </w:p>
    <w:p w14:paraId="52D693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411 Składki na ubezpieczenia społeczne</w:t>
      </w:r>
    </w:p>
    <w:p w14:paraId="0CE80D8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412 Składki na Fundusz Pracy oraz Fundusz Solidarnościowy</w:t>
      </w:r>
    </w:p>
    <w:p w14:paraId="3D5AA99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413 Składki na ubezpieczenie zdrowotne</w:t>
      </w:r>
    </w:p>
    <w:p w14:paraId="5A28C1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składki na ubezpieczenie zdrowotne opłacane z budżetu państwa za osoby wymienione w </w:t>
      </w:r>
      <w:r w:rsidRPr="0010475B">
        <w:rPr>
          <w:rFonts w:asciiTheme="minorHAnsi" w:hAnsiTheme="minorHAnsi"/>
          <w:color w:val="1B1B1B"/>
        </w:rPr>
        <w:t>art. 86</w:t>
      </w:r>
      <w:r w:rsidRPr="0010475B">
        <w:rPr>
          <w:rFonts w:asciiTheme="minorHAnsi" w:hAnsiTheme="minorHAnsi"/>
          <w:color w:val="000000"/>
        </w:rPr>
        <w:t xml:space="preserve"> ustawy z dnia 27 sierpnia 2004 r. o świadczeniach opieki zdrowotnej finansowanych ze środków publicznych.</w:t>
      </w:r>
    </w:p>
    <w:p w14:paraId="688B75D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414 Wpłaty na Państwowy Fundusz Rehabilitacji Osób Niepełnosprawnych Paragraf ten obejmuje wpłaty, o których mowa w </w:t>
      </w:r>
      <w:r w:rsidRPr="0010475B">
        <w:rPr>
          <w:rFonts w:asciiTheme="minorHAnsi" w:hAnsiTheme="minorHAnsi"/>
          <w:color w:val="1B1B1B"/>
        </w:rPr>
        <w:t>art. 21</w:t>
      </w:r>
      <w:r w:rsidRPr="0010475B">
        <w:rPr>
          <w:rFonts w:asciiTheme="minorHAnsi" w:hAnsiTheme="minorHAnsi"/>
          <w:color w:val="000000"/>
        </w:rPr>
        <w:t xml:space="preserve"> ustawy z dnia 27 sierpnia 1997 r. o rehabilitacji zawodowej i społecznej oraz zatrudnianiu osób niepełnosprawnych (Dz. U. z 2020 r. poz. 426,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4934AA0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415 Dopłaty w spółkach prawa handlowego</w:t>
      </w:r>
    </w:p>
    <w:p w14:paraId="046B77C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Paragraf ten obejmuje dopłaty, o których mowa w </w:t>
      </w:r>
      <w:r w:rsidRPr="0010475B">
        <w:rPr>
          <w:rFonts w:asciiTheme="minorHAnsi" w:hAnsiTheme="minorHAnsi"/>
          <w:color w:val="1B1B1B"/>
        </w:rPr>
        <w:t>art. 177</w:t>
      </w:r>
      <w:r w:rsidRPr="0010475B">
        <w:rPr>
          <w:rFonts w:asciiTheme="minorHAnsi" w:hAnsiTheme="minorHAnsi"/>
          <w:color w:val="000000"/>
        </w:rPr>
        <w:t xml:space="preserve"> ustawy z dnia 15 września 2000 r. - Kodeks spółek handlowych (Dz. U. z 2019 r. poz. 505,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29DDFD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416 Pokrycie ujemnego wyniku finansowego jednostek zaliczanych do sektora finansów publicznych</w:t>
      </w:r>
    </w:p>
    <w:p w14:paraId="4447A8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między innymi wydatki, o których mowa w </w:t>
      </w:r>
      <w:r w:rsidRPr="0010475B">
        <w:rPr>
          <w:rFonts w:asciiTheme="minorHAnsi" w:hAnsiTheme="minorHAnsi"/>
          <w:color w:val="1B1B1B"/>
        </w:rPr>
        <w:t>art. 59 ust. 2</w:t>
      </w:r>
      <w:r w:rsidRPr="0010475B">
        <w:rPr>
          <w:rFonts w:asciiTheme="minorHAnsi" w:hAnsiTheme="minorHAnsi"/>
          <w:color w:val="000000"/>
        </w:rPr>
        <w:t xml:space="preserve"> ustawy z dnia 15 kwietnia 2011 r. o działalności leczniczej.</w:t>
      </w:r>
    </w:p>
    <w:p w14:paraId="0C22C1E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417 Wynagrodzenia bezosobowe</w:t>
      </w:r>
    </w:p>
    <w:p w14:paraId="2C7636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wynagrodzenia z tytułu umów zlecenia lub umów o dzieło, z wyjątkiem honorariów zaliczanych do paragrafu 409, a w szczególności:</w:t>
      </w:r>
    </w:p>
    <w:p w14:paraId="4E0B317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na podstawie umowy zlecenia lub umowy o dzieło,</w:t>
      </w:r>
    </w:p>
    <w:p w14:paraId="1E74F59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na podstawie odrębnych przepisów osobom, które wykonują określone czynności na polecenie właściwych organów, w szczególności biegłym w postępowaniu przygotowawczym, sądowym i administracyjnym, wynagrodzenia za czynności arbitrów, wynagrodzenia tłumaczy przysięgłych, wynagrodzenia kuratorów zastępujących strony w postępowaniu,</w:t>
      </w:r>
    </w:p>
    <w:p w14:paraId="07FDD8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osobom fizycznym za udział w komisjach, radach, zespołach, komitetach, radach nadzorczych, zarządach spółek, jury w konkursach, radach naukowych i naukowo-technicznych, niezależnie od sposobu ich powoływania,</w:t>
      </w:r>
    </w:p>
    <w:p w14:paraId="3061C7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dodatkowe wynagrodzenia radców prawnych z tytułu zastępstwa w postępowaniu sądowym wypłacane na podstawie umowy cywilnoprawnej.</w:t>
      </w:r>
    </w:p>
    <w:p w14:paraId="32265B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Ponadto ujmuje się w tym paragrafie wynagrodzenia:</w:t>
      </w:r>
    </w:p>
    <w:p w14:paraId="04A3BC0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przysługujące członkom komisji wojewódzkiej do spraw służby zastępczej i członkom komisji do spraw służby zastępczej za udział w pracach tych komisji,</w:t>
      </w:r>
    </w:p>
    <w:p w14:paraId="1871E8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dla pozaetatowych członków samorządowych kolegiów odwoławczych za udział w posiedzeniach,</w:t>
      </w:r>
    </w:p>
    <w:p w14:paraId="64F570C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ryczałtowe dla pozaetatowych członków kolegiów regionalnych izb obrachunkowych.</w:t>
      </w:r>
    </w:p>
    <w:p w14:paraId="36F36B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418 Równoważniki pieniężne i ekwiwalenty dla żołnierzy i funkcjonariuszy oraz pozostałe należności</w:t>
      </w:r>
    </w:p>
    <w:p w14:paraId="337FB4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ekwiwalenty i równoważniki pieniężne niezaliczone do paragrafu 307, a w szczególności: ekwiwalenty i równoważniki pieniężne otrzymane w zamian za umundurowanie, wyżywienie, środki higieny wypłacane żołnierzom i funkcjonariuszom, a także pozostałe należności żołnierzy zawodowych i funkcjonariuszy, świadczenie motywacyjne, świadczenie za długoletnią służbę oraz zapomogi przyznawane weteranom-żołnierzom lub weteranom poszkodowanym - żołnierzom.</w:t>
      </w:r>
    </w:p>
    <w:p w14:paraId="4541E0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419 Nagrody konkursowe</w:t>
      </w:r>
    </w:p>
    <w:p w14:paraId="0B3F2E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nagrody dla osób fizycznych, osób prawnych lub innych jednostek organizacyjnych, w tym również zakup nagród rzeczowych.</w:t>
      </w:r>
    </w:p>
    <w:p w14:paraId="11DC0B7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420 Fundusz operacyjny</w:t>
      </w:r>
    </w:p>
    <w:p w14:paraId="41B0526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ten ma zastosowanie do funduszu operacyjnego powołanego na podstawie odrębnych powszechnie obowiązujących przepisów prawa, z wyjątkiem funduszu operacyjnego, którego przeznaczenie jest niejawne. Paragraf ma zastosowanie również do funduszu nabycia sprawdzającego.</w:t>
      </w:r>
    </w:p>
    <w:p w14:paraId="245738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421 Zakup materiałów i wyposażenia</w:t>
      </w:r>
    </w:p>
    <w:p w14:paraId="411AA2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zakup materiałów i wyposażenia związany z utrzymaniem i funkcjonowaniem jednostek, w tym m.in.: leków i środków opatrunkowych na wyposażenie apteczek, prasy.</w:t>
      </w:r>
    </w:p>
    <w:p w14:paraId="35E189F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Nie zalicza się do tego paragrafu zakupów dóbr przekazywanych osobom fizycznym w ramach deputatów i innych świadczeń w naturze dokonywanych z wydatków osobowych oraz zakupu środków żywności.</w:t>
      </w:r>
    </w:p>
    <w:p w14:paraId="2876C5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422 Zakup środków żywności</w:t>
      </w:r>
    </w:p>
    <w:p w14:paraId="6F74B1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pełne wydatki na zakup produktów żywnościowych, w szczególności dla osób korzystających z internatów i stołówek, dla dzieci w żłobkach, klubach dziecięcych, u dziennych opiekunów i w przedszkolach, chorych w szpitalach, krwiodawców, podopiecznych w zakładach opiekuńczych, wychowanków zakładów poprawczych i schronisk dla nieletnich, uczestników obozów, więźniów, żołnierzy, z wyjątkiem wydatków na wyżywienie uczestników szkoleń, klasyfikowanych w paragrafach 455 i 470. Opłaty za wyżywienie obejmują odpowiednie podziałki dochodów. Paragraf ten obejmuje także wydatki na zakup i utrzymanie inwentarza żywego przeznaczonego do uboju na własne potrzeby wymienionych zakładów.</w:t>
      </w:r>
    </w:p>
    <w:p w14:paraId="6ABAAB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również zakup karmy dla zwierząt oraz ryczałt pieniężny za wyżywienie psów służbowych.</w:t>
      </w:r>
    </w:p>
    <w:p w14:paraId="1642E6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423 Zakup leków, wyrobów medycznych i produktów biobójczych</w:t>
      </w:r>
    </w:p>
    <w:p w14:paraId="1F815A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zakładów leczniczych i sanitarnych, zakładów dla podopiecznych, zakładów dla nieuleczalnie chorych, wydatki jednostek wymiaru sprawiedliwości, wydatki inspektoratów weterynarii, inspekcji sanitarnych na zakup stosowanych u ludzi i zwierząt leków, krwi od krwiodawców, środków opatrunkowych, opakowań do leków, błon, papierów i chemikaliów rentgenowskich, materiałów do analiz, środków dezynfekcyjnych i produktów biobójczych itp.</w:t>
      </w:r>
    </w:p>
    <w:p w14:paraId="4082FDD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zastosowanie wyłącznie w jednostkach, w których wydatki te wynikają bezpośrednio z charakteru ich działalności.</w:t>
      </w:r>
    </w:p>
    <w:p w14:paraId="7C50301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424 Zakup środków dydaktycznych i książek</w:t>
      </w:r>
    </w:p>
    <w:p w14:paraId="2B52A5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zastosowanie do zakupów środków dydaktycznych służących procesowi dydaktyczno-wychowawczemu realizowanemu w szkołach i placówkach oświatowych oraz książek i zbiorów bibliotecznych.</w:t>
      </w:r>
    </w:p>
    <w:p w14:paraId="1CAA88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425 Zakup sprzętu i uzbrojenia</w:t>
      </w:r>
    </w:p>
    <w:p w14:paraId="5553FD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służy do wyodrębnienia wydatków ponoszonych na zakup specjalistycznego sprzętu i uzbrojenia wykorzystywanego na potrzeby obronności i bezpieczeństwa publicznego i występuje w Ministerstwie Spraw Wewnętrznych i Administracji, w </w:t>
      </w:r>
      <w:r w:rsidRPr="0010475B">
        <w:rPr>
          <w:rFonts w:asciiTheme="minorHAnsi" w:hAnsiTheme="minorHAnsi"/>
          <w:color w:val="000000"/>
        </w:rPr>
        <w:lastRenderedPageBreak/>
        <w:t>Ministerstwie Obrony Narodowej, w Agencji Bezpieczeństwa Wewnętrznego, w Agencji Wywiadu, w Centralnym Biurze Antykorupcyjnym i w budżetach wojewodów - w dziale 754 Bezpieczeństwo publiczne i ochrona przeciwpożarowa, w Ministerstwie Sprawiedliwości - w dziale 755 Wymiar sprawiedliwości i w Ministerstwie Finansów oraz w izbach administracji skarbowej - w dziale 750 Administracja publiczna.</w:t>
      </w:r>
    </w:p>
    <w:p w14:paraId="12299A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Do paragrafu tego nie zalicza się wydatków na zakup środków trwałych niezaliczonych do pierwszego wyposażenia, których wartość początkowa jest wyższa od kwoty określonej w </w:t>
      </w:r>
      <w:r w:rsidRPr="0010475B">
        <w:rPr>
          <w:rFonts w:asciiTheme="minorHAnsi" w:hAnsiTheme="minorHAnsi"/>
          <w:color w:val="1B1B1B"/>
        </w:rPr>
        <w:t>art. 16f</w:t>
      </w:r>
      <w:r w:rsidRPr="0010475B">
        <w:rPr>
          <w:rFonts w:asciiTheme="minorHAnsi" w:hAnsiTheme="minorHAnsi"/>
          <w:color w:val="000000"/>
        </w:rPr>
        <w:t xml:space="preserve"> ustawy z dnia 15 lutego 1992 r. o podatku dochodowym od osób prawnych.</w:t>
      </w:r>
    </w:p>
    <w:p w14:paraId="6110D3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426 Zakup energii</w:t>
      </w:r>
    </w:p>
    <w:p w14:paraId="5D8F1F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opłaty za dostawę energii elektrycznej, cieplnej i innej, gazu oraz wody.</w:t>
      </w:r>
    </w:p>
    <w:p w14:paraId="56AA2D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427 Zakup usług remontowych</w:t>
      </w:r>
    </w:p>
    <w:p w14:paraId="5999980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na zakup usług remontowych (z wyjątkiem wydatków na zakup usług świadczonych przez osoby fizyczne, objętych paragrafami: 401 do 403, 405, 406, 408 do 410, 417 i 434), w szczególności:</w:t>
      </w:r>
    </w:p>
    <w:p w14:paraId="746B0E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obce o charakterze przemysłowym, polegające głównie na przywracaniu wartości użytkowej wyrobów przemysłowych, między innymi usługi konserwacyjne i naprawcze wyrobów przemysłowych, np. maszyn, środków transportu, urządzeń, sprzętu,</w:t>
      </w:r>
    </w:p>
    <w:p w14:paraId="4A24A8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budowlano-montażowe, w zakresie remontów i konserwacji pomieszczeń i budynków, a także koszty zleconego opracowania dokumentacji oraz założeń projektowych,</w:t>
      </w:r>
    </w:p>
    <w:p w14:paraId="7B581D0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remontów dróg.</w:t>
      </w:r>
    </w:p>
    <w:p w14:paraId="7E5E9E0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428 Zakup usług zdrowotnych</w:t>
      </w:r>
    </w:p>
    <w:p w14:paraId="0EE2A3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również wydatki z zakresu medycyny pracy obejmujące badania wstępne, okresowe i profilaktyczne pracowników.</w:t>
      </w:r>
    </w:p>
    <w:p w14:paraId="27B4CC8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429 Zakup świadczeń zdrowotnych dla osób nieobjętych obowiązkiem ubezpieczenia zdrowotnego</w:t>
      </w:r>
    </w:p>
    <w:p w14:paraId="5E16DA7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430 Zakup usług pozostałych</w:t>
      </w:r>
    </w:p>
    <w:p w14:paraId="2DC8D4E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funduszu operacyjnego, którego przeznaczenie jest niejawne, oraz wydatki na zakup usług (z wyjątkiem: usług świadczonych przez osoby fizyczne, objętych paragrafami: 401 do 403, 405, 406, 408 do 410</w:t>
      </w:r>
    </w:p>
    <w:p w14:paraId="0C9BDC6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і 417, oraz usług wymienionych w paragrafach: 426 do 429, 432 do 440, 461 do 463 i 470), a w szczególności:</w:t>
      </w:r>
    </w:p>
    <w:p w14:paraId="526286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drukarskie, introligatorskie, powielanie, kopiowanie,</w:t>
      </w:r>
    </w:p>
    <w:p w14:paraId="28C424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transportowe związane z przewozem rzeczy, między innymi: opłaty za przewóz wszelkich towarów obcymi środkami transportu przy zakupach </w:t>
      </w:r>
      <w:proofErr w:type="spellStart"/>
      <w:r w:rsidRPr="0010475B">
        <w:rPr>
          <w:rFonts w:asciiTheme="minorHAnsi" w:hAnsiTheme="minorHAnsi"/>
          <w:color w:val="000000"/>
        </w:rPr>
        <w:t>loco</w:t>
      </w:r>
      <w:proofErr w:type="spellEnd"/>
      <w:r w:rsidRPr="0010475B">
        <w:rPr>
          <w:rFonts w:asciiTheme="minorHAnsi" w:hAnsiTheme="minorHAnsi"/>
          <w:color w:val="000000"/>
        </w:rPr>
        <w:t xml:space="preserve"> magazyn dostawcy, wraz z kosztami załadowania i wyładowania, jeśli nie zostały one wyodrębnione w rachunku za transport, np. transport opału z dostawą do piwnic,</w:t>
      </w:r>
    </w:p>
    <w:p w14:paraId="07C2D71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usługi pocztowe i telegraficzne,</w:t>
      </w:r>
    </w:p>
    <w:p w14:paraId="58C2FC3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utrzymania dróg,</w:t>
      </w:r>
    </w:p>
    <w:p w14:paraId="4B5319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usługi pralnicze,</w:t>
      </w:r>
    </w:p>
    <w:p w14:paraId="4E0A35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kominiarskie, utrzymanie parków i zieleńców,</w:t>
      </w:r>
    </w:p>
    <w:p w14:paraId="78B972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przetwarzania danych,</w:t>
      </w:r>
    </w:p>
    <w:p w14:paraId="7D78FD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dopłaty do biletów dla uczniów dojeżdżających do szkół,</w:t>
      </w:r>
    </w:p>
    <w:p w14:paraId="25A00B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druk i dystrybucja znaków akcyzy,</w:t>
      </w:r>
    </w:p>
    <w:p w14:paraId="07DAAF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komunalne i mieszkaniowe, między innymi: opłaty za wynajem </w:t>
      </w:r>
      <w:proofErr w:type="spellStart"/>
      <w:r w:rsidRPr="0010475B">
        <w:rPr>
          <w:rFonts w:asciiTheme="minorHAnsi" w:hAnsiTheme="minorHAnsi"/>
          <w:color w:val="000000"/>
        </w:rPr>
        <w:t>sal</w:t>
      </w:r>
      <w:proofErr w:type="spellEnd"/>
      <w:r w:rsidRPr="0010475B">
        <w:rPr>
          <w:rFonts w:asciiTheme="minorHAnsi" w:hAnsiTheme="minorHAnsi"/>
          <w:color w:val="000000"/>
        </w:rPr>
        <w:t>, wydatki związane z zakwaterowaniem uczestników kursów szkoleniowych, wydatki na utrzymanie cudzoziemców (np. hotele, wyżywienie, przejazdy), opłaty za usługi pogrzebowe, np. dotyczące osób zasłużonych, podopiecznych,</w:t>
      </w:r>
    </w:p>
    <w:p w14:paraId="6B887A6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oświaty i wychowania oraz szkolnictwa wyższego, między innymi: zwroty kosztów wyżywienia w internatach wychowanków domów dziecka i innych zakładów opiekuńczo-wychowawczych, wydatki dotyczące przejazdów, zakwaterowania i wyżywienia uczniów i dzieci na wycieczkach oraz imprezach urządzanych w ramach programów nauczania i wychowania, opłaty za studia organizowane przez szkoły wyższe w zakresie dokształcania kadr,</w:t>
      </w:r>
    </w:p>
    <w:p w14:paraId="6DCDB0A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kultury i sztuki, kultury fizycznej oraz turystyki i wypoczynku, między innymi: opłaty radiofoniczne i telewizyjne,</w:t>
      </w:r>
    </w:p>
    <w:p w14:paraId="06FE65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naukowo-badawcze,</w:t>
      </w:r>
    </w:p>
    <w:p w14:paraId="689A54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reklamowe, usługi dotyczące ogłoszeń, </w:t>
      </w:r>
      <w:proofErr w:type="spellStart"/>
      <w:r w:rsidRPr="0010475B">
        <w:rPr>
          <w:rFonts w:asciiTheme="minorHAnsi" w:hAnsiTheme="minorHAnsi"/>
          <w:color w:val="000000"/>
        </w:rPr>
        <w:t>obwieszczeń</w:t>
      </w:r>
      <w:proofErr w:type="spellEnd"/>
      <w:r w:rsidRPr="0010475B">
        <w:rPr>
          <w:rFonts w:asciiTheme="minorHAnsi" w:hAnsiTheme="minorHAnsi"/>
          <w:color w:val="000000"/>
        </w:rPr>
        <w:t>, rozprowadzania pism,</w:t>
      </w:r>
    </w:p>
    <w:p w14:paraId="03B6EC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badania technicznego pojazdów, wytwarzania tablic rejestracyjnych dla organów właściwych w sprawach rejestracji pojazdów,</w:t>
      </w:r>
    </w:p>
    <w:p w14:paraId="1B93C7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i prowizje bankowe,</w:t>
      </w:r>
    </w:p>
    <w:p w14:paraId="0F60D8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utrzymania infrastruktury zapewniającej dostęp do portów i infrastruktury portowej,</w:t>
      </w:r>
    </w:p>
    <w:p w14:paraId="1157A7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robót związanych z ochroną brzegu morskiego,</w:t>
      </w:r>
    </w:p>
    <w:p w14:paraId="6ACBEC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ratownictwa morskiego.</w:t>
      </w:r>
    </w:p>
    <w:p w14:paraId="2C319D93" w14:textId="112AB5D2"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431 </w:t>
      </w:r>
      <w:r w:rsidR="00C357FC" w:rsidRPr="00C357FC">
        <w:rPr>
          <w:rFonts w:asciiTheme="minorHAnsi" w:hAnsiTheme="minorHAnsi"/>
          <w:color w:val="000000"/>
        </w:rPr>
        <w:t xml:space="preserve">Realizacja zleconych programów </w:t>
      </w:r>
      <w:proofErr w:type="spellStart"/>
      <w:r w:rsidR="00C357FC" w:rsidRPr="00C357FC">
        <w:rPr>
          <w:rFonts w:asciiTheme="minorHAnsi" w:hAnsiTheme="minorHAnsi"/>
          <w:color w:val="000000"/>
        </w:rPr>
        <w:t>poręczeniowo</w:t>
      </w:r>
      <w:proofErr w:type="spellEnd"/>
      <w:r w:rsidR="00C357FC" w:rsidRPr="00C357FC">
        <w:rPr>
          <w:rFonts w:asciiTheme="minorHAnsi" w:hAnsiTheme="minorHAnsi"/>
          <w:color w:val="000000"/>
        </w:rPr>
        <w:t>-gwarancyjnych i wspierania eksportu</w:t>
      </w:r>
    </w:p>
    <w:p w14:paraId="0676C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432 Staże i specjalizacje medyczne</w:t>
      </w:r>
    </w:p>
    <w:p w14:paraId="16E34D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433 Zakup usług przez jednostki samorządu terytorialnego od innych jednostek samorządu terytorialnego</w:t>
      </w:r>
    </w:p>
    <w:p w14:paraId="292C05C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opłaty za pobyt w domu pomocy społecznej, o których mowa w </w:t>
      </w:r>
      <w:r w:rsidRPr="0010475B">
        <w:rPr>
          <w:rFonts w:asciiTheme="minorHAnsi" w:hAnsiTheme="minorHAnsi"/>
          <w:color w:val="1B1B1B"/>
        </w:rPr>
        <w:t>art. 61 ust. 2 pkt 3</w:t>
      </w:r>
      <w:r w:rsidRPr="0010475B">
        <w:rPr>
          <w:rFonts w:asciiTheme="minorHAnsi" w:hAnsiTheme="minorHAnsi"/>
          <w:color w:val="000000"/>
        </w:rPr>
        <w:t xml:space="preserve"> i ust. 3 ustawy z dnia 12 marca 2004 r. o pomocy społecznej, oraz wydatki gmin na opiekę i wychowanie dziecka na podstawie art. 191 ust. 9 i 10 ustawy z dnia 9 czerwca 2011 r. o wspieraniu rodziny i systemie pieczy zastępczej.</w:t>
      </w:r>
    </w:p>
    <w:p w14:paraId="18E6F43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434 Zakup usług remontowo-konserwatorskich dotyczących obiektów zabytkowych będących w użytkowaniu jednostek budżetowych</w:t>
      </w:r>
    </w:p>
    <w:p w14:paraId="6F32E5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prace konserwatorskie oraz restauratorskie (z wyjątkiem wydatków na zakup usług świadczonych przez osoby fizyczne, objętych paragrafami: 401 do 403, 405, 406, 408 do 410 i 417) ponoszone zgodnie z </w:t>
      </w:r>
      <w:r w:rsidRPr="0010475B">
        <w:rPr>
          <w:rFonts w:asciiTheme="minorHAnsi" w:hAnsiTheme="minorHAnsi"/>
          <w:color w:val="1B1B1B"/>
        </w:rPr>
        <w:t>ustawą</w:t>
      </w:r>
      <w:r w:rsidRPr="0010475B">
        <w:rPr>
          <w:rFonts w:asciiTheme="minorHAnsi" w:hAnsiTheme="minorHAnsi"/>
          <w:color w:val="000000"/>
        </w:rPr>
        <w:t xml:space="preserve"> z dnia </w:t>
      </w:r>
      <w:r w:rsidRPr="0010475B">
        <w:rPr>
          <w:rFonts w:asciiTheme="minorHAnsi" w:hAnsiTheme="minorHAnsi"/>
          <w:color w:val="000000"/>
        </w:rPr>
        <w:lastRenderedPageBreak/>
        <w:t xml:space="preserve">23 lipca 2003 r. o ochronie zabytków i opiece nad zabytkami (Dz. U. z 2020 r. poz. 282,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0E9C2AD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435 Zakup towarów (w szczególności materiałów, leków, żywności) w związku z pomocą obywatelom Ukrainy</w:t>
      </w:r>
    </w:p>
    <w:p w14:paraId="18240F9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3A77B2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436 Opłaty z tytułu zakupu usług telekomunikacyjnych</w:t>
      </w:r>
    </w:p>
    <w:p w14:paraId="1D08E39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437 Zakup usług związanych z pomocą obywatelom Ukrainy</w:t>
      </w:r>
    </w:p>
    <w:p w14:paraId="791036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zakup usług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7E03F4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438 Zakup usług obejmujących tłumaczenia</w:t>
      </w:r>
    </w:p>
    <w:p w14:paraId="78D1097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usługi świadczone na rzecz jednostki przez przedsiębiorcę, o którym mowa w </w:t>
      </w:r>
      <w:r w:rsidRPr="0010475B">
        <w:rPr>
          <w:rFonts w:asciiTheme="minorHAnsi" w:hAnsiTheme="minorHAnsi"/>
          <w:color w:val="1B1B1B"/>
        </w:rPr>
        <w:t>art. 4</w:t>
      </w:r>
      <w:r w:rsidRPr="0010475B">
        <w:rPr>
          <w:rFonts w:asciiTheme="minorHAnsi" w:hAnsiTheme="minorHAnsi"/>
          <w:color w:val="000000"/>
        </w:rPr>
        <w:t xml:space="preserve"> ustawy z dnia 6 marca 2018 r. - Prawo przedsiębiorców (Dz. U. z 2019 r. poz. 1292, z </w:t>
      </w:r>
      <w:proofErr w:type="spellStart"/>
      <w:r w:rsidRPr="0010475B">
        <w:rPr>
          <w:rFonts w:asciiTheme="minorHAnsi" w:hAnsiTheme="minorHAnsi"/>
          <w:color w:val="000000"/>
        </w:rPr>
        <w:t>późn</w:t>
      </w:r>
      <w:proofErr w:type="spellEnd"/>
      <w:r w:rsidRPr="0010475B">
        <w:rPr>
          <w:rFonts w:asciiTheme="minorHAnsi" w:hAnsiTheme="minorHAnsi"/>
          <w:color w:val="000000"/>
        </w:rPr>
        <w:t>. zm.), w tym tłumaczenia fachowe i techniczne.</w:t>
      </w:r>
    </w:p>
    <w:p w14:paraId="06642DF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439 Zakup usług obejmujących wykonanie ekspertyz, analiz i opinii</w:t>
      </w:r>
    </w:p>
    <w:p w14:paraId="4C43FE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usługi świadczone na rzecz jednostki przez przedsiębiorcę, o którym mowa w </w:t>
      </w:r>
      <w:r w:rsidRPr="0010475B">
        <w:rPr>
          <w:rFonts w:asciiTheme="minorHAnsi" w:hAnsiTheme="minorHAnsi"/>
          <w:color w:val="1B1B1B"/>
        </w:rPr>
        <w:t>art. 4</w:t>
      </w:r>
      <w:r w:rsidRPr="0010475B">
        <w:rPr>
          <w:rFonts w:asciiTheme="minorHAnsi" w:hAnsiTheme="minorHAnsi"/>
          <w:color w:val="000000"/>
        </w:rPr>
        <w:t xml:space="preserve"> ustawy z dnia 6 marca 2018 r. - Prawo przedsiębiorców, z wyłączeniem ekspertyz, analiz, opinii i innych materiałów sporządzanych i opłacanych w ramach realizowanych przez jednostkę remontów i inwestycji.</w:t>
      </w:r>
    </w:p>
    <w:p w14:paraId="677CB1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440 Opłaty za administrowanie i czynsze za budynki, lokale i pomieszczenia garażowe</w:t>
      </w:r>
    </w:p>
    <w:p w14:paraId="35C421B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441 Podróże służbowe krajowe</w:t>
      </w:r>
    </w:p>
    <w:p w14:paraId="404EC3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podróże służbowe krajowe pracowników, w zakresie określonym </w:t>
      </w:r>
      <w:r w:rsidRPr="0010475B">
        <w:rPr>
          <w:rFonts w:asciiTheme="minorHAnsi" w:hAnsiTheme="minorHAnsi"/>
          <w:color w:val="1B1B1B"/>
        </w:rPr>
        <w:t>rozporządzeniem</w:t>
      </w:r>
      <w:r w:rsidRPr="0010475B">
        <w:rPr>
          <w:rFonts w:asciiTheme="minorHAnsi" w:hAnsiTheme="minorHAnsi"/>
          <w:color w:val="000000"/>
        </w:rPr>
        <w:t xml:space="preserve"> Ministra Pracy i Polityki Społecznej z dnia 29 stycznia 2013 r. w sprawie należności przysługujących pracownikowi zatrudnionemu w państwowej lub samorządowej jednostce sfery budżetowej z tytułu podróży służbowej (Dz. U. poz. 167) - ponoszone przez pracodawcę i pracownika.</w:t>
      </w:r>
    </w:p>
    <w:p w14:paraId="28C0F4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również zastosowanie do innych wydatków zaliczonych na podstawie odrębnych przepisów do wydatków na podróże służbowe krajowe, np. zwrot kosztów za używanie przez pracowników własnych pojazdów do celów służbowych w granicach administracyjnych miasta lub gminy, przejazdy miejscowe pracowników, wyrównanie wydatków ponoszonych przez pracowników w związku z wykonywaniem pracy poza stałym miejscem pracy lub poza stałym miejscem zamieszkania oraz przeniesieniem do pracy w innej miejscowości.</w:t>
      </w:r>
    </w:p>
    <w:p w14:paraId="0D6D28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442 Podróże służbowe zagraniczne</w:t>
      </w:r>
    </w:p>
    <w:p w14:paraId="2FB888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podróże służbowe zagraniczne pracowników, w zakresie określonym rozporządzeniem Ministra Pracy i Polityki Społecznej z dnia 29 </w:t>
      </w:r>
      <w:r w:rsidRPr="0010475B">
        <w:rPr>
          <w:rFonts w:asciiTheme="minorHAnsi" w:hAnsiTheme="minorHAnsi"/>
          <w:color w:val="000000"/>
        </w:rPr>
        <w:lastRenderedPageBreak/>
        <w:t>stycznia 2013 r. w sprawie należności przysługujących pracownikowi zatrudnionemu w państwowej lub samorządowej jednostce sfery budżetowej z tytułu podróży służbowej - ponoszone przez pracodawcę i pracownika.</w:t>
      </w:r>
    </w:p>
    <w:p w14:paraId="5553BF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443 Różne opłaty i składki</w:t>
      </w:r>
    </w:p>
    <w:p w14:paraId="08DB3E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różnego rodzaju płatności oraz składki, między innymi:</w:t>
      </w:r>
    </w:p>
    <w:p w14:paraId="5DF104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ubezpieczenia samochodów i innych pojazdów (łącznie z kierowcą i pasażerami),</w:t>
      </w:r>
    </w:p>
    <w:p w14:paraId="0244CE1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patenty krajowe,</w:t>
      </w:r>
    </w:p>
    <w:p w14:paraId="24A38DD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patent europejski,</w:t>
      </w:r>
    </w:p>
    <w:p w14:paraId="318650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zgłaszane wynalazki,</w:t>
      </w:r>
    </w:p>
    <w:p w14:paraId="08B7CC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składki na rzecz stowarzyszeń krajowych, inne,</w:t>
      </w:r>
    </w:p>
    <w:p w14:paraId="0E1AA24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kaucje i wkłady mieszkaniowe,</w:t>
      </w:r>
    </w:p>
    <w:p w14:paraId="2ECF41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ubezpieczeń chorobowych praktykantów,</w:t>
      </w:r>
    </w:p>
    <w:p w14:paraId="6005141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różne ubezpieczenia rzeczowe.</w:t>
      </w:r>
    </w:p>
    <w:p w14:paraId="3DE0E3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444 Odpisy na zakładowy fundusz świadczeń socjalnych Paragraf ten obejmuje:</w:t>
      </w:r>
    </w:p>
    <w:p w14:paraId="777F50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przepisami </w:t>
      </w:r>
      <w:r w:rsidRPr="0010475B">
        <w:rPr>
          <w:rFonts w:asciiTheme="minorHAnsi" w:hAnsiTheme="minorHAnsi"/>
          <w:color w:val="1B1B1B"/>
        </w:rPr>
        <w:t>ustawy</w:t>
      </w:r>
      <w:r w:rsidRPr="0010475B">
        <w:rPr>
          <w:rFonts w:asciiTheme="minorHAnsi" w:hAnsiTheme="minorHAnsi"/>
          <w:color w:val="000000"/>
        </w:rPr>
        <w:t xml:space="preserve"> z dnia 4 marca 1994 r. o zakładowym funduszu świadczeń socjalnych (Dz. U. z 2020 r. poz. 1070),</w:t>
      </w:r>
    </w:p>
    <w:p w14:paraId="6A37D0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 funduszu socjalnego tworzonego na podstawie </w:t>
      </w:r>
      <w:r w:rsidRPr="0010475B">
        <w:rPr>
          <w:rFonts w:asciiTheme="minorHAnsi" w:hAnsiTheme="minorHAnsi"/>
          <w:color w:val="1B1B1B"/>
        </w:rPr>
        <w:t>art. 27</w:t>
      </w:r>
      <w:r w:rsidRPr="0010475B">
        <w:rPr>
          <w:rFonts w:asciiTheme="minorHAnsi" w:hAnsiTheme="minorHAnsi"/>
          <w:color w:val="000000"/>
        </w:rPr>
        <w:t xml:space="preserve"> ustawy z dnia 10 grudnia 1993 r. o zaopatrzeniu emerytalnym żołnierzy zawodowych oraz ich rodzin (Dz. U. z 2020 r. poz. 586),</w:t>
      </w:r>
    </w:p>
    <w:p w14:paraId="7A50DD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wydatki ponoszone z funduszu socjalnego tworzonego na podstawie art. 27 ustawy z dnia 18 lutego 1994 r. o zaopatrzeniu emerytalnym funkcjonariuszy</w:t>
      </w:r>
    </w:p>
    <w:p w14:paraId="0B56D8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Policji, Agencji Bezpieczeństwa Wewnętrznego, Agencji Wywiadu, Służby Kontrwywiadu Wojskowego, Służby Wywiadu Wojskowego, Centralnego Biura Antykorupcyjnego, Straży Granicznej, Straży Marszałkowskiej, Służby Ochrony Państwa, Państwowej Straży Pożarnej, Służby Celno-Skarbowej i Służby Więziennej oraz ich rodzin (Dz. U. z 2020 r. poz. 723),</w:t>
      </w:r>
    </w:p>
    <w:p w14:paraId="1DCEAF7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w:t>
      </w:r>
      <w:r w:rsidRPr="0010475B">
        <w:rPr>
          <w:rFonts w:asciiTheme="minorHAnsi" w:hAnsiTheme="minorHAnsi"/>
          <w:color w:val="1B1B1B"/>
        </w:rPr>
        <w:t>art. 53</w:t>
      </w:r>
      <w:r w:rsidRPr="0010475B">
        <w:rPr>
          <w:rFonts w:asciiTheme="minorHAnsi" w:hAnsiTheme="minorHAnsi"/>
          <w:color w:val="000000"/>
        </w:rPr>
        <w:t xml:space="preserve"> ustawy z dnia 26 stycznia 1982 r. - Karta Nauczyciela (Dz. U. z 2019 r. poz. 2215),</w:t>
      </w:r>
    </w:p>
    <w:p w14:paraId="1D2EF8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w:t>
      </w:r>
      <w:r w:rsidRPr="0010475B">
        <w:rPr>
          <w:rFonts w:asciiTheme="minorHAnsi" w:hAnsiTheme="minorHAnsi"/>
          <w:color w:val="1B1B1B"/>
        </w:rPr>
        <w:t>art. 144</w:t>
      </w:r>
      <w:r w:rsidRPr="0010475B">
        <w:rPr>
          <w:rFonts w:asciiTheme="minorHAnsi" w:hAnsiTheme="minorHAnsi"/>
          <w:color w:val="000000"/>
        </w:rPr>
        <w:t xml:space="preserve"> ustawy z dnia 20 lipca 2018 r. - Prawo o szkolnictwie wyższym i nauce.</w:t>
      </w:r>
    </w:p>
    <w:p w14:paraId="2E00E3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445 Udzielone pożyczki na zaspokojenie potrzeb mieszkaniowych sędziów i prokuratorów</w:t>
      </w:r>
    </w:p>
    <w:p w14:paraId="731CEA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446 Podatek dochodowy od osób prawnych</w:t>
      </w:r>
    </w:p>
    <w:p w14:paraId="376773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447 Cła</w:t>
      </w:r>
    </w:p>
    <w:p w14:paraId="16CE04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448 Podatek od nieruchomości</w:t>
      </w:r>
    </w:p>
    <w:p w14:paraId="78A19C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449 Pozostałe podatki na rzecz budżetu państwa</w:t>
      </w:r>
    </w:p>
    <w:p w14:paraId="6B063DF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450 Pozostałe podatki na rzecz budżetów jednostek samorządu terytorialnego</w:t>
      </w:r>
    </w:p>
    <w:p w14:paraId="698542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451 Opłaty na rzecz budżetu państwa</w:t>
      </w:r>
    </w:p>
    <w:p w14:paraId="3864FEC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452 Opłaty na rzecz budżetów jednostek samorządu terytorialnego</w:t>
      </w:r>
    </w:p>
    <w:p w14:paraId="158EBDC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453 Podatek od towarów i usług (VAT)</w:t>
      </w:r>
    </w:p>
    <w:p w14:paraId="20128E6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wydatki krajowe związane z rozliczeniem interwencji na wspólnotowych rynkach rolnych.</w:t>
      </w:r>
    </w:p>
    <w:p w14:paraId="02EEA2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454 Składki do organizacji międzynarodowych</w:t>
      </w:r>
    </w:p>
    <w:p w14:paraId="17C988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Nie zalicza się do tego paragrafu składek ujmowanych w paragrafie 469.</w:t>
      </w:r>
    </w:p>
    <w:p w14:paraId="29879B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455 Szkolenia członków korpusu służby cywilnej</w:t>
      </w:r>
    </w:p>
    <w:p w14:paraId="52667DE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na szkolenia centralne, powszechne, specjalistyczne oraz szkolenia prowadzone w ramach studium zarządzania strategicznego dla dyrektorów generalnych, szkolenia w ramach indywidualnego programu rozwoju zawodowego urzędnika służby cywilnej, a także na szkolenia związane z organizacją służby przygotowawczej. Niezależnie od rodzaju działalności szkoleniowej paragraf ten uwzględnia również wydatki stanowiące wypłatę wynagrodzenia z tytułu umów o dzieło lub umów zlecenia, których przedmiotem są szkolenia członków korpusu służby cywilnej.</w:t>
      </w:r>
    </w:p>
    <w:p w14:paraId="40F819E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kosztów szkoleń należy zaliczyć wszystkie koszty związane ze szkoleniem, w tym również ponoszone koszty dojazdów, zakwaterowania i wyżywienia uczestników.</w:t>
      </w:r>
    </w:p>
    <w:p w14:paraId="09065B6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456 Odsetki od dotacji oraz płatności: wykorzystanych niezgodnie z przeznaczeniem lub wykorzystanych z naruszeniem procedur, o których mowa w art. 184 ustawy, pobranych nienależnie lub w nadmiernej wysokości</w:t>
      </w:r>
    </w:p>
    <w:p w14:paraId="53EC75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również odsetki naliczone na podstawie art. 168 ust. 3 ustawy.</w:t>
      </w:r>
    </w:p>
    <w:p w14:paraId="315FB5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457 Odsetki od nieterminowych wpłat z tytułu pozostałych podatków i opłat</w:t>
      </w:r>
    </w:p>
    <w:p w14:paraId="3FB915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458 Pozostałe odsetki</w:t>
      </w:r>
    </w:p>
    <w:p w14:paraId="3A84DE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459 Kary i odszkodowania wypłacane na rzecz osób fizycznych</w:t>
      </w:r>
    </w:p>
    <w:p w14:paraId="166881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między innymi odszkodowania Skarbu Państwa dla osób niesłusznie represjonowanych.</w:t>
      </w:r>
    </w:p>
    <w:p w14:paraId="4233C1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460 Kary, odszkodowania i grzywny wypłacane na rzecz osób prawnych i innych jednostek organizacyjnych</w:t>
      </w:r>
    </w:p>
    <w:p w14:paraId="568F72F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461 Koszty postępowania sądowego i prokuratorskiego Paragraf ten obejmuje w szczególności:</w:t>
      </w:r>
    </w:p>
    <w:p w14:paraId="583B6D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należności uczelni medycznych i innych instytucji wyznaczonych do wydawania opinii,</w:t>
      </w:r>
    </w:p>
    <w:p w14:paraId="7AEAE21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nieopłaconej pomocy prawnej udzielanej z urzędu,</w:t>
      </w:r>
    </w:p>
    <w:p w14:paraId="1FF10D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egzekucji komorniczej,</w:t>
      </w:r>
    </w:p>
    <w:p w14:paraId="7D9A5D7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obserwacje szpitalne,</w:t>
      </w:r>
    </w:p>
    <w:p w14:paraId="260045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przewozu zwłok,</w:t>
      </w:r>
    </w:p>
    <w:p w14:paraId="738812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sesje wyjazdowe sądu,</w:t>
      </w:r>
    </w:p>
    <w:p w14:paraId="464923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sprowadzania i przewozu oskarżonego, świadków i biegłych,</w:t>
      </w:r>
    </w:p>
    <w:p w14:paraId="7EF2E0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parkingi i holowanie zabezpieczonych pojazdów,</w:t>
      </w:r>
    </w:p>
    <w:p w14:paraId="469121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doręczanie wezwań i innych pism,</w:t>
      </w:r>
    </w:p>
    <w:p w14:paraId="48C5FF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koszty kontroli i utrwalania rozmów telefonicznych,</w:t>
      </w:r>
    </w:p>
    <w:p w14:paraId="6EF820A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ogłoszenia w prasie, radiu i telewizji,</w:t>
      </w:r>
    </w:p>
    <w:p w14:paraId="4008B22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przejazdów sędziów, prokuratorów i innych osób z powodu czynności w toku postępowania,</w:t>
      </w:r>
    </w:p>
    <w:p w14:paraId="28A771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oględzin, badań przedsięwziętych w toku postępowania oraz przesyłek i przechowywania zajętych przedmiotów, jak również ich sprzedaży,</w:t>
      </w:r>
    </w:p>
    <w:p w14:paraId="3AAC25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zastępstwa prawnego i procesowego,</w:t>
      </w:r>
    </w:p>
    <w:p w14:paraId="7937E9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postępowania kasacyjnego,</w:t>
      </w:r>
    </w:p>
    <w:p w14:paraId="7109F0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związane z postępowaniem arbitrażowym.</w:t>
      </w:r>
    </w:p>
    <w:p w14:paraId="256878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462 Umorzenie należności agencji płatniczych</w:t>
      </w:r>
    </w:p>
    <w:p w14:paraId="33E50E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463 Rozliczenie wydatków agencji płatniczych związanych z interwencją rynkową w ramach Wspólnej Polityki Rolnej</w:t>
      </w:r>
    </w:p>
    <w:p w14:paraId="756203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464 Wydatki egzekucyjne poniesione w postępowaniu egzekucyjnym wszczętym i prowadzonym na poczet należności objętych wnioskiem obcego państwa, nieściągnięte od zobowiązanego</w:t>
      </w:r>
    </w:p>
    <w:p w14:paraId="4C32DE2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465 Odsetki od nieterminowych wpłat podatku dochodowego od osób prawnych</w:t>
      </w:r>
    </w:p>
    <w:p w14:paraId="568273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466 Odsetki od nieterminowych wpłat ceł</w:t>
      </w:r>
    </w:p>
    <w:p w14:paraId="659CEC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467 Odsetki od nieterminowych wpłat podatku od nieruchomości</w:t>
      </w:r>
    </w:p>
    <w:p w14:paraId="503426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468 Odsetki od nieterminowych wpłat podatku od towarów i usług (VAT)</w:t>
      </w:r>
    </w:p>
    <w:p w14:paraId="7BB5A3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469 Składki do organizacji międzynarodowych, w których uczestnictwo związane jest z członkostwem w Unii Europejskiej</w:t>
      </w:r>
    </w:p>
    <w:p w14:paraId="02471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470 Szkolenia pracowników niebędących członkami korpusu służby cywilnej Niezależnie od rodzaju działalności szkoleniowej paragraf ten uwzględnia również wydatki stanowiące wypłatę wynagrodzenia z tytułu umów o dzieło lub umów zlecenia, których przedmiotem są szkolenia pracowników.</w:t>
      </w:r>
    </w:p>
    <w:p w14:paraId="7B7162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kosztów szkoleń należy zaliczyć wszystkie koszty związane ze szkoleniem, w tym również ponoszone koszty dojazdów, zakwaterowania i wyżywienia uczestników.</w:t>
      </w:r>
    </w:p>
    <w:p w14:paraId="47E4E9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471 Wpłaty na PPK finansowane przez podmiot zatrudniający</w:t>
      </w:r>
    </w:p>
    <w:p w14:paraId="33CEE3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472 Amortyzacja</w:t>
      </w:r>
    </w:p>
    <w:p w14:paraId="22F6F4A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474 Wynagrodzenia i uposażenia wypłacane w związku z pomocą obywatelom Ukrainy</w:t>
      </w:r>
    </w:p>
    <w:p w14:paraId="7713BB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uposażenia oraz dodatkowe wynagrodzenia roczne i uposażenia roczne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 Paragraf ten nie obejmuje wynagrodzeń nauczycieli, o których mowa w paragrafie 475.</w:t>
      </w:r>
    </w:p>
    <w:p w14:paraId="4B035C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475 Wynagrodzenia nauczycieli wypłacane w związku z pomocą obywatelom Ukrainy</w:t>
      </w:r>
    </w:p>
    <w:p w14:paraId="5AF78A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oraz dodatkowe wynagrodzenia roczne nauczycieli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658DE1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476 (uchylony)</w:t>
      </w:r>
    </w:p>
    <w:p w14:paraId="0F1119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477 Rekompensata dla pracodawcy zatrudniającego żołnierza niezawodowego</w:t>
      </w:r>
    </w:p>
    <w:p w14:paraId="1E141A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478 Składki na Fundusz Emerytur Pomostowych</w:t>
      </w:r>
    </w:p>
    <w:p w14:paraId="044F7A1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479 Wynagrodzenia osobowe nauczycieli</w:t>
      </w:r>
    </w:p>
    <w:p w14:paraId="780AD2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480 Dodatkowe wynagrodzenie roczne nauczycieli</w:t>
      </w:r>
    </w:p>
    <w:p w14:paraId="523EB5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481 Rezerwy</w:t>
      </w:r>
    </w:p>
    <w:p w14:paraId="4ABAD3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paragrafach 219, 220, 320 i 680.</w:t>
      </w:r>
    </w:p>
    <w:p w14:paraId="7C480B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483 Równoważniki pieniężne i ekwiwalenty dla żołnierzy i funkcjonariuszy oraz pozostałe należności wypłacane w związku z pomocą obywatelom Ukrainy</w:t>
      </w:r>
    </w:p>
    <w:p w14:paraId="72EF37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równoważniki i ekwiwalenty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5E3E58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484 Honoraria, wynagrodzenia agencyjno-prowizyjne i wynagrodzenia bezosobowe wypłacane w związku z pomocą obywatelom Ukrainy</w:t>
      </w:r>
    </w:p>
    <w:p w14:paraId="18E06E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honoraria, wynagrodzenia agencyjno-prowizyjne i wynagrodzenia bezosobowe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7506DA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485 Składki i inne pochodne od wynagrodzeń pracowników wypłacanych w związku z pomocą obywatelom Ukrainy</w:t>
      </w:r>
    </w:p>
    <w:p w14:paraId="22EA03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składki i inne pochodne od wynagrodzeń pracowników wypłacanych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0691EF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486 Pozostałe wydatki bieżące na zadania związane z pomocą obywatelom Ukrainy</w:t>
      </w:r>
    </w:p>
    <w:p w14:paraId="27AFDD9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20D534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487 Darowizny przekazane na realizację zadań bieżących</w:t>
      </w:r>
    </w:p>
    <w:p w14:paraId="2E5E91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na pomoc finansową udzielaną na realizację zadań bieżących przez jednostki samorządu terytorialnego szkołom artystycznym i placówkom zapewniającym opiekę i wychowanie uczniom w okresie pobierania nauki poza miejscem stałego zamieszkania prowadzonym przez ministra właściwego do spraw kultury i ochrony dziedzictwa narodowego.</w:t>
      </w:r>
    </w:p>
    <w:p w14:paraId="7D0C08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488 Pokrycie przejętych zobowiązań po likwidowanym instytucie badawczym Paragraf ten obejmuje wydatki, o których mowa w </w:t>
      </w:r>
      <w:r w:rsidRPr="0010475B">
        <w:rPr>
          <w:rFonts w:asciiTheme="minorHAnsi" w:hAnsiTheme="minorHAnsi"/>
          <w:color w:val="1B1B1B"/>
        </w:rPr>
        <w:t>art. 18 ust. 5</w:t>
      </w:r>
      <w:r w:rsidRPr="0010475B">
        <w:rPr>
          <w:rFonts w:asciiTheme="minorHAnsi" w:hAnsiTheme="minorHAnsi"/>
          <w:color w:val="000000"/>
        </w:rPr>
        <w:t xml:space="preserve"> ustawy z dnia 30 kwietnia 2010 r. o instytutach badawczych (Dz. U. z 2019 r. poz. 1350,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51A7D0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489 Pokrycie przejętych zobowiązań po likwidowanych jednostkach zaliczanych do sektora finansów publicznych</w:t>
      </w:r>
    </w:p>
    <w:p w14:paraId="2DFCB6F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Paragraf ten obejmuje między innymi wydatki, o których mowa w </w:t>
      </w:r>
      <w:r w:rsidRPr="0010475B">
        <w:rPr>
          <w:rFonts w:asciiTheme="minorHAnsi" w:hAnsiTheme="minorHAnsi"/>
          <w:color w:val="1B1B1B"/>
        </w:rPr>
        <w:t>art. 61</w:t>
      </w:r>
      <w:r w:rsidRPr="0010475B">
        <w:rPr>
          <w:rFonts w:asciiTheme="minorHAnsi" w:hAnsiTheme="minorHAnsi"/>
          <w:color w:val="000000"/>
        </w:rPr>
        <w:t xml:space="preserve"> ustawy z dnia 15 kwietnia 2011 r. o działalności leczniczej.</w:t>
      </w:r>
    </w:p>
    <w:p w14:paraId="530303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490 Pokrycie zobowiązań zakładów opieki zdrowotnej</w:t>
      </w:r>
    </w:p>
    <w:p w14:paraId="35A3AE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z tytułu przejęcia zobowiązań zakładów opieki zdrowotnej na podstawie przepisów </w:t>
      </w:r>
      <w:r w:rsidRPr="0010475B">
        <w:rPr>
          <w:rFonts w:asciiTheme="minorHAnsi" w:hAnsiTheme="minorHAnsi"/>
          <w:color w:val="1B1B1B"/>
        </w:rPr>
        <w:t>ustawy</w:t>
      </w:r>
      <w:r w:rsidRPr="0010475B">
        <w:rPr>
          <w:rFonts w:asciiTheme="minorHAnsi" w:hAnsiTheme="minorHAnsi"/>
          <w:color w:val="000000"/>
        </w:rPr>
        <w:t xml:space="preserve"> z dnia 15 kwietnia 2005 r. o pomocy publicznej i restrukturyzacji publicznych zakładów opieki zdrowotnej (Dz. U. z 2018 r. poz. 164).</w:t>
      </w:r>
    </w:p>
    <w:p w14:paraId="635D7C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491 Pokrycie przejętych zobowiązań po przekształcanych jednostkach zaliczanych do sektora finansów publicznych</w:t>
      </w:r>
    </w:p>
    <w:p w14:paraId="148745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między innymi wydatki, o których mowa w </w:t>
      </w:r>
      <w:r w:rsidRPr="0010475B">
        <w:rPr>
          <w:rFonts w:asciiTheme="minorHAnsi" w:hAnsiTheme="minorHAnsi"/>
          <w:color w:val="1B1B1B"/>
        </w:rPr>
        <w:t>art. 72</w:t>
      </w:r>
      <w:r w:rsidRPr="0010475B">
        <w:rPr>
          <w:rFonts w:asciiTheme="minorHAnsi" w:hAnsiTheme="minorHAnsi"/>
          <w:color w:val="000000"/>
        </w:rPr>
        <w:t xml:space="preserve"> ustawy z dnia 15 kwietnia 2011 r. o działalności leczniczej.</w:t>
      </w:r>
    </w:p>
    <w:p w14:paraId="2489416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492 Spłata zobowiązań jednostek samorządu terytorialnego zaliczanych do tytułu dłużnego - kredyty i pożyczki, o którym mowa w art. 72 ust. 1 pkt 2 ustawy</w:t>
      </w:r>
    </w:p>
    <w:p w14:paraId="409F36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bieżące na spłatę zobowiązań zaliczanych do tytułu dłużnego - kredyty i pożyczki, inne niż kredyty i pożyczki.</w:t>
      </w:r>
    </w:p>
    <w:p w14:paraId="36EC79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493 Wydatki państwowego funduszu celowego na cele związane z zaspokojeniem roszczeń byłych właścicieli mienia przejętego przez Skarb Państwa oraz usuwaniem skutków prawnych decyzji reprywatyzacyjnych wydanych z naruszeniem prawa</w:t>
      </w:r>
    </w:p>
    <w:p w14:paraId="290900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dotyczy wydatków, o których mowa w </w:t>
      </w:r>
      <w:r w:rsidRPr="0010475B">
        <w:rPr>
          <w:rFonts w:asciiTheme="minorHAnsi" w:hAnsiTheme="minorHAnsi"/>
          <w:color w:val="1B1B1B"/>
        </w:rPr>
        <w:t>art. 56 ust. 1</w:t>
      </w:r>
      <w:r w:rsidRPr="0010475B">
        <w:rPr>
          <w:rFonts w:asciiTheme="minorHAnsi" w:hAnsiTheme="minorHAnsi"/>
          <w:color w:val="000000"/>
        </w:rPr>
        <w:t xml:space="preserve"> ustawy z dnia 30 sierpnia 1996 r. o komercjalizacji i niektórych uprawnieniach pracowników (Dz. U. z 2019 r. poz. 2181,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595743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495 Różnice kursowe</w:t>
      </w:r>
    </w:p>
    <w:p w14:paraId="03B3A7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496 Stałe zaliczki do rozliczenia udzielone placówkom polskim za granicą</w:t>
      </w:r>
    </w:p>
    <w:p w14:paraId="1E3E32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497 Nierozliczone środki budżetowe przekazane jednostkom budżetowym mającym siedziby poza granicami Rzeczypospolitej Polskiej oraz jednostkom wojskowym poza granicami państwa na finansowanie wydatków</w:t>
      </w:r>
    </w:p>
    <w:p w14:paraId="531F495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występuje w planowaniu i ma zastosowanie w sprawozdaniach miesięcznych dysponentów części budżetowych, którym podlegają jednostki budżetowe mające siedziby poza granicami Rzeczypospolitej Polskiej. Dotyczy środków przekazanych placówkom w trybie określonym w rozporządzeniu Ministra Finansów dotyczącym sposobu prowadzenia gospodarki finansowej jednostek budżetowych oraz samorządowych zakładów budżetowych, wydanym na podstawie upoważnienia zawartego w art. 17 ustawy, ujmowanych w sprawozdaniach miesięcznych, o których mowa w przepisach o sprawozdawczości budżetowej.</w:t>
      </w:r>
    </w:p>
    <w:p w14:paraId="724D7E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również nierozliczone środki budżetowe przekazane jednostkom wojskowym biorącym udział w operacjach poza granicami państwa w ramach Polskich Kontyngentów Wojskowych.</w:t>
      </w:r>
    </w:p>
    <w:p w14:paraId="220828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498 Zwroty dotyczące rozliczeń z Komisją Europejską oraz z państwami członkowskimi Europejskiego Porozumienia o Wolnym Handlu (EFTA)</w:t>
      </w:r>
    </w:p>
    <w:p w14:paraId="2E0365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między innymi wydatki z tytułu zwrotu środków do Komisji Europejskiej oraz do budżetu państwa, przeznaczonych na realizację przedsięwzięć w </w:t>
      </w:r>
      <w:r w:rsidRPr="0010475B">
        <w:rPr>
          <w:rFonts w:asciiTheme="minorHAnsi" w:hAnsiTheme="minorHAnsi"/>
          <w:color w:val="000000"/>
        </w:rPr>
        <w:lastRenderedPageBreak/>
        <w:t>ramach danego programu finansowanego ze środków bezzwrotnych pochodzących z Unii Europejskiej, w tym w ramach programów i projektów finansowanych ze środków z funduszy strukturalnych i Funduszu Spójności, a także środków z pomocy udzielanej przez państwa członkowskie Europejskiego Porozumienia o Wolnym Handlu (EFTA).</w:t>
      </w:r>
    </w:p>
    <w:p w14:paraId="5363E2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601 Wydatki na zakup i objęcie akcji i udziałów</w:t>
      </w:r>
    </w:p>
    <w:p w14:paraId="39EE66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602 Wydatki na wniesienie wkładów do spółdzielni</w:t>
      </w:r>
    </w:p>
    <w:p w14:paraId="09F1D3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603 Wniesienie wkładów do spółek prawa handlowego oraz na uzupełnienie funduszy statutowych banków państwowych i innych instytucji finansowych</w:t>
      </w:r>
    </w:p>
    <w:p w14:paraId="1D5620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605 Wydatki inwestycyjne jednostek budżetowych</w:t>
      </w:r>
    </w:p>
    <w:p w14:paraId="0C3A27A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606 Wydatki na zakupy inwestycyjne jednostek budżetowych</w:t>
      </w:r>
    </w:p>
    <w:p w14:paraId="2E10C9D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607 Wydatki inwestycyjne samorządowych zakładów budżetowych</w:t>
      </w:r>
    </w:p>
    <w:p w14:paraId="551B83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608 Wydatki na zakupy inwestycyjne samorządowych zakładów budżetowych</w:t>
      </w:r>
    </w:p>
    <w:p w14:paraId="1B8D32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610 Wydatki jednostek na zadania inwestycyjne realizowane ze środków otrzymanych z Rządowego Funduszu Inwestycji Lokalnych</w:t>
      </w:r>
    </w:p>
    <w:p w14:paraId="12CCC8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611 Wydatki inwestycyjne państwowych funduszy celowych</w:t>
      </w:r>
    </w:p>
    <w:p w14:paraId="5527DF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612 Wydatki na zakupy inwestycyjne państwowych funduszy celowych</w:t>
      </w:r>
    </w:p>
    <w:p w14:paraId="75A5EA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613 Wydatki inwestycyjne pozostałych jednostek</w:t>
      </w:r>
    </w:p>
    <w:p w14:paraId="792A504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614 Wydatki na zakupy inwestycyjne pozostałych jednostek</w:t>
      </w:r>
    </w:p>
    <w:p w14:paraId="6755F5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Z wydatków na cele inwestycyjne wyodrębnione zostały zakupy. W paragrafach: 605, 607, 611 i 613 ujmuje się wydatki na inwestycje, bez zakupów inwestycyjnych, które należy klasyfikować odpowiednio w paragrafach: 606, 608, 612 i 614. Zakupy te odnoszą się do środków trwałych niezaliczonych do pierwszego wyposażenia, których wartość początkowa jest wyższa od kwoty określonej w </w:t>
      </w:r>
      <w:r w:rsidRPr="0010475B">
        <w:rPr>
          <w:rFonts w:asciiTheme="minorHAnsi" w:hAnsiTheme="minorHAnsi"/>
          <w:color w:val="1B1B1B"/>
        </w:rPr>
        <w:t>art. 16f</w:t>
      </w:r>
      <w:r w:rsidRPr="0010475B">
        <w:rPr>
          <w:rFonts w:asciiTheme="minorHAnsi" w:hAnsiTheme="minorHAnsi"/>
          <w:color w:val="000000"/>
        </w:rPr>
        <w:t xml:space="preserve"> ustawy z dnia 15 lutego 1992 r. o podatku dochodowym od osób prawnych, a odpisy amortyzacyjne od tych środków trwałych nie są dokonywane jednorazowo lub gdy od nich nie dokonuje się odpisów amortyzacyjnych w przypadkach określonych w tej ustawie.</w:t>
      </w:r>
    </w:p>
    <w:p w14:paraId="67C497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615 Wydatki majątkowe jednostek samorządu terytorialnego na spłatę zobowiązań zaliczanych do tytułu dłużnego - kredyty i pożyczki, o którym mowa w art. 72 ust. 1 pkt 2 ustawy</w:t>
      </w:r>
    </w:p>
    <w:p w14:paraId="7BF934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majątkowe na spłatę zobowiązań zaliczanych do tytułu dłużnego - kredyty i pożyczki, inne niż kredyty i pożyczki.</w:t>
      </w:r>
    </w:p>
    <w:p w14:paraId="225E3E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616 Wydatki na współfinansowanie programów inwestycyjnych NATO i UE Paragraf ten obejmuje wydatki na programy w dziedzinie bezpieczeństwa określone przez Ministerstwo Obrony Narodowej.</w:t>
      </w:r>
    </w:p>
    <w:p w14:paraId="149DFCA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617 Wpłaty jednostek na państwowy fundusz celowy na finansowanie lub dofinansowanie zadań inwestycyjnych</w:t>
      </w:r>
    </w:p>
    <w:p w14:paraId="0BF242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wpłaty, o których mowa w </w:t>
      </w:r>
      <w:r w:rsidRPr="0010475B">
        <w:rPr>
          <w:rFonts w:asciiTheme="minorHAnsi" w:hAnsiTheme="minorHAnsi"/>
          <w:color w:val="1B1B1B"/>
        </w:rPr>
        <w:t>art. 13 ust. 3</w:t>
      </w:r>
      <w:r w:rsidRPr="0010475B">
        <w:rPr>
          <w:rFonts w:asciiTheme="minorHAnsi" w:hAnsiTheme="minorHAnsi"/>
          <w:color w:val="000000"/>
        </w:rPr>
        <w:t xml:space="preserve"> ustawy z dnia 6 kwietnia 1990 r. o Policji, wpłaty, o których mowa w </w:t>
      </w:r>
      <w:r w:rsidRPr="0010475B">
        <w:rPr>
          <w:rFonts w:asciiTheme="minorHAnsi" w:hAnsiTheme="minorHAnsi"/>
          <w:color w:val="1B1B1B"/>
        </w:rPr>
        <w:t>art. 8a ust. 1</w:t>
      </w:r>
      <w:r w:rsidRPr="0010475B">
        <w:rPr>
          <w:rFonts w:asciiTheme="minorHAnsi" w:hAnsiTheme="minorHAnsi"/>
          <w:color w:val="000000"/>
        </w:rPr>
        <w:t xml:space="preserve"> ustawy z dnia 12 października 1990 r. o Straży Granicznej, oraz wpłaty, o których mowa w </w:t>
      </w:r>
      <w:r w:rsidRPr="0010475B">
        <w:rPr>
          <w:rFonts w:asciiTheme="minorHAnsi" w:hAnsiTheme="minorHAnsi"/>
          <w:color w:val="1B1B1B"/>
        </w:rPr>
        <w:t>art. 19b-19d</w:t>
      </w:r>
      <w:r w:rsidRPr="0010475B">
        <w:rPr>
          <w:rFonts w:asciiTheme="minorHAnsi" w:hAnsiTheme="minorHAnsi"/>
          <w:color w:val="000000"/>
        </w:rPr>
        <w:t xml:space="preserve"> i 19g ustawy z dnia 24 sierpnia 1991 r. o Państwowej Straży Pożarnej.</w:t>
      </w:r>
    </w:p>
    <w:p w14:paraId="67F870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618 (uchylony),</w:t>
      </w:r>
    </w:p>
    <w:p w14:paraId="411153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619 Dotacja celowa z budżetu jednostki samorządu terytorialnego, udzielona w trybie art. 221 ustawy, na dofinansowanie inwestycji w ramach zadań zleconych do realizacji organizacjom prowadzącym działalność pożytku publicznego</w:t>
      </w:r>
    </w:p>
    <w:p w14:paraId="50CA69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Dotacji celowych ujmowanych w tym paragrafie nie wykazuje się w paragrafie 623.</w:t>
      </w:r>
    </w:p>
    <w:p w14:paraId="00329A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wydatków klasyfikowanych w paragrafie 625</w:t>
      </w:r>
    </w:p>
    <w:p w14:paraId="30564E7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7A0D2A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Paragrafu tego nie stosuje się w przypadku środków uzyskanych przez państwowe jednostki budżetowe na wydatki ponoszone bezpośrednio przez te jednostki.</w:t>
      </w:r>
    </w:p>
    <w:p w14:paraId="663402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621 Dotacja celowa z budżetu na finansowanie lub dofinansowanie kosztów realizacji inwestycji i zakupów inwestycyjnych samorządowych zakładów budżetowych</w:t>
      </w:r>
    </w:p>
    <w:p w14:paraId="74489C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622 Dotacja celowa z budżetu na finansowanie lub dofinansowanie kosztów realizacji inwestycji i zakupów inwestycyjnych innych jednostek sektora finansów publicznych</w:t>
      </w:r>
    </w:p>
    <w:p w14:paraId="2096E6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623 Dotacja celowa z budżetu na finansowanie lub dofinansowanie kosztów realizacji inwestycji i zakupów inwestycyjnych jednostek niezaliczanych do sektora finansów publicznych</w:t>
      </w:r>
    </w:p>
    <w:p w14:paraId="580B1AB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3D0C71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21600E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626 Dotacja z państwowego funduszu celowego na finansowanie lub dofinansowanie kosztów realizacji inwestycji i zakupów inwestycyjnych jednostek sektora finansów publicznych</w:t>
      </w:r>
    </w:p>
    <w:p w14:paraId="7D0D45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627 Dotacja z państwowego funduszu celowego na finansowanie lub dofinansowanie kosztów realizacji inwestycji i zakupów inwestycyjnych jednostek niezaliczanych do sektora finansów publicznych</w:t>
      </w:r>
    </w:p>
    <w:p w14:paraId="011D94C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628 Środki przekazane przez pozostałe jednostki zaliczane do sektora finansów publicznych na finansowanie lub dofinansowanie kosztów realizacji inwestycji i zakupów inwestycyjnych jednostek zaliczanych do sektora finansów publicznych</w:t>
      </w:r>
    </w:p>
    <w:p w14:paraId="66E166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również dotacje, o których mowa w </w:t>
      </w:r>
      <w:r w:rsidRPr="0010475B">
        <w:rPr>
          <w:rFonts w:asciiTheme="minorHAnsi" w:hAnsiTheme="minorHAnsi"/>
          <w:color w:val="1B1B1B"/>
        </w:rPr>
        <w:t>art. 411 ust. 1 pkt 2</w:t>
      </w:r>
      <w:r w:rsidRPr="0010475B">
        <w:rPr>
          <w:rFonts w:asciiTheme="minorHAnsi" w:hAnsiTheme="minorHAnsi"/>
          <w:color w:val="000000"/>
        </w:rPr>
        <w:t xml:space="preserve"> ustawy z dnia 27 kwietnia 2001 r. - Prawo ochrony środowiska.</w:t>
      </w:r>
    </w:p>
    <w:p w14:paraId="7027AA9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629 Środki przekazane przez pozostałe jednostki zaliczane do sektora finansów publicznych na finansowanie lub dofinansowanie kosztów realizacji inwestycji i zakupów inwestycyjnych jednostek niezaliczanych do sektora finansów publicznych</w:t>
      </w:r>
    </w:p>
    <w:p w14:paraId="3CC7CB0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630 Dotacja celowa na pomoc finansową udzielaną między jednostkami samorządu terytorialnego na dofinansowanie własnych zadań inwestycyjnych i zakupów inwestycyjnych</w:t>
      </w:r>
    </w:p>
    <w:p w14:paraId="57C4A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631 Dotacja celowa przekazana z budżetu państwa na inwestycje i zakupy inwestycyjne z zakresu administracji rządowej oraz innych zadań zleconych gminom ustawami</w:t>
      </w:r>
    </w:p>
    <w:p w14:paraId="2F6DE23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632 Dotacja celowa przekazana z budżetu państwa na inwestycje i zakupy inwestycyjne realizowane przez gminę na podstawie porozumień z organami administracji rządowej</w:t>
      </w:r>
    </w:p>
    <w:p w14:paraId="258D0B4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633 Dotacja celowa przekazana z budżetu państwa na realizację inwestycji i zakupów inwestycyjnych własnych gmin (związków gmin, związków powiatowo-gminnych)</w:t>
      </w:r>
    </w:p>
    <w:p w14:paraId="2EF5DF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634 Dotacja celowa przekazana z budżetu państwa na inwestycje i zakupy inwestycyjne z zakresu administracji rządowej zlecone gminom (związkom gmin, związkom powiatowo-gminnym), związane z realizacją świadczenia wychowawczego stanowiącego pomoc państwa w wychowywaniu dzieci</w:t>
      </w:r>
    </w:p>
    <w:p w14:paraId="2992137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635 Środki z państwowych funduszy celowych na finansowanie lub dofinansowanie kosztów realizacji inwestycji i zakupów inwestycyjnych jednostek sektora finansów publicznych</w:t>
      </w:r>
    </w:p>
    <w:p w14:paraId="640171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636 Środki z państwowych funduszy celowych na finansowanie lub dofinansowanie kosztów realizacji inwestycji i zakupów inwestycyjnych jednostek niezaliczanych do sektora finansów publicznych</w:t>
      </w:r>
    </w:p>
    <w:p w14:paraId="265DE1F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637 Wydatki jednostek poniesione ze środków z Rządowego Funduszu Polski Ład: Program Inwestycji Strategicznych na realizację zadań inwestycyjnych</w:t>
      </w:r>
    </w:p>
    <w:p w14:paraId="7AB2BE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638 Środki z Funduszu Pomocy na finansowanie lub dofinansowanie inwestycji i zakupów inwestycyjnych w zakresie pomocy obywatelom Ukrainy dla jednostki sektora finansów publicznych</w:t>
      </w:r>
    </w:p>
    <w:p w14:paraId="3652C5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z Funduszu Pomocy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08250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639 Środki na finansowanie lub dofinansowanie inwestycji i zakupów inwestycyjnych w zakresie pomocy obywatelom Ukrainy</w:t>
      </w:r>
    </w:p>
    <w:p w14:paraId="425922A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7093AD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640 Darowizny przekazane na realizację zadań inwestycyjnych</w:t>
      </w:r>
    </w:p>
    <w:p w14:paraId="6C7D57F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wydatki na pomoc finansową udzielaną na realizację zadań inwestycyjnych przez jednostki samorządu terytorialnego szkołom artystycznym i placówkom zapewniającym opiekę i wychowanie uczniom w okresie </w:t>
      </w:r>
      <w:r w:rsidRPr="0010475B">
        <w:rPr>
          <w:rFonts w:asciiTheme="minorHAnsi" w:hAnsiTheme="minorHAnsi"/>
          <w:color w:val="000000"/>
        </w:rPr>
        <w:lastRenderedPageBreak/>
        <w:t>pobierania nauki poza miejscem stałego zamieszkania prowadzonym przez ministra właściwego do spraw kultury i ochrony dziedzictwa narodowego.</w:t>
      </w:r>
    </w:p>
    <w:p w14:paraId="1FA5A2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641 Dotacja celowa przekazana z budżetu państwa na inwestycje i zakupy inwestycyjne z zakresu administracji rządowej oraz inne zadania zlecone ustawami realizowane przez powiat</w:t>
      </w:r>
    </w:p>
    <w:p w14:paraId="3062C8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642 Dotacja celowa przekazana z budżetu państwa na inwestycje i zakupy inwestycyjne realizowane przez powiat na podstawie porozumień z organami administracji rządowej</w:t>
      </w:r>
    </w:p>
    <w:p w14:paraId="58A226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643 Dotacja celowa przekazana z budżetu państwa na realizację inwestycji i zakupów inwestycyjnych własnych powiatu</w:t>
      </w:r>
    </w:p>
    <w:p w14:paraId="5FA0F7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644 Dotacja celowa przekazana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3D3E1C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646 Środki z Funduszu Pomocy na finansowanie lub dofinansowanie inwestycji i zakupów inwestycyjnych w zakresie pomocy obywatelom Ukrainy dla jednostki spoza sektora finansów publicznych</w:t>
      </w:r>
    </w:p>
    <w:p w14:paraId="12DFD32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z Funduszu Pomocy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FB5182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647 Dotacja celowa dla jednostki spoza sektora finansów publicznych na finansowanie lub dofinansowanie inwestycji i zakupów inwestycyjnych związanych z pomocą obywatelom Ukrainy</w:t>
      </w:r>
    </w:p>
    <w:p w14:paraId="516C497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celowe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424C18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648 Wydatki na inwestycje związane z pomocą obywatelom Ukrainy</w:t>
      </w:r>
    </w:p>
    <w:p w14:paraId="7C55BD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062E5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649 Wydatki na zakupy inwestycyjne związane z pomocą obywatelom Ukrainy</w:t>
      </w:r>
    </w:p>
    <w:p w14:paraId="6D108A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E97E3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651 Dotacja celowa przekazana z budżetu państwa na inwestycje i zakupy inwestycyjne z zakresu administracji rządowej oraz inne zadania zlecone ustawami realizowane przez samorząd województwa</w:t>
      </w:r>
    </w:p>
    <w:p w14:paraId="13F4219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652 Dotacja celowa przekazana z budżetu państwa na inwestycje i zakupy inwestycyjne realizowane przez samorząd województwa na podstawie porozumień z organami administracji rządowej</w:t>
      </w:r>
    </w:p>
    <w:p w14:paraId="17B8DC8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653 Dotacja celowa przekazana z budżetu państwa na realizację inwestycji i zakupów inwestycyjnych własnych samorządu województwa</w:t>
      </w:r>
    </w:p>
    <w:p w14:paraId="29F0A52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654 Dotacja celowa przekazana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0FFD4E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655 Dotacja celowa przekazana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03A8CE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656 Dotacja celowa przekazana z budżetu na finansowanie lub dofinansowanie zadań inwestycyjnych obiektów zabytkowych jednostkom zaliczanym do sektora finansów publicznych</w:t>
      </w:r>
    </w:p>
    <w:p w14:paraId="7DF957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657 Dotacja celowa przekazana z budżetu na finansowanie lub dofinansowanie zadań inwestycyjnych obiektów zabytkowych jednostkom niezaliczanym do sektora finansów publicznych</w:t>
      </w:r>
    </w:p>
    <w:p w14:paraId="61AB39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658 Wydatki inwestycyjne dotyczące obiektów zabytkowych będących w użytkowaniu jednostek budżetowych</w:t>
      </w:r>
    </w:p>
    <w:p w14:paraId="00CBD8D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659 Środki przekazane przez jednostki samorządu terytorialnego na finansowanie lub dofinansowanie zadań inwestycyjnych na podstawie odrębnych przepisów</w:t>
      </w:r>
    </w:p>
    <w:p w14:paraId="2749E12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środki przekazywane przez jednostki samorządu terytorialnego na finansowanie lub dofinansowanie zadań inwestycyjnych z zakresu zarządzania drogami publicznymi krajowymi oraz infrastruktury kolejowej.</w:t>
      </w:r>
    </w:p>
    <w:p w14:paraId="584E9D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661 Dotacja celowa przekazana gminie na inwestycje i zakupy inwestycyjne realizowane na podstawie porozumień (umów) między jednostkami samorządu terytorialnego</w:t>
      </w:r>
    </w:p>
    <w:p w14:paraId="5B0EA5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662 Dotacja celowa przekazana dla powiatu na inwestycje i zakupy inwestycyjne realizowane na podstawie porozumień (umów) między jednostkami samorządu terytorialnego</w:t>
      </w:r>
    </w:p>
    <w:p w14:paraId="5BF860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663 Dotacja celowa przekazana do samorządu województwa na inwestycje i zakupy inwestycyjne realizowane na podstawie porozumień (umów) między jednostkami samorządu terytorialnego</w:t>
      </w:r>
    </w:p>
    <w:p w14:paraId="629EEF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664 Dotacja celowa przekazana jednostce samorządu terytorialnego przez inną jednostkę samorządu terytorialnego będącą instytucją wdrażającą na inwestycje i zakupy inwestycyjne realizowane na podstawie porozumień (umów)</w:t>
      </w:r>
    </w:p>
    <w:p w14:paraId="064B70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665 Wpłaty gmin i powiatów na rzecz innych jednostek samorządu terytorialnego oraz związków gmin, związków powiatowo-gminnych lub związków powiatów na dofinansowanie zadań inwestycyjnych i zakupów inwestycyjnych</w:t>
      </w:r>
    </w:p>
    <w:p w14:paraId="1714FF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666 Zwroty dotacji oraz płatności wykorzystanych niezgodnie z przeznaczeniem lub wykorzystanych z naruszeniem procedur, o których mowa w art. 184 ustawy, pobranych nienależnie lub w nadmiernej wysokości, dotyczące wydatków majątkowych</w:t>
      </w:r>
    </w:p>
    <w:p w14:paraId="1BAB02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obejmuje zwroty dotacji oraz zwroty płatności, o których mowa w art. 186 pkt 2 ustawy.</w:t>
      </w:r>
    </w:p>
    <w:p w14:paraId="0A9D655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667 Środki Funduszu Promocji Kultury przekazane Polskiemu Instytutowi Sztuki Filmowej na realizację zadań inwestycyjnych</w:t>
      </w:r>
    </w:p>
    <w:p w14:paraId="5346A45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668 Środki przekazane do funduszu prowadzonego w Banku Gospodarstwa Krajowego na finansowanie lub dofinansowanie inwestycji i zakupów inwestycyjnych</w:t>
      </w:r>
    </w:p>
    <w:p w14:paraId="581C35C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669 Zwroty niewykorzystanych dotacji oraz płatności, dotyczące wydatków majątkowych</w:t>
      </w:r>
    </w:p>
    <w:p w14:paraId="4D47599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 W paragrafie tym jednostki samorządu terytorialnego ujmują także zwroty środków, po zakończeniu roku budżetowego, w szczególności otrzymanych z Funduszu Pomocy oraz Funduszu Przeciwdziałania COVID-19.</w:t>
      </w:r>
    </w:p>
    <w:p w14:paraId="454521A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082963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36E88E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671 Dotacja celowa dla jednostki samorządu terytorialnego na inwestycje i zakupy inwestycyjne z zakresu administracji rządowej w zakresie pomocy obywatelom Ukrainy</w:t>
      </w:r>
    </w:p>
    <w:p w14:paraId="129D17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FAADA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672 Dotacja celowa dla pozostałych jednostek sektora finansów publicznych na finansowanie lub dofinansowanie inwestycji i zakupów inwestycyjnych w zakresie pomocy obywatelom Ukrainy</w:t>
      </w:r>
    </w:p>
    <w:p w14:paraId="4894E07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127319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673 Dotacja na zadania inwestycyjne realizowane ze środków otrzymanych z Rządowego Funduszu Polski Ład: Program Inwestycji Strategicznych przez jednostki z sektora finansów publicznych</w:t>
      </w:r>
    </w:p>
    <w:p w14:paraId="64AA1EE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674 Dotacja na zadania inwestycyjne realizowane ze środków otrzymanych z Rządowego Funduszu Polski Ład: Program Inwestycji Strategicznych przez jednostki niezaliczane do sektora finansów publicznych</w:t>
      </w:r>
    </w:p>
    <w:p w14:paraId="6D6F9A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675 Dotacja na zadania inwestycyjne realizowane ze środków otrzymanych z Rządowego Funduszu Inwestycji Lokalnych przez jednostki z sektora finansów publicznych</w:t>
      </w:r>
    </w:p>
    <w:p w14:paraId="6D7B3E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676 Dotacja na zadania inwestycyjne realizowane ze środków otrzymanych z Rządowego Funduszu Inwestycji Lokalnych przez jednostki niezaliczane do sektora finansów publicznych</w:t>
      </w:r>
    </w:p>
    <w:p w14:paraId="2C20CD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680 Rezerwy na inwestycje i zakupy inwestycyjne</w:t>
      </w:r>
    </w:p>
    <w:p w14:paraId="017AEF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681 Środki na uzupełnienie dochodów gmin</w:t>
      </w:r>
    </w:p>
    <w:p w14:paraId="643906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7AC981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682 Środki na uzupełnienie dochodów powiatów</w:t>
      </w:r>
    </w:p>
    <w:p w14:paraId="1F8118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369E5E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683 Środki na uzupełnienie dochodów województw</w:t>
      </w:r>
    </w:p>
    <w:p w14:paraId="74A2FB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B89B4A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684 Środki na uzupełnienie dochodów miast na prawach powiatu</w:t>
      </w:r>
    </w:p>
    <w:p w14:paraId="5CE428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37E0B20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801 Rozliczenia z bankami związane z obsługą długu publicznego</w:t>
      </w:r>
    </w:p>
    <w:p w14:paraId="421B227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802 Wypłaty z tytułu zagranicznych poręczeń i gwarancji</w:t>
      </w:r>
    </w:p>
    <w:p w14:paraId="260715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803 Wypłaty z tytułu krajowych poręczeń i gwarancji</w:t>
      </w:r>
    </w:p>
    <w:p w14:paraId="78C0DA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804 Obsługa zobowiązań jednostek samorządu terytorialnego zaliczanych do tytułu dłużnego - kredyty i pożyczki, o którym mowa w art. 72 ust. 1 pkt 2 ustawy</w:t>
      </w:r>
    </w:p>
    <w:p w14:paraId="198F88E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bieżące na obsługę zobowiązań zaliczanych do tytułu dłużnego - kredyty i pożyczki, inne niż kredyty i pożyczki - niezależnie od terminu zaciągnięcia zobowiązania.</w:t>
      </w:r>
    </w:p>
    <w:p w14:paraId="32841E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806 Odsetki, dyskonto i inne rozliczenia dotyczące skarbowych papierów wartościowych, kredytów i pożyczek oraz innych instrumentów finansowych, związanych z obsługą długu zagranicznego</w:t>
      </w:r>
    </w:p>
    <w:p w14:paraId="118EFB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807 Odsetki, dyskonto i inne rozliczenia dotyczące skarbowych papierów wartościowych, kredytów i pożyczek oraz innych instrumentów finansowych, związanych z obsługą długu krajowego</w:t>
      </w:r>
    </w:p>
    <w:p w14:paraId="354142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808 Koszty emisji skarbowych papierów wartościowych na rynkach zagranicznych oraz inne opłaty i prowizje</w:t>
      </w:r>
    </w:p>
    <w:p w14:paraId="23AC13E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809 Koszty emisji samorządowych papierów wartościowych oraz inne opłaty i prowizje</w:t>
      </w:r>
    </w:p>
    <w:p w14:paraId="1B845A9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810 Koszty emisji skarbowych papierów wartościowych na rynku krajowym oraz inne opłaty i prowizje</w:t>
      </w:r>
    </w:p>
    <w:p w14:paraId="3F9311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811 Odsetki od samorządowych papierów wartościowych lub zaciągniętych przez jednostkę samorządu terytorialnego kredytów i pożyczek</w:t>
      </w:r>
    </w:p>
    <w:p w14:paraId="080F03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812 Odsetki od pożyczek udzielonych przez jednostkę samorządu terytorialnego</w:t>
      </w:r>
    </w:p>
    <w:p w14:paraId="42FF1A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813 Dyskonto od samorządowych papierów wartościowych</w:t>
      </w:r>
    </w:p>
    <w:p w14:paraId="4F969C6B" w14:textId="77777777" w:rsidR="0010475B" w:rsidRDefault="0010475B" w:rsidP="0010475B">
      <w:pPr>
        <w:spacing w:before="25" w:after="0"/>
        <w:jc w:val="both"/>
        <w:rPr>
          <w:rFonts w:asciiTheme="minorHAnsi" w:hAnsiTheme="minorHAnsi"/>
          <w:color w:val="000000"/>
        </w:rPr>
      </w:pPr>
      <w:r w:rsidRPr="0010475B">
        <w:rPr>
          <w:rFonts w:asciiTheme="minorHAnsi" w:hAnsiTheme="minorHAnsi"/>
          <w:color w:val="000000"/>
        </w:rPr>
        <w:t>814 Wydatki związane z finansowaniem programu F-16</w:t>
      </w:r>
    </w:p>
    <w:p w14:paraId="1415E1A1" w14:textId="77777777" w:rsidR="00C357FC" w:rsidRPr="00C357FC" w:rsidRDefault="00C357FC" w:rsidP="00C357FC">
      <w:pPr>
        <w:spacing w:before="25" w:after="0"/>
        <w:jc w:val="both"/>
        <w:rPr>
          <w:rFonts w:asciiTheme="minorHAnsi" w:hAnsiTheme="minorHAnsi"/>
        </w:rPr>
      </w:pPr>
      <w:r w:rsidRPr="00C357FC">
        <w:rPr>
          <w:rFonts w:asciiTheme="minorHAnsi" w:hAnsiTheme="minorHAnsi"/>
        </w:rPr>
        <w:t>850 Rezerwy</w:t>
      </w:r>
    </w:p>
    <w:p w14:paraId="14457DF3" w14:textId="267D8E91" w:rsidR="00C357FC" w:rsidRPr="0010475B" w:rsidRDefault="00C357FC" w:rsidP="00C357FC">
      <w:pPr>
        <w:spacing w:before="25" w:after="0"/>
        <w:jc w:val="both"/>
        <w:rPr>
          <w:rFonts w:asciiTheme="minorHAnsi" w:hAnsiTheme="minorHAnsi"/>
        </w:rPr>
      </w:pPr>
      <w:r w:rsidRPr="00C357FC">
        <w:rPr>
          <w:rFonts w:asciiTheme="minorHAnsi" w:hAnsiTheme="minorHAnsi"/>
        </w:rPr>
        <w:t>Paragraf ten dotyczy wyłącznie rezerw na wydatki w grupie środki własne Unii Europejskiej.</w:t>
      </w:r>
    </w:p>
    <w:p w14:paraId="5FFB83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851 Wpłata obliczona na podstawie Dochodu Narodowego Brutto</w:t>
      </w:r>
    </w:p>
    <w:p w14:paraId="4EFDE0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852 Wpłata obliczona, zgodnie z metodologią wynikającą z przepisów Unii Europejskiej, na podstawie podatku od towarów i usług</w:t>
      </w:r>
    </w:p>
    <w:p w14:paraId="7C9BFD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853 Wpłata z tytułu udziału w opłatach celnych i opłatach rolnych</w:t>
      </w:r>
    </w:p>
    <w:p w14:paraId="075DC7C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854 Wpłata z tytułu udziału w opłatach cukrowych</w:t>
      </w:r>
    </w:p>
    <w:p w14:paraId="33C50E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855 Różne rozliczenia finansowe</w:t>
      </w:r>
    </w:p>
    <w:p w14:paraId="29D7B5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karne odsetki z tytułu zwłoki w przekazywaniu środków własnych Unii Europejskiej.</w:t>
      </w:r>
    </w:p>
    <w:p w14:paraId="536B6B8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856 Wpłata z tytułu finansowania rabatu brytyjskiego</w:t>
      </w:r>
    </w:p>
    <w:p w14:paraId="5B086A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857 Wpłata z tytułu finansowania obniżki wkładów opartych na Dochodzie Narodowym Brutto</w:t>
      </w:r>
    </w:p>
    <w:p w14:paraId="253D771C" w14:textId="41A4B351" w:rsidR="0054021D" w:rsidRPr="0010475B" w:rsidRDefault="0010475B" w:rsidP="0010475B">
      <w:pPr>
        <w:spacing w:before="25" w:after="0"/>
        <w:jc w:val="both"/>
        <w:rPr>
          <w:rFonts w:asciiTheme="minorHAnsi" w:hAnsiTheme="minorHAnsi"/>
        </w:rPr>
      </w:pPr>
      <w:r w:rsidRPr="0010475B">
        <w:rPr>
          <w:rFonts w:asciiTheme="minorHAnsi" w:hAnsiTheme="minorHAnsi"/>
          <w:color w:val="000000"/>
        </w:rPr>
        <w:t>858 Wpłata obliczona na podstawie masy odpadów opakowaniowych z tworzyw sztucznych niepoddanych recyklingowi</w:t>
      </w:r>
    </w:p>
    <w:sectPr w:rsidR="0054021D" w:rsidRPr="001047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75B"/>
    <w:rsid w:val="0010475B"/>
    <w:rsid w:val="002362D5"/>
    <w:rsid w:val="004517B2"/>
    <w:rsid w:val="004D034E"/>
    <w:rsid w:val="0054021D"/>
    <w:rsid w:val="00A70E3D"/>
    <w:rsid w:val="00C357FC"/>
    <w:rsid w:val="00FA503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8683A"/>
  <w15:chartTrackingRefBased/>
  <w15:docId w15:val="{BB8C8EEE-94BC-4CFB-99B9-14AE94485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0475B"/>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10475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unhideWhenUsed/>
    <w:qFormat/>
    <w:rsid w:val="0010475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unhideWhenUsed/>
    <w:qFormat/>
    <w:rsid w:val="0010475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unhideWhenUsed/>
    <w:qFormat/>
    <w:rsid w:val="0010475B"/>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10475B"/>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10475B"/>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10475B"/>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10475B"/>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10475B"/>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0475B"/>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10475B"/>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10475B"/>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10475B"/>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10475B"/>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10475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0475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0475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0475B"/>
    <w:rPr>
      <w:rFonts w:eastAsiaTheme="majorEastAsia" w:cstheme="majorBidi"/>
      <w:color w:val="272727" w:themeColor="text1" w:themeTint="D8"/>
    </w:rPr>
  </w:style>
  <w:style w:type="paragraph" w:styleId="Tytu">
    <w:name w:val="Title"/>
    <w:basedOn w:val="Normalny"/>
    <w:next w:val="Normalny"/>
    <w:link w:val="TytuZnak"/>
    <w:uiPriority w:val="10"/>
    <w:qFormat/>
    <w:rsid w:val="0010475B"/>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10475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0475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10475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0475B"/>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10475B"/>
    <w:rPr>
      <w:i/>
      <w:iCs/>
      <w:color w:val="404040" w:themeColor="text1" w:themeTint="BF"/>
    </w:rPr>
  </w:style>
  <w:style w:type="paragraph" w:styleId="Akapitzlist">
    <w:name w:val="List Paragraph"/>
    <w:basedOn w:val="Normalny"/>
    <w:uiPriority w:val="34"/>
    <w:qFormat/>
    <w:rsid w:val="0010475B"/>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10475B"/>
    <w:rPr>
      <w:i/>
      <w:iCs/>
      <w:color w:val="0F4761" w:themeColor="accent1" w:themeShade="BF"/>
    </w:rPr>
  </w:style>
  <w:style w:type="paragraph" w:styleId="Cytatintensywny">
    <w:name w:val="Intense Quote"/>
    <w:basedOn w:val="Normalny"/>
    <w:next w:val="Normalny"/>
    <w:link w:val="CytatintensywnyZnak"/>
    <w:uiPriority w:val="30"/>
    <w:qFormat/>
    <w:rsid w:val="0010475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10475B"/>
    <w:rPr>
      <w:i/>
      <w:iCs/>
      <w:color w:val="0F4761" w:themeColor="accent1" w:themeShade="BF"/>
    </w:rPr>
  </w:style>
  <w:style w:type="character" w:styleId="Odwoanieintensywne">
    <w:name w:val="Intense Reference"/>
    <w:basedOn w:val="Domylnaczcionkaakapitu"/>
    <w:uiPriority w:val="32"/>
    <w:qFormat/>
    <w:rsid w:val="0010475B"/>
    <w:rPr>
      <w:b/>
      <w:bCs/>
      <w:smallCaps/>
      <w:color w:val="0F4761" w:themeColor="accent1" w:themeShade="BF"/>
      <w:spacing w:val="5"/>
    </w:rPr>
  </w:style>
  <w:style w:type="paragraph" w:styleId="Nagwek">
    <w:name w:val="header"/>
    <w:basedOn w:val="Normalny"/>
    <w:link w:val="NagwekZnak"/>
    <w:uiPriority w:val="99"/>
    <w:unhideWhenUsed/>
    <w:rsid w:val="0010475B"/>
    <w:pPr>
      <w:tabs>
        <w:tab w:val="center" w:pos="4680"/>
        <w:tab w:val="right" w:pos="9360"/>
      </w:tabs>
    </w:pPr>
  </w:style>
  <w:style w:type="character" w:customStyle="1" w:styleId="NagwekZnak">
    <w:name w:val="Nagłówek Znak"/>
    <w:basedOn w:val="Domylnaczcionkaakapitu"/>
    <w:link w:val="Nagwek"/>
    <w:uiPriority w:val="99"/>
    <w:rsid w:val="0010475B"/>
    <w:rPr>
      <w:rFonts w:ascii="Times New Roman" w:eastAsia="Times New Roman" w:hAnsi="Times New Roman" w:cs="Times New Roman"/>
      <w:kern w:val="0"/>
      <w:szCs w:val="22"/>
      <w:lang w:eastAsia="pl-PL"/>
      <w14:ligatures w14:val="none"/>
    </w:rPr>
  </w:style>
  <w:style w:type="paragraph" w:styleId="Wcicienormalne">
    <w:name w:val="Normal Indent"/>
    <w:basedOn w:val="Normalny"/>
    <w:uiPriority w:val="99"/>
    <w:unhideWhenUsed/>
    <w:rsid w:val="0010475B"/>
    <w:pPr>
      <w:ind w:left="720"/>
    </w:pPr>
  </w:style>
  <w:style w:type="character" w:styleId="Uwydatnienie">
    <w:name w:val="Emphasis"/>
    <w:basedOn w:val="Domylnaczcionkaakapitu"/>
    <w:uiPriority w:val="20"/>
    <w:qFormat/>
    <w:rsid w:val="0010475B"/>
    <w:rPr>
      <w:i/>
      <w:iCs/>
    </w:rPr>
  </w:style>
  <w:style w:type="character" w:styleId="Hipercze">
    <w:name w:val="Hyperlink"/>
    <w:basedOn w:val="Domylnaczcionkaakapitu"/>
    <w:uiPriority w:val="99"/>
    <w:unhideWhenUsed/>
    <w:rsid w:val="0010475B"/>
    <w:rPr>
      <w:color w:val="467886" w:themeColor="hyperlink"/>
      <w:u w:val="single"/>
    </w:rPr>
  </w:style>
  <w:style w:type="table" w:styleId="Tabela-Siatka">
    <w:name w:val="Table Grid"/>
    <w:basedOn w:val="Standardowy"/>
    <w:uiPriority w:val="59"/>
    <w:rsid w:val="0010475B"/>
    <w:pPr>
      <w:spacing w:after="0" w:line="240" w:lineRule="auto"/>
    </w:pPr>
    <w:rPr>
      <w:kern w:val="0"/>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10475B"/>
    <w:pPr>
      <w:spacing w:line="240" w:lineRule="auto"/>
    </w:pPr>
    <w:rPr>
      <w:b/>
      <w:bCs/>
      <w:color w:val="156082" w:themeColor="accent1"/>
      <w:sz w:val="18"/>
      <w:szCs w:val="18"/>
    </w:rPr>
  </w:style>
  <w:style w:type="paragraph" w:customStyle="1" w:styleId="HeaderStyle">
    <w:name w:val="HeaderStyle"/>
    <w:rsid w:val="0010475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TitleStyle">
    <w:name w:val="TitleStyle"/>
    <w:rsid w:val="0010475B"/>
    <w:pPr>
      <w:spacing w:after="200" w:line="240" w:lineRule="auto"/>
    </w:pPr>
    <w:rPr>
      <w:rFonts w:ascii="Times New Roman" w:eastAsia="Times New Roman" w:hAnsi="Times New Roman" w:cs="Times New Roman"/>
      <w:b/>
      <w:color w:val="000000" w:themeColor="text1"/>
      <w:kern w:val="0"/>
      <w:szCs w:val="22"/>
      <w:lang w:eastAsia="pl-PL"/>
      <w14:ligatures w14:val="none"/>
    </w:rPr>
  </w:style>
  <w:style w:type="paragraph" w:customStyle="1" w:styleId="TitleCenterStyle">
    <w:name w:val="TitleCenterStyle"/>
    <w:rsid w:val="0010475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NormalStyle">
    <w:name w:val="NormalStyle"/>
    <w:rsid w:val="0010475B"/>
    <w:pPr>
      <w:spacing w:after="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NormalSpacingStyle">
    <w:name w:val="NormalSpacingStyle"/>
    <w:rsid w:val="0010475B"/>
    <w:pPr>
      <w:spacing w:after="20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BoldStyle">
    <w:name w:val="BoldStyle"/>
    <w:rsid w:val="0010475B"/>
    <w:pPr>
      <w:spacing w:after="0" w:line="240" w:lineRule="auto"/>
    </w:pPr>
    <w:rPr>
      <w:rFonts w:ascii="Times New Roman" w:eastAsia="Times New Roman" w:hAnsi="Times New Roman" w:cs="Times New Roman"/>
      <w:b/>
      <w:color w:val="000000" w:themeColor="text1"/>
      <w:kern w:val="0"/>
      <w:szCs w:val="22"/>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40</Pages>
  <Words>14052</Words>
  <Characters>84318</Characters>
  <Application>Microsoft Office Word</Application>
  <DocSecurity>0</DocSecurity>
  <Lines>702</Lines>
  <Paragraphs>196</Paragraphs>
  <ScaleCrop>false</ScaleCrop>
  <Company/>
  <LinksUpToDate>false</LinksUpToDate>
  <CharactersWithSpaces>98174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2025-09-15T13:31:00Z</dcterms:created>
  <dcterms:modified xsi:type="dcterms:W3CDTF">2025-09-15T13:31:00Z</dcterms:modified>
</cp:coreProperties>
</file>