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5273D1F" w14:textId="77777777" w:rsidR="00A738FD" w:rsidRPr="00162A6A" w:rsidRDefault="00162A6A">
      <w:pPr>
        <w:spacing w:before="25" w:after="0"/>
        <w:jc w:val="center"/>
        <w:rPr>
          <w:rFonts w:asciiTheme="minorHAnsi" w:hAnsiTheme="minorHAnsi"/>
          <w:b/>
          <w:color w:val="000000"/>
        </w:rPr>
      </w:pPr>
      <w:r w:rsidRPr="00162A6A">
        <w:rPr>
          <w:rFonts w:asciiTheme="minorHAnsi" w:hAnsiTheme="minorHAnsi"/>
          <w:b/>
          <w:color w:val="000000"/>
        </w:rPr>
        <w:t>OBJAŚNIENIA CO DO SPOSOBU SPORZĄDZENIA INFORMACJI O CENACH TRANSFEROWYCH</w:t>
      </w:r>
    </w:p>
    <w:p w14:paraId="615A9E31" w14:textId="77777777" w:rsidR="00162A6A" w:rsidRPr="00162A6A" w:rsidRDefault="00162A6A">
      <w:pPr>
        <w:spacing w:before="25" w:after="0"/>
        <w:jc w:val="center"/>
        <w:rPr>
          <w:rFonts w:asciiTheme="minorHAnsi" w:hAnsiTheme="minorHAnsi"/>
        </w:rPr>
      </w:pPr>
    </w:p>
    <w:p w14:paraId="6D609B10" w14:textId="77777777" w:rsidR="00A738FD" w:rsidRPr="00162A6A" w:rsidRDefault="00162A6A">
      <w:pPr>
        <w:spacing w:after="0"/>
        <w:rPr>
          <w:rFonts w:asciiTheme="minorHAnsi" w:hAnsiTheme="minorHAnsi"/>
        </w:rPr>
      </w:pPr>
      <w:r w:rsidRPr="00162A6A">
        <w:rPr>
          <w:rFonts w:asciiTheme="minorHAnsi" w:hAnsiTheme="minorHAnsi"/>
          <w:color w:val="000000"/>
        </w:rPr>
        <w:t xml:space="preserve">Do transakcji, o których mowa w </w:t>
      </w:r>
      <w:r w:rsidRPr="00162A6A">
        <w:rPr>
          <w:rFonts w:asciiTheme="minorHAnsi" w:hAnsiTheme="minorHAnsi"/>
          <w:color w:val="1B1B1B"/>
        </w:rPr>
        <w:t>art. 23za</w:t>
      </w:r>
      <w:r w:rsidRPr="00162A6A">
        <w:rPr>
          <w:rFonts w:asciiTheme="minorHAnsi" w:hAnsiTheme="minorHAnsi"/>
          <w:color w:val="000000"/>
        </w:rPr>
        <w:t xml:space="preserve"> ustawy z dnia 26 lipca 1991 r. o podatku dochodowym od osób fizycznych, zwanej dalej "ustawą", niniejsze objaśnienia co do sposobu sporządzenia informacji o cenach transferowych, w zakresie wskazanym w § 3 rozporządzenia, stosuje się odpowiednio.</w:t>
      </w:r>
    </w:p>
    <w:p w14:paraId="2E29959F" w14:textId="77777777" w:rsidR="00A738FD" w:rsidRPr="00162A6A" w:rsidRDefault="00162A6A">
      <w:pPr>
        <w:spacing w:before="25" w:after="0"/>
        <w:rPr>
          <w:rFonts w:asciiTheme="minorHAnsi" w:hAnsiTheme="minorHAnsi"/>
        </w:rPr>
      </w:pPr>
      <w:r w:rsidRPr="00162A6A">
        <w:rPr>
          <w:rFonts w:asciiTheme="minorHAnsi" w:hAnsiTheme="minorHAnsi"/>
          <w:color w:val="000000"/>
        </w:rPr>
        <w:t xml:space="preserve"> </w:t>
      </w:r>
      <w:r w:rsidRPr="00162A6A">
        <w:rPr>
          <w:rFonts w:asciiTheme="minorHAnsi" w:hAnsiTheme="minorHAnsi"/>
          <w:b/>
          <w:color w:val="000000"/>
        </w:rPr>
        <w:t>1. Organ, do którego jest składana informacja o cenach transferowych, cel złożenia informacji o cenach transferowych oraz okres, za jaki jest składana informacja o cenach transferowych (§ 2 pkt 1 rozporządzenia)</w:t>
      </w:r>
      <w:r w:rsidRPr="00162A6A">
        <w:rPr>
          <w:rFonts w:asciiTheme="minorHAnsi" w:hAnsiTheme="minorHAnsi"/>
          <w:color w:val="000000"/>
        </w:rPr>
        <w:t xml:space="preserve"> </w:t>
      </w:r>
    </w:p>
    <w:p w14:paraId="0C5DC251" w14:textId="77777777" w:rsidR="00A738FD" w:rsidRPr="00162A6A" w:rsidRDefault="00162A6A">
      <w:pPr>
        <w:spacing w:before="25" w:after="0"/>
        <w:rPr>
          <w:rFonts w:asciiTheme="minorHAnsi" w:hAnsiTheme="minorHAnsi"/>
        </w:rPr>
      </w:pPr>
      <w:r w:rsidRPr="00162A6A">
        <w:rPr>
          <w:rFonts w:asciiTheme="minorHAnsi" w:hAnsiTheme="minorHAnsi"/>
          <w:color w:val="000000"/>
        </w:rPr>
        <w:t>W tej części podmiot, którego dotyczy informacja o cenach transferowych, zwana dalej "Informacją TPR", wskazuje naczelnika urzędu skarbowego, do którego jest składana Informacja TPR, cel złożenia Informacji TPR, wybierając odpowiedni wariant (złożenie/korekta), oraz wskazuje rok podatkowy, za jaki jest składana Informacja TPR, wskazując jego datę początkową i końcową.</w:t>
      </w:r>
    </w:p>
    <w:p w14:paraId="03F450D5" w14:textId="77777777" w:rsidR="00A738FD" w:rsidRPr="00162A6A" w:rsidRDefault="00162A6A">
      <w:pPr>
        <w:spacing w:before="25" w:after="0"/>
        <w:rPr>
          <w:rFonts w:asciiTheme="minorHAnsi" w:hAnsiTheme="minorHAnsi"/>
        </w:rPr>
      </w:pPr>
      <w:r w:rsidRPr="00162A6A">
        <w:rPr>
          <w:rFonts w:asciiTheme="minorHAnsi" w:hAnsiTheme="minorHAnsi"/>
          <w:color w:val="000000"/>
        </w:rPr>
        <w:t xml:space="preserve"> </w:t>
      </w:r>
      <w:r w:rsidRPr="00162A6A">
        <w:rPr>
          <w:rFonts w:asciiTheme="minorHAnsi" w:hAnsiTheme="minorHAnsi"/>
          <w:b/>
          <w:color w:val="000000"/>
        </w:rPr>
        <w:t>2. Dane identyfikacyjne podmiotu, którego dotyczy informacja o cenach transferowych (§ 2 pkt 2 rozporządzenia)</w:t>
      </w:r>
      <w:r w:rsidRPr="00162A6A">
        <w:rPr>
          <w:rFonts w:asciiTheme="minorHAnsi" w:hAnsiTheme="minorHAnsi"/>
          <w:color w:val="000000"/>
        </w:rPr>
        <w:t xml:space="preserve"> </w:t>
      </w:r>
    </w:p>
    <w:p w14:paraId="4ECD9FB8" w14:textId="77777777" w:rsidR="00A738FD" w:rsidRPr="00162A6A" w:rsidRDefault="00162A6A">
      <w:pPr>
        <w:spacing w:before="25" w:after="0"/>
        <w:rPr>
          <w:rFonts w:asciiTheme="minorHAnsi" w:hAnsiTheme="minorHAnsi"/>
        </w:rPr>
      </w:pPr>
      <w:r w:rsidRPr="00162A6A">
        <w:rPr>
          <w:rFonts w:asciiTheme="minorHAnsi" w:hAnsiTheme="minorHAnsi"/>
          <w:color w:val="000000"/>
        </w:rPr>
        <w:t>W tej części podmiot wskazuje dane identyfikacyjne.</w:t>
      </w:r>
    </w:p>
    <w:p w14:paraId="4175335B" w14:textId="77777777" w:rsidR="00A738FD" w:rsidRPr="00162A6A" w:rsidRDefault="00162A6A">
      <w:pPr>
        <w:spacing w:before="25" w:after="0"/>
        <w:rPr>
          <w:rFonts w:asciiTheme="minorHAnsi" w:hAnsiTheme="minorHAnsi"/>
        </w:rPr>
      </w:pPr>
      <w:r w:rsidRPr="00162A6A">
        <w:rPr>
          <w:rFonts w:asciiTheme="minorHAnsi" w:hAnsiTheme="minorHAnsi"/>
          <w:color w:val="000000"/>
        </w:rPr>
        <w:t>Pole "</w:t>
      </w:r>
      <w:r w:rsidRPr="00162A6A">
        <w:rPr>
          <w:rFonts w:asciiTheme="minorHAnsi" w:hAnsiTheme="minorHAnsi"/>
          <w:b/>
          <w:color w:val="000000"/>
        </w:rPr>
        <w:t>Kod przeważającej działalności</w:t>
      </w:r>
      <w:r w:rsidRPr="00162A6A">
        <w:rPr>
          <w:rFonts w:asciiTheme="minorHAnsi" w:hAnsiTheme="minorHAnsi"/>
          <w:color w:val="000000"/>
        </w:rPr>
        <w:t>" według Polskiej Klasyfikacji Działalności (PKD) jest obowiązkowe dla podmiotów posiadających kod PKD. W zakresie kodu przeważającego rodzaju działalności podmiotu należy wskazać kod PKD dotyczący tej działalności wskazany w rejestrze REGON. W przypadku gdy Informacja TPR jest składana dla zagranicznego zakładu, należy wskazać kod PKD odpowiadający głównemu przedmiotowi działalności prowadzonej przez ten zagraniczny zakład.</w:t>
      </w:r>
    </w:p>
    <w:p w14:paraId="483FF7E9" w14:textId="77777777" w:rsidR="00A738FD" w:rsidRPr="00162A6A" w:rsidRDefault="00162A6A">
      <w:pPr>
        <w:spacing w:before="25" w:after="0"/>
        <w:rPr>
          <w:rFonts w:asciiTheme="minorHAnsi" w:hAnsiTheme="minorHAnsi"/>
        </w:rPr>
      </w:pPr>
      <w:r w:rsidRPr="00162A6A">
        <w:rPr>
          <w:rFonts w:asciiTheme="minorHAnsi" w:hAnsiTheme="minorHAnsi"/>
          <w:color w:val="000000"/>
        </w:rPr>
        <w:t>Identyfikatorem podatkowym wskazywanym w Informacji TPR jest:</w:t>
      </w:r>
    </w:p>
    <w:p w14:paraId="591674EB" w14:textId="77777777" w:rsidR="00A738FD" w:rsidRPr="00162A6A" w:rsidRDefault="00162A6A">
      <w:pPr>
        <w:spacing w:before="25" w:after="0"/>
        <w:rPr>
          <w:rFonts w:asciiTheme="minorHAnsi" w:hAnsiTheme="minorHAnsi"/>
        </w:rPr>
      </w:pPr>
      <w:r w:rsidRPr="00162A6A">
        <w:rPr>
          <w:rFonts w:asciiTheme="minorHAnsi" w:hAnsiTheme="minorHAnsi"/>
          <w:color w:val="000000"/>
        </w:rPr>
        <w:t>1) PESEL - w przypadku osób fizycznych niebędących zarejestrowanymi podatnikami podatku od towarów i usług lub nieprowadzących działalności gospodarczej;</w:t>
      </w:r>
    </w:p>
    <w:p w14:paraId="4D903BF4" w14:textId="77777777" w:rsidR="00A738FD" w:rsidRPr="00162A6A" w:rsidRDefault="00162A6A">
      <w:pPr>
        <w:spacing w:before="25" w:after="0"/>
        <w:rPr>
          <w:rFonts w:asciiTheme="minorHAnsi" w:hAnsiTheme="minorHAnsi"/>
        </w:rPr>
      </w:pPr>
      <w:r w:rsidRPr="00162A6A">
        <w:rPr>
          <w:rFonts w:asciiTheme="minorHAnsi" w:hAnsiTheme="minorHAnsi"/>
          <w:color w:val="000000"/>
        </w:rPr>
        <w:t xml:space="preserve">2) NIP - w przypadku podmiotów objętych obowiązkiem ewidencyjnym na podstawie </w:t>
      </w:r>
      <w:r w:rsidRPr="00162A6A">
        <w:rPr>
          <w:rFonts w:asciiTheme="minorHAnsi" w:hAnsiTheme="minorHAnsi"/>
          <w:color w:val="1B1B1B"/>
        </w:rPr>
        <w:t>ustawy</w:t>
      </w:r>
      <w:r w:rsidRPr="00162A6A">
        <w:rPr>
          <w:rFonts w:asciiTheme="minorHAnsi" w:hAnsiTheme="minorHAnsi"/>
          <w:color w:val="000000"/>
        </w:rPr>
        <w:t xml:space="preserve"> z dnia 13 października 1995 r. o zasadach ewidencji i identyfikacji podatników i płatników (Dz. U. z 2025 r. poz. 237, z </w:t>
      </w:r>
      <w:proofErr w:type="spellStart"/>
      <w:r w:rsidRPr="00162A6A">
        <w:rPr>
          <w:rFonts w:asciiTheme="minorHAnsi" w:hAnsiTheme="minorHAnsi"/>
          <w:color w:val="000000"/>
        </w:rPr>
        <w:t>późn</w:t>
      </w:r>
      <w:proofErr w:type="spellEnd"/>
      <w:r w:rsidRPr="00162A6A">
        <w:rPr>
          <w:rFonts w:asciiTheme="minorHAnsi" w:hAnsiTheme="minorHAnsi"/>
          <w:color w:val="000000"/>
        </w:rPr>
        <w:t>. zm.);</w:t>
      </w:r>
    </w:p>
    <w:p w14:paraId="3158DEA7" w14:textId="77777777" w:rsidR="00A738FD" w:rsidRPr="00162A6A" w:rsidRDefault="00162A6A">
      <w:pPr>
        <w:spacing w:before="25" w:after="0"/>
        <w:rPr>
          <w:rFonts w:asciiTheme="minorHAnsi" w:hAnsiTheme="minorHAnsi"/>
        </w:rPr>
      </w:pPr>
      <w:r w:rsidRPr="00162A6A">
        <w:rPr>
          <w:rFonts w:asciiTheme="minorHAnsi" w:hAnsiTheme="minorHAnsi"/>
          <w:color w:val="000000"/>
        </w:rPr>
        <w:t>3) inny numer identyfikacyjny wraz z określeniem jego rodzaju oraz oznaczeniem kraju lub terytorium wydania - w pozostałych przypadkach.</w:t>
      </w:r>
    </w:p>
    <w:p w14:paraId="39626C6F" w14:textId="77777777" w:rsidR="00A738FD" w:rsidRPr="00162A6A" w:rsidRDefault="00162A6A">
      <w:pPr>
        <w:spacing w:before="25" w:after="0"/>
        <w:rPr>
          <w:rFonts w:asciiTheme="minorHAnsi" w:hAnsiTheme="minorHAnsi"/>
        </w:rPr>
      </w:pPr>
      <w:r w:rsidRPr="00162A6A">
        <w:rPr>
          <w:rFonts w:asciiTheme="minorHAnsi" w:hAnsiTheme="minorHAnsi"/>
          <w:color w:val="000000"/>
        </w:rPr>
        <w:t>W odniesieniu do kategorii podmiotu powiązanego należy wybrać kod z tabeli 1 w odniesieniu do okresu, za jaki jest składana Informacja TPR.</w:t>
      </w:r>
    </w:p>
    <w:p w14:paraId="0FE6A7E8" w14:textId="77777777" w:rsidR="00A738FD" w:rsidRPr="00162A6A" w:rsidRDefault="00162A6A">
      <w:pPr>
        <w:spacing w:before="25" w:after="0"/>
        <w:rPr>
          <w:rFonts w:asciiTheme="minorHAnsi" w:hAnsiTheme="minorHAnsi"/>
        </w:rPr>
      </w:pPr>
      <w:r w:rsidRPr="00162A6A">
        <w:rPr>
          <w:rFonts w:asciiTheme="minorHAnsi" w:hAnsiTheme="minorHAnsi"/>
          <w:color w:val="000000"/>
        </w:rPr>
        <w:t>Tabela 1</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1445"/>
        <w:gridCol w:w="7447"/>
      </w:tblGrid>
      <w:tr w:rsidR="00A738FD" w:rsidRPr="00162A6A" w14:paraId="5C7DA86B" w14:textId="77777777">
        <w:trPr>
          <w:trHeight w:val="45"/>
          <w:tblCellSpacing w:w="0" w:type="auto"/>
        </w:trPr>
        <w:tc>
          <w:tcPr>
            <w:tcW w:w="2198" w:type="dxa"/>
            <w:tcBorders>
              <w:bottom w:val="single" w:sz="8" w:space="0" w:color="000000"/>
              <w:right w:val="single" w:sz="8" w:space="0" w:color="000000"/>
            </w:tcBorders>
            <w:tcMar>
              <w:top w:w="15" w:type="dxa"/>
              <w:left w:w="15" w:type="dxa"/>
              <w:bottom w:w="15" w:type="dxa"/>
              <w:right w:w="15" w:type="dxa"/>
            </w:tcMar>
            <w:vAlign w:val="center"/>
          </w:tcPr>
          <w:p w14:paraId="1EC430FF" w14:textId="77777777" w:rsidR="00A738FD" w:rsidRPr="00162A6A" w:rsidRDefault="00162A6A">
            <w:pPr>
              <w:spacing w:after="0"/>
              <w:jc w:val="center"/>
              <w:rPr>
                <w:rFonts w:asciiTheme="minorHAnsi" w:hAnsiTheme="minorHAnsi"/>
              </w:rPr>
            </w:pPr>
            <w:r w:rsidRPr="00162A6A">
              <w:rPr>
                <w:rFonts w:asciiTheme="minorHAnsi" w:hAnsiTheme="minorHAnsi"/>
                <w:color w:val="000000"/>
              </w:rPr>
              <w:t>Kod</w:t>
            </w:r>
          </w:p>
        </w:tc>
        <w:tc>
          <w:tcPr>
            <w:tcW w:w="12311" w:type="dxa"/>
            <w:tcBorders>
              <w:bottom w:val="single" w:sz="8" w:space="0" w:color="000000"/>
              <w:right w:val="single" w:sz="8" w:space="0" w:color="000000"/>
            </w:tcBorders>
            <w:tcMar>
              <w:top w:w="15" w:type="dxa"/>
              <w:left w:w="15" w:type="dxa"/>
              <w:bottom w:w="15" w:type="dxa"/>
              <w:right w:w="15" w:type="dxa"/>
            </w:tcMar>
            <w:vAlign w:val="center"/>
          </w:tcPr>
          <w:p w14:paraId="67986593" w14:textId="77777777" w:rsidR="00A738FD" w:rsidRPr="00162A6A" w:rsidRDefault="00162A6A">
            <w:pPr>
              <w:spacing w:after="0"/>
              <w:jc w:val="center"/>
              <w:rPr>
                <w:rFonts w:asciiTheme="minorHAnsi" w:hAnsiTheme="minorHAnsi"/>
              </w:rPr>
            </w:pPr>
            <w:r w:rsidRPr="00162A6A">
              <w:rPr>
                <w:rFonts w:asciiTheme="minorHAnsi" w:hAnsiTheme="minorHAnsi"/>
                <w:color w:val="000000"/>
              </w:rPr>
              <w:t>Kategoria podmiotu powiązanego zgodnie z art. 23zf ust. 1 ustawy</w:t>
            </w:r>
          </w:p>
        </w:tc>
      </w:tr>
      <w:tr w:rsidR="00A738FD" w:rsidRPr="00162A6A" w14:paraId="003842D6" w14:textId="77777777">
        <w:trPr>
          <w:trHeight w:val="45"/>
          <w:tblCellSpacing w:w="0" w:type="auto"/>
        </w:trPr>
        <w:tc>
          <w:tcPr>
            <w:tcW w:w="2198" w:type="dxa"/>
            <w:tcBorders>
              <w:bottom w:val="single" w:sz="8" w:space="0" w:color="000000"/>
              <w:right w:val="single" w:sz="8" w:space="0" w:color="000000"/>
            </w:tcBorders>
            <w:tcMar>
              <w:top w:w="15" w:type="dxa"/>
              <w:left w:w="15" w:type="dxa"/>
              <w:bottom w:w="15" w:type="dxa"/>
              <w:right w:w="15" w:type="dxa"/>
            </w:tcMar>
            <w:vAlign w:val="center"/>
          </w:tcPr>
          <w:p w14:paraId="5BB2FFEA" w14:textId="77777777" w:rsidR="00A738FD" w:rsidRPr="00162A6A" w:rsidRDefault="00162A6A">
            <w:pPr>
              <w:spacing w:after="0"/>
              <w:jc w:val="center"/>
              <w:rPr>
                <w:rFonts w:asciiTheme="minorHAnsi" w:hAnsiTheme="minorHAnsi"/>
              </w:rPr>
            </w:pPr>
            <w:r w:rsidRPr="00162A6A">
              <w:rPr>
                <w:rFonts w:asciiTheme="minorHAnsi" w:hAnsiTheme="minorHAnsi"/>
                <w:color w:val="000000"/>
              </w:rPr>
              <w:t>ZK01</w:t>
            </w:r>
          </w:p>
        </w:tc>
        <w:tc>
          <w:tcPr>
            <w:tcW w:w="12311" w:type="dxa"/>
            <w:tcBorders>
              <w:bottom w:val="single" w:sz="8" w:space="0" w:color="000000"/>
              <w:right w:val="single" w:sz="8" w:space="0" w:color="000000"/>
            </w:tcBorders>
            <w:tcMar>
              <w:top w:w="15" w:type="dxa"/>
              <w:left w:w="15" w:type="dxa"/>
              <w:bottom w:w="15" w:type="dxa"/>
              <w:right w:w="15" w:type="dxa"/>
            </w:tcMar>
            <w:vAlign w:val="center"/>
          </w:tcPr>
          <w:p w14:paraId="7D109530" w14:textId="77777777" w:rsidR="00A738FD" w:rsidRPr="00162A6A" w:rsidRDefault="00162A6A">
            <w:pPr>
              <w:spacing w:after="0"/>
              <w:rPr>
                <w:rFonts w:asciiTheme="minorHAnsi" w:hAnsiTheme="minorHAnsi"/>
              </w:rPr>
            </w:pPr>
            <w:r w:rsidRPr="00162A6A">
              <w:rPr>
                <w:rFonts w:asciiTheme="minorHAnsi" w:hAnsiTheme="minorHAnsi"/>
                <w:color w:val="000000"/>
              </w:rPr>
              <w:t>Podmiot, którego dotyczy Informacja TPR, zawarł przynajmniej jedną transakcję kontrolowaną niekorzystającą ze zwolnienia z obowiązku sporządzenia lokalnej dokumentacji cen transferowych na podstawie art. 23z pkt 1-2 lub 9-11 ustawy (zgodnie z art. 23zf ust. 1 ustawy)</w:t>
            </w:r>
          </w:p>
        </w:tc>
      </w:tr>
      <w:tr w:rsidR="00A738FD" w:rsidRPr="00162A6A" w14:paraId="6D1CEC65" w14:textId="77777777">
        <w:trPr>
          <w:trHeight w:val="45"/>
          <w:tblCellSpacing w:w="0" w:type="auto"/>
        </w:trPr>
        <w:tc>
          <w:tcPr>
            <w:tcW w:w="2198" w:type="dxa"/>
            <w:tcBorders>
              <w:bottom w:val="single" w:sz="8" w:space="0" w:color="000000"/>
              <w:right w:val="single" w:sz="8" w:space="0" w:color="000000"/>
            </w:tcBorders>
            <w:tcMar>
              <w:top w:w="15" w:type="dxa"/>
              <w:left w:w="15" w:type="dxa"/>
              <w:bottom w:w="15" w:type="dxa"/>
              <w:right w:w="15" w:type="dxa"/>
            </w:tcMar>
            <w:vAlign w:val="center"/>
          </w:tcPr>
          <w:p w14:paraId="0968AA8B" w14:textId="77777777" w:rsidR="00A738FD" w:rsidRPr="00162A6A" w:rsidRDefault="00162A6A">
            <w:pPr>
              <w:spacing w:after="0"/>
              <w:jc w:val="center"/>
              <w:rPr>
                <w:rFonts w:asciiTheme="minorHAnsi" w:hAnsiTheme="minorHAnsi"/>
              </w:rPr>
            </w:pPr>
            <w:r w:rsidRPr="00162A6A">
              <w:rPr>
                <w:rFonts w:asciiTheme="minorHAnsi" w:hAnsiTheme="minorHAnsi"/>
                <w:color w:val="000000"/>
              </w:rPr>
              <w:lastRenderedPageBreak/>
              <w:t>ZK02</w:t>
            </w:r>
          </w:p>
        </w:tc>
        <w:tc>
          <w:tcPr>
            <w:tcW w:w="12311" w:type="dxa"/>
            <w:tcBorders>
              <w:bottom w:val="single" w:sz="8" w:space="0" w:color="000000"/>
              <w:right w:val="single" w:sz="8" w:space="0" w:color="000000"/>
            </w:tcBorders>
            <w:tcMar>
              <w:top w:w="15" w:type="dxa"/>
              <w:left w:w="15" w:type="dxa"/>
              <w:bottom w:w="15" w:type="dxa"/>
              <w:right w:w="15" w:type="dxa"/>
            </w:tcMar>
            <w:vAlign w:val="center"/>
          </w:tcPr>
          <w:p w14:paraId="0F633CB7" w14:textId="77777777" w:rsidR="00A738FD" w:rsidRPr="00162A6A" w:rsidRDefault="00162A6A">
            <w:pPr>
              <w:spacing w:after="0"/>
              <w:rPr>
                <w:rFonts w:asciiTheme="minorHAnsi" w:hAnsiTheme="minorHAnsi"/>
              </w:rPr>
            </w:pPr>
            <w:r w:rsidRPr="00162A6A">
              <w:rPr>
                <w:rFonts w:asciiTheme="minorHAnsi" w:hAnsiTheme="minorHAnsi"/>
                <w:color w:val="000000"/>
              </w:rPr>
              <w:t>Podmiot, którego dotyczy Informacja TPR, zawierał wyłącznie transakcje kontrolowane zwolnione z obowiązku sporządzenia lokalnej dokumentacji cen transferowych na podstawie art. 23z pkt 1-2 lub 9-11 ustawy (zgodnie z art. 23zf ust. 1 pkt 2 ustawy)</w:t>
            </w:r>
          </w:p>
        </w:tc>
      </w:tr>
    </w:tbl>
    <w:p w14:paraId="09A5CAEE" w14:textId="77777777" w:rsidR="00A738FD" w:rsidRPr="00162A6A" w:rsidRDefault="00162A6A">
      <w:pPr>
        <w:spacing w:before="25" w:after="0"/>
        <w:rPr>
          <w:rFonts w:asciiTheme="minorHAnsi" w:hAnsiTheme="minorHAnsi"/>
        </w:rPr>
      </w:pPr>
      <w:r w:rsidRPr="00162A6A">
        <w:rPr>
          <w:rFonts w:asciiTheme="minorHAnsi" w:hAnsiTheme="minorHAnsi"/>
          <w:color w:val="000000"/>
        </w:rPr>
        <w:t xml:space="preserve"> </w:t>
      </w:r>
      <w:r w:rsidRPr="00162A6A">
        <w:rPr>
          <w:rFonts w:asciiTheme="minorHAnsi" w:hAnsiTheme="minorHAnsi"/>
          <w:b/>
          <w:color w:val="000000"/>
        </w:rPr>
        <w:t>3. Ogólne informacje finansowe podmiotu, którego dotyczy informacja o cenach transferowych, obejmujące wartości wskaźników finansowych mierzących sytuację finansową tego podmiotu (§ 2 pkt 3 rozporządzenia)</w:t>
      </w:r>
      <w:r w:rsidRPr="00162A6A">
        <w:rPr>
          <w:rFonts w:asciiTheme="minorHAnsi" w:hAnsiTheme="minorHAnsi"/>
          <w:color w:val="000000"/>
        </w:rPr>
        <w:t xml:space="preserve"> </w:t>
      </w:r>
    </w:p>
    <w:p w14:paraId="3866BB71" w14:textId="77777777" w:rsidR="00A738FD" w:rsidRPr="00162A6A" w:rsidRDefault="00162A6A">
      <w:pPr>
        <w:spacing w:before="25" w:after="0"/>
        <w:rPr>
          <w:rFonts w:asciiTheme="minorHAnsi" w:hAnsiTheme="minorHAnsi"/>
        </w:rPr>
      </w:pPr>
      <w:r w:rsidRPr="00162A6A">
        <w:rPr>
          <w:rFonts w:asciiTheme="minorHAnsi" w:hAnsiTheme="minorHAnsi"/>
          <w:color w:val="000000"/>
        </w:rPr>
        <w:t>Jeżeli w tabeli 1 wybrano kod "ZK02", to nie wskazuje się informacji w zakresie ogólnych danych finansowych i należy przejść do części 4 objaśnień.</w:t>
      </w:r>
    </w:p>
    <w:p w14:paraId="5831B39E" w14:textId="77777777" w:rsidR="00A738FD" w:rsidRPr="00162A6A" w:rsidRDefault="00162A6A">
      <w:pPr>
        <w:spacing w:before="25" w:after="0"/>
        <w:rPr>
          <w:rFonts w:asciiTheme="minorHAnsi" w:hAnsiTheme="minorHAnsi"/>
        </w:rPr>
      </w:pPr>
      <w:r w:rsidRPr="00162A6A">
        <w:rPr>
          <w:rFonts w:asciiTheme="minorHAnsi" w:hAnsiTheme="minorHAnsi"/>
          <w:color w:val="000000"/>
        </w:rPr>
        <w:t>W przypadku podmiotów, które sporządzają sprawozdanie finansowe, należy wskazać standard rachunkowości, zgodnie z którym sporządza się sprawozdanie finansowe, wybierając kod z tabeli 2. W przypadku podmiotów, które nie sporządzają sprawozdania finansowego, należy wybrać kod "SR03".</w:t>
      </w:r>
    </w:p>
    <w:p w14:paraId="05C49EE0" w14:textId="77777777" w:rsidR="00A738FD" w:rsidRPr="00162A6A" w:rsidRDefault="00162A6A">
      <w:pPr>
        <w:spacing w:before="25" w:after="0"/>
        <w:rPr>
          <w:rFonts w:asciiTheme="minorHAnsi" w:hAnsiTheme="minorHAnsi"/>
        </w:rPr>
      </w:pPr>
      <w:r w:rsidRPr="00162A6A">
        <w:rPr>
          <w:rFonts w:asciiTheme="minorHAnsi" w:hAnsiTheme="minorHAnsi"/>
          <w:color w:val="000000"/>
        </w:rPr>
        <w:t>Tabela 2</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1430"/>
        <w:gridCol w:w="7462"/>
      </w:tblGrid>
      <w:tr w:rsidR="00A738FD" w:rsidRPr="00162A6A" w14:paraId="769837CD" w14:textId="77777777">
        <w:trPr>
          <w:trHeight w:val="45"/>
          <w:tblCellSpacing w:w="0" w:type="auto"/>
        </w:trPr>
        <w:tc>
          <w:tcPr>
            <w:tcW w:w="2198" w:type="dxa"/>
            <w:tcBorders>
              <w:bottom w:val="single" w:sz="8" w:space="0" w:color="000000"/>
              <w:right w:val="single" w:sz="8" w:space="0" w:color="000000"/>
            </w:tcBorders>
            <w:tcMar>
              <w:top w:w="15" w:type="dxa"/>
              <w:left w:w="15" w:type="dxa"/>
              <w:bottom w:w="15" w:type="dxa"/>
              <w:right w:w="15" w:type="dxa"/>
            </w:tcMar>
            <w:vAlign w:val="center"/>
          </w:tcPr>
          <w:p w14:paraId="630FAF1F" w14:textId="77777777" w:rsidR="00A738FD" w:rsidRPr="00162A6A" w:rsidRDefault="00162A6A">
            <w:pPr>
              <w:spacing w:after="0"/>
              <w:jc w:val="center"/>
              <w:rPr>
                <w:rFonts w:asciiTheme="minorHAnsi" w:hAnsiTheme="minorHAnsi"/>
              </w:rPr>
            </w:pPr>
            <w:r w:rsidRPr="00162A6A">
              <w:rPr>
                <w:rFonts w:asciiTheme="minorHAnsi" w:hAnsiTheme="minorHAnsi"/>
                <w:color w:val="000000"/>
              </w:rPr>
              <w:t>Kod</w:t>
            </w:r>
          </w:p>
        </w:tc>
        <w:tc>
          <w:tcPr>
            <w:tcW w:w="12311" w:type="dxa"/>
            <w:tcBorders>
              <w:bottom w:val="single" w:sz="8" w:space="0" w:color="000000"/>
              <w:right w:val="single" w:sz="8" w:space="0" w:color="000000"/>
            </w:tcBorders>
            <w:tcMar>
              <w:top w:w="15" w:type="dxa"/>
              <w:left w:w="15" w:type="dxa"/>
              <w:bottom w:w="15" w:type="dxa"/>
              <w:right w:w="15" w:type="dxa"/>
            </w:tcMar>
            <w:vAlign w:val="center"/>
          </w:tcPr>
          <w:p w14:paraId="6BBE177E" w14:textId="77777777" w:rsidR="00A738FD" w:rsidRPr="00162A6A" w:rsidRDefault="00162A6A">
            <w:pPr>
              <w:spacing w:after="0"/>
              <w:jc w:val="center"/>
              <w:rPr>
                <w:rFonts w:asciiTheme="minorHAnsi" w:hAnsiTheme="minorHAnsi"/>
              </w:rPr>
            </w:pPr>
            <w:r w:rsidRPr="00162A6A">
              <w:rPr>
                <w:rFonts w:asciiTheme="minorHAnsi" w:hAnsiTheme="minorHAnsi"/>
                <w:color w:val="000000"/>
              </w:rPr>
              <w:t>Standard rachunkowości</w:t>
            </w:r>
          </w:p>
        </w:tc>
      </w:tr>
      <w:tr w:rsidR="00A738FD" w:rsidRPr="00162A6A" w14:paraId="09D5D226" w14:textId="77777777">
        <w:trPr>
          <w:trHeight w:val="45"/>
          <w:tblCellSpacing w:w="0" w:type="auto"/>
        </w:trPr>
        <w:tc>
          <w:tcPr>
            <w:tcW w:w="2198" w:type="dxa"/>
            <w:tcBorders>
              <w:bottom w:val="single" w:sz="8" w:space="0" w:color="000000"/>
              <w:right w:val="single" w:sz="8" w:space="0" w:color="000000"/>
            </w:tcBorders>
            <w:tcMar>
              <w:top w:w="15" w:type="dxa"/>
              <w:left w:w="15" w:type="dxa"/>
              <w:bottom w:w="15" w:type="dxa"/>
              <w:right w:w="15" w:type="dxa"/>
            </w:tcMar>
            <w:vAlign w:val="center"/>
          </w:tcPr>
          <w:p w14:paraId="48A1BD91" w14:textId="77777777" w:rsidR="00A738FD" w:rsidRPr="00162A6A" w:rsidRDefault="00162A6A">
            <w:pPr>
              <w:spacing w:after="0"/>
              <w:jc w:val="center"/>
              <w:rPr>
                <w:rFonts w:asciiTheme="minorHAnsi" w:hAnsiTheme="minorHAnsi"/>
              </w:rPr>
            </w:pPr>
            <w:r w:rsidRPr="00162A6A">
              <w:rPr>
                <w:rFonts w:asciiTheme="minorHAnsi" w:hAnsiTheme="minorHAnsi"/>
                <w:color w:val="000000"/>
              </w:rPr>
              <w:t>SR01</w:t>
            </w:r>
          </w:p>
        </w:tc>
        <w:tc>
          <w:tcPr>
            <w:tcW w:w="12311" w:type="dxa"/>
            <w:tcBorders>
              <w:bottom w:val="single" w:sz="8" w:space="0" w:color="000000"/>
              <w:right w:val="single" w:sz="8" w:space="0" w:color="000000"/>
            </w:tcBorders>
            <w:tcMar>
              <w:top w:w="15" w:type="dxa"/>
              <w:left w:w="15" w:type="dxa"/>
              <w:bottom w:w="15" w:type="dxa"/>
              <w:right w:w="15" w:type="dxa"/>
            </w:tcMar>
            <w:vAlign w:val="center"/>
          </w:tcPr>
          <w:p w14:paraId="7FF23485" w14:textId="77777777" w:rsidR="00A738FD" w:rsidRPr="00162A6A" w:rsidRDefault="00162A6A">
            <w:pPr>
              <w:spacing w:after="0"/>
              <w:rPr>
                <w:rFonts w:asciiTheme="minorHAnsi" w:hAnsiTheme="minorHAnsi"/>
              </w:rPr>
            </w:pPr>
            <w:r w:rsidRPr="00162A6A">
              <w:rPr>
                <w:rFonts w:asciiTheme="minorHAnsi" w:hAnsiTheme="minorHAnsi"/>
                <w:color w:val="000000"/>
              </w:rPr>
              <w:t>Ustawa o rachunkowości</w:t>
            </w:r>
          </w:p>
        </w:tc>
      </w:tr>
      <w:tr w:rsidR="00A738FD" w:rsidRPr="00162A6A" w14:paraId="1F80831E" w14:textId="77777777">
        <w:trPr>
          <w:trHeight w:val="45"/>
          <w:tblCellSpacing w:w="0" w:type="auto"/>
        </w:trPr>
        <w:tc>
          <w:tcPr>
            <w:tcW w:w="2198" w:type="dxa"/>
            <w:tcBorders>
              <w:bottom w:val="single" w:sz="8" w:space="0" w:color="000000"/>
              <w:right w:val="single" w:sz="8" w:space="0" w:color="000000"/>
            </w:tcBorders>
            <w:tcMar>
              <w:top w:w="15" w:type="dxa"/>
              <w:left w:w="15" w:type="dxa"/>
              <w:bottom w:w="15" w:type="dxa"/>
              <w:right w:w="15" w:type="dxa"/>
            </w:tcMar>
            <w:vAlign w:val="center"/>
          </w:tcPr>
          <w:p w14:paraId="6AEBAAC8" w14:textId="77777777" w:rsidR="00A738FD" w:rsidRPr="00162A6A" w:rsidRDefault="00162A6A">
            <w:pPr>
              <w:spacing w:after="0"/>
              <w:jc w:val="center"/>
              <w:rPr>
                <w:rFonts w:asciiTheme="minorHAnsi" w:hAnsiTheme="minorHAnsi"/>
              </w:rPr>
            </w:pPr>
            <w:r w:rsidRPr="00162A6A">
              <w:rPr>
                <w:rFonts w:asciiTheme="minorHAnsi" w:hAnsiTheme="minorHAnsi"/>
                <w:color w:val="000000"/>
              </w:rPr>
              <w:t>SR02</w:t>
            </w:r>
          </w:p>
        </w:tc>
        <w:tc>
          <w:tcPr>
            <w:tcW w:w="12311" w:type="dxa"/>
            <w:tcBorders>
              <w:bottom w:val="single" w:sz="8" w:space="0" w:color="000000"/>
              <w:right w:val="single" w:sz="8" w:space="0" w:color="000000"/>
            </w:tcBorders>
            <w:tcMar>
              <w:top w:w="15" w:type="dxa"/>
              <w:left w:w="15" w:type="dxa"/>
              <w:bottom w:w="15" w:type="dxa"/>
              <w:right w:w="15" w:type="dxa"/>
            </w:tcMar>
            <w:vAlign w:val="center"/>
          </w:tcPr>
          <w:p w14:paraId="6E03B696" w14:textId="77777777" w:rsidR="00A738FD" w:rsidRPr="00162A6A" w:rsidRDefault="00162A6A">
            <w:pPr>
              <w:spacing w:after="0"/>
              <w:rPr>
                <w:rFonts w:asciiTheme="minorHAnsi" w:hAnsiTheme="minorHAnsi"/>
              </w:rPr>
            </w:pPr>
            <w:r w:rsidRPr="00162A6A">
              <w:rPr>
                <w:rFonts w:asciiTheme="minorHAnsi" w:hAnsiTheme="minorHAnsi"/>
                <w:color w:val="000000"/>
              </w:rPr>
              <w:t>Międzynarodowe Standardy Sprawozdawczości Finansowej</w:t>
            </w:r>
          </w:p>
        </w:tc>
      </w:tr>
      <w:tr w:rsidR="00A738FD" w:rsidRPr="00162A6A" w14:paraId="561D7692" w14:textId="77777777">
        <w:trPr>
          <w:trHeight w:val="45"/>
          <w:tblCellSpacing w:w="0" w:type="auto"/>
        </w:trPr>
        <w:tc>
          <w:tcPr>
            <w:tcW w:w="2198" w:type="dxa"/>
            <w:tcBorders>
              <w:bottom w:val="single" w:sz="8" w:space="0" w:color="000000"/>
              <w:right w:val="single" w:sz="8" w:space="0" w:color="000000"/>
            </w:tcBorders>
            <w:tcMar>
              <w:top w:w="15" w:type="dxa"/>
              <w:left w:w="15" w:type="dxa"/>
              <w:bottom w:w="15" w:type="dxa"/>
              <w:right w:w="15" w:type="dxa"/>
            </w:tcMar>
            <w:vAlign w:val="center"/>
          </w:tcPr>
          <w:p w14:paraId="2032DBA9" w14:textId="77777777" w:rsidR="00A738FD" w:rsidRPr="00162A6A" w:rsidRDefault="00162A6A">
            <w:pPr>
              <w:spacing w:after="0"/>
              <w:jc w:val="center"/>
              <w:rPr>
                <w:rFonts w:asciiTheme="minorHAnsi" w:hAnsiTheme="minorHAnsi"/>
              </w:rPr>
            </w:pPr>
            <w:r w:rsidRPr="00162A6A">
              <w:rPr>
                <w:rFonts w:asciiTheme="minorHAnsi" w:hAnsiTheme="minorHAnsi"/>
                <w:color w:val="000000"/>
              </w:rPr>
              <w:t>SR03</w:t>
            </w:r>
          </w:p>
        </w:tc>
        <w:tc>
          <w:tcPr>
            <w:tcW w:w="12311" w:type="dxa"/>
            <w:tcBorders>
              <w:bottom w:val="single" w:sz="8" w:space="0" w:color="000000"/>
              <w:right w:val="single" w:sz="8" w:space="0" w:color="000000"/>
            </w:tcBorders>
            <w:tcMar>
              <w:top w:w="15" w:type="dxa"/>
              <w:left w:w="15" w:type="dxa"/>
              <w:bottom w:w="15" w:type="dxa"/>
              <w:right w:w="15" w:type="dxa"/>
            </w:tcMar>
            <w:vAlign w:val="center"/>
          </w:tcPr>
          <w:p w14:paraId="5A2199FD" w14:textId="77777777" w:rsidR="00A738FD" w:rsidRPr="00162A6A" w:rsidRDefault="00162A6A">
            <w:pPr>
              <w:spacing w:after="0"/>
              <w:rPr>
                <w:rFonts w:asciiTheme="minorHAnsi" w:hAnsiTheme="minorHAnsi"/>
              </w:rPr>
            </w:pPr>
            <w:r w:rsidRPr="00162A6A">
              <w:rPr>
                <w:rFonts w:asciiTheme="minorHAnsi" w:hAnsiTheme="minorHAnsi"/>
                <w:color w:val="000000"/>
              </w:rPr>
              <w:t>Żaden z powyższych</w:t>
            </w:r>
          </w:p>
        </w:tc>
      </w:tr>
    </w:tbl>
    <w:p w14:paraId="435A9BF3" w14:textId="77777777" w:rsidR="00A738FD" w:rsidRPr="00162A6A" w:rsidRDefault="00162A6A">
      <w:pPr>
        <w:spacing w:before="25" w:after="0"/>
        <w:rPr>
          <w:rFonts w:asciiTheme="minorHAnsi" w:hAnsiTheme="minorHAnsi"/>
        </w:rPr>
      </w:pPr>
      <w:r w:rsidRPr="00162A6A">
        <w:rPr>
          <w:rFonts w:asciiTheme="minorHAnsi" w:hAnsiTheme="minorHAnsi"/>
          <w:color w:val="000000"/>
        </w:rPr>
        <w:t>Jeżeli w tabeli 1 wybrano kod "ZK01", to w tej części należy wskazać podstawowe informacje finansowe dotyczące podmiotu, którego dotyczy Informacja TPR, obejmujące rentowność podmiotu (nie tylko w zakresie transakcji kontrolowanych), wyrażoną za pomocą odpowiednich wskaźników finansowych, skalkulowanych na podstawie danych z zatwierdzonego sprawozdania finansowego.</w:t>
      </w:r>
    </w:p>
    <w:p w14:paraId="061D9C1D" w14:textId="77777777" w:rsidR="00A738FD" w:rsidRPr="00162A6A" w:rsidRDefault="00162A6A">
      <w:pPr>
        <w:spacing w:before="25" w:after="0"/>
        <w:rPr>
          <w:rFonts w:asciiTheme="minorHAnsi" w:hAnsiTheme="minorHAnsi"/>
        </w:rPr>
      </w:pPr>
      <w:r w:rsidRPr="00162A6A">
        <w:rPr>
          <w:rFonts w:asciiTheme="minorHAnsi" w:hAnsiTheme="minorHAnsi"/>
          <w:color w:val="000000"/>
        </w:rPr>
        <w:t>W przypadku podmiotów, które nie dysponują danymi na potrzeby kalkulacji wskaźników zgodnie z formułami wskazanymi w tabelach 3-7, należy zastosować formuły (kategorie) możliwie najbardziej zbliżone, obliczone w oparciu o odpowiadające kategorie sprawozdania finansowego sporządzonego zgodnie z międzynarodowymi standardami sprawozdawczości finansowej (MSSF).</w:t>
      </w:r>
    </w:p>
    <w:p w14:paraId="38FAA80D" w14:textId="77777777" w:rsidR="00A738FD" w:rsidRPr="00162A6A" w:rsidRDefault="00162A6A">
      <w:pPr>
        <w:spacing w:before="25" w:after="0"/>
        <w:rPr>
          <w:rFonts w:asciiTheme="minorHAnsi" w:hAnsiTheme="minorHAnsi"/>
        </w:rPr>
      </w:pPr>
      <w:r w:rsidRPr="00162A6A">
        <w:rPr>
          <w:rFonts w:asciiTheme="minorHAnsi" w:hAnsiTheme="minorHAnsi"/>
          <w:color w:val="000000"/>
        </w:rPr>
        <w:t xml:space="preserve">W przypadku podmiotów posiadających status </w:t>
      </w:r>
      <w:proofErr w:type="spellStart"/>
      <w:r w:rsidRPr="00162A6A">
        <w:rPr>
          <w:rFonts w:asciiTheme="minorHAnsi" w:hAnsiTheme="minorHAnsi"/>
          <w:color w:val="000000"/>
        </w:rPr>
        <w:t>mikroprzedsiębiorcy</w:t>
      </w:r>
      <w:proofErr w:type="spellEnd"/>
      <w:r w:rsidRPr="00162A6A">
        <w:rPr>
          <w:rFonts w:asciiTheme="minorHAnsi" w:hAnsiTheme="minorHAnsi"/>
          <w:color w:val="000000"/>
        </w:rPr>
        <w:t xml:space="preserve"> lub małego przedsiębiorcy w rozumieniu przepisów </w:t>
      </w:r>
      <w:r w:rsidRPr="00162A6A">
        <w:rPr>
          <w:rFonts w:asciiTheme="minorHAnsi" w:hAnsiTheme="minorHAnsi"/>
          <w:color w:val="1B1B1B"/>
        </w:rPr>
        <w:t>ustawy</w:t>
      </w:r>
      <w:r w:rsidRPr="00162A6A">
        <w:rPr>
          <w:rFonts w:asciiTheme="minorHAnsi" w:hAnsiTheme="minorHAnsi"/>
          <w:color w:val="000000"/>
        </w:rPr>
        <w:t xml:space="preserve"> z dnia 6 marca 2018 r. - Prawo przedsiębiorców (Dz. U. z 2025 r. poz. 1480), którzy nie sporządzają sprawozdania finansowego zgodnie z </w:t>
      </w:r>
      <w:r w:rsidRPr="00162A6A">
        <w:rPr>
          <w:rFonts w:asciiTheme="minorHAnsi" w:hAnsiTheme="minorHAnsi"/>
          <w:color w:val="1B1B1B"/>
        </w:rPr>
        <w:t>ustawą</w:t>
      </w:r>
      <w:r w:rsidRPr="00162A6A">
        <w:rPr>
          <w:rFonts w:asciiTheme="minorHAnsi" w:hAnsiTheme="minorHAnsi"/>
          <w:color w:val="000000"/>
        </w:rPr>
        <w:t xml:space="preserve"> z dnia 29 września 1994 r. o rachunkowości (Dz. U. z 2023 r. poz. 120, z </w:t>
      </w:r>
      <w:proofErr w:type="spellStart"/>
      <w:r w:rsidRPr="00162A6A">
        <w:rPr>
          <w:rFonts w:asciiTheme="minorHAnsi" w:hAnsiTheme="minorHAnsi"/>
          <w:color w:val="000000"/>
        </w:rPr>
        <w:t>późn</w:t>
      </w:r>
      <w:proofErr w:type="spellEnd"/>
      <w:r w:rsidRPr="00162A6A">
        <w:rPr>
          <w:rFonts w:asciiTheme="minorHAnsi" w:hAnsiTheme="minorHAnsi"/>
          <w:color w:val="000000"/>
        </w:rPr>
        <w:t xml:space="preserve">. zm.), w tej części należy wybrać wskaźniki odpowiednio dla </w:t>
      </w:r>
      <w:proofErr w:type="spellStart"/>
      <w:r w:rsidRPr="00162A6A">
        <w:rPr>
          <w:rFonts w:asciiTheme="minorHAnsi" w:hAnsiTheme="minorHAnsi"/>
          <w:color w:val="000000"/>
        </w:rPr>
        <w:t>mikroprzedsiębiorcy</w:t>
      </w:r>
      <w:proofErr w:type="spellEnd"/>
      <w:r w:rsidRPr="00162A6A">
        <w:rPr>
          <w:rFonts w:asciiTheme="minorHAnsi" w:hAnsiTheme="minorHAnsi"/>
          <w:color w:val="000000"/>
        </w:rPr>
        <w:t xml:space="preserve"> lub małego przedsiębiorcy.</w:t>
      </w:r>
    </w:p>
    <w:p w14:paraId="030DD850" w14:textId="77777777" w:rsidR="00A738FD" w:rsidRPr="00162A6A" w:rsidRDefault="00162A6A">
      <w:pPr>
        <w:spacing w:before="25" w:after="0"/>
        <w:rPr>
          <w:rFonts w:asciiTheme="minorHAnsi" w:hAnsiTheme="minorHAnsi"/>
        </w:rPr>
      </w:pPr>
      <w:r w:rsidRPr="00162A6A">
        <w:rPr>
          <w:rFonts w:asciiTheme="minorHAnsi" w:hAnsiTheme="minorHAnsi"/>
          <w:color w:val="000000"/>
        </w:rPr>
        <w:t>Jeżeli podmiot nie ma możliwości kalkulacji wskaźników zgodnie z formułami wskazanymi w tabelach 3-7, w polach dotyczących wartości wskaźników należy wskazać wartość "0" (zero).</w:t>
      </w:r>
    </w:p>
    <w:p w14:paraId="45302385" w14:textId="77777777" w:rsidR="00A738FD" w:rsidRPr="00162A6A" w:rsidRDefault="00162A6A">
      <w:pPr>
        <w:spacing w:before="25" w:after="0"/>
        <w:rPr>
          <w:rFonts w:asciiTheme="minorHAnsi" w:hAnsiTheme="minorHAnsi"/>
        </w:rPr>
      </w:pPr>
      <w:r w:rsidRPr="00162A6A">
        <w:rPr>
          <w:rFonts w:asciiTheme="minorHAnsi" w:hAnsiTheme="minorHAnsi"/>
          <w:color w:val="000000"/>
        </w:rPr>
        <w:t>W przypadku podmiotów innych niż banki, zakłady ubezpieczeń i zakłady reasekuracji należy wskazać wartość następujących wskaźników:</w:t>
      </w:r>
    </w:p>
    <w:p w14:paraId="62CF7078" w14:textId="77777777" w:rsidR="00A738FD" w:rsidRPr="00162A6A" w:rsidRDefault="00162A6A">
      <w:pPr>
        <w:spacing w:before="25" w:after="0"/>
        <w:rPr>
          <w:rFonts w:asciiTheme="minorHAnsi" w:hAnsiTheme="minorHAnsi"/>
        </w:rPr>
      </w:pPr>
      <w:r w:rsidRPr="00162A6A">
        <w:rPr>
          <w:rFonts w:asciiTheme="minorHAnsi" w:hAnsiTheme="minorHAnsi"/>
          <w:color w:val="000000"/>
        </w:rPr>
        <w:t>1) marża operacyjna,</w:t>
      </w:r>
    </w:p>
    <w:p w14:paraId="4B1AA38E" w14:textId="77777777" w:rsidR="00A738FD" w:rsidRPr="00162A6A" w:rsidRDefault="00162A6A">
      <w:pPr>
        <w:spacing w:before="25" w:after="0"/>
        <w:rPr>
          <w:rFonts w:asciiTheme="minorHAnsi" w:hAnsiTheme="minorHAnsi"/>
        </w:rPr>
      </w:pPr>
      <w:r w:rsidRPr="00162A6A">
        <w:rPr>
          <w:rFonts w:asciiTheme="minorHAnsi" w:hAnsiTheme="minorHAnsi"/>
          <w:color w:val="000000"/>
        </w:rPr>
        <w:lastRenderedPageBreak/>
        <w:t>2) marża zysku brutto,</w:t>
      </w:r>
    </w:p>
    <w:p w14:paraId="58015102" w14:textId="77777777" w:rsidR="00A738FD" w:rsidRPr="00162A6A" w:rsidRDefault="00162A6A">
      <w:pPr>
        <w:spacing w:before="25" w:after="0"/>
        <w:rPr>
          <w:rFonts w:asciiTheme="minorHAnsi" w:hAnsiTheme="minorHAnsi"/>
        </w:rPr>
      </w:pPr>
      <w:r w:rsidRPr="00162A6A">
        <w:rPr>
          <w:rFonts w:asciiTheme="minorHAnsi" w:hAnsiTheme="minorHAnsi"/>
          <w:color w:val="000000"/>
        </w:rPr>
        <w:t>3) rentowność aktywów,</w:t>
      </w:r>
    </w:p>
    <w:p w14:paraId="458D8C13" w14:textId="77777777" w:rsidR="00A738FD" w:rsidRPr="00162A6A" w:rsidRDefault="00162A6A">
      <w:pPr>
        <w:spacing w:before="25" w:after="0"/>
        <w:rPr>
          <w:rFonts w:asciiTheme="minorHAnsi" w:hAnsiTheme="minorHAnsi"/>
        </w:rPr>
      </w:pPr>
      <w:r w:rsidRPr="00162A6A">
        <w:rPr>
          <w:rFonts w:asciiTheme="minorHAnsi" w:hAnsiTheme="minorHAnsi"/>
          <w:color w:val="000000"/>
        </w:rPr>
        <w:t>4) rentowność kapitału własnego</w:t>
      </w:r>
    </w:p>
    <w:p w14:paraId="62438047" w14:textId="77777777" w:rsidR="00A738FD" w:rsidRPr="00162A6A" w:rsidRDefault="00162A6A">
      <w:pPr>
        <w:spacing w:before="25" w:after="0"/>
        <w:rPr>
          <w:rFonts w:asciiTheme="minorHAnsi" w:hAnsiTheme="minorHAnsi"/>
        </w:rPr>
      </w:pPr>
      <w:r w:rsidRPr="00162A6A">
        <w:rPr>
          <w:rFonts w:asciiTheme="minorHAnsi" w:hAnsiTheme="minorHAnsi"/>
          <w:color w:val="000000"/>
        </w:rPr>
        <w:t>- skalkulowanych zgodnie z formułami z tabeli 3.</w:t>
      </w:r>
    </w:p>
    <w:p w14:paraId="529D19A8" w14:textId="77777777" w:rsidR="00A738FD" w:rsidRPr="00162A6A" w:rsidRDefault="00162A6A">
      <w:pPr>
        <w:spacing w:before="25" w:after="0"/>
        <w:rPr>
          <w:rFonts w:asciiTheme="minorHAnsi" w:hAnsiTheme="minorHAnsi"/>
        </w:rPr>
      </w:pPr>
      <w:r w:rsidRPr="00162A6A">
        <w:rPr>
          <w:rFonts w:asciiTheme="minorHAnsi" w:hAnsiTheme="minorHAnsi"/>
          <w:color w:val="000000"/>
        </w:rPr>
        <w:t>Tabela 3</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1285"/>
        <w:gridCol w:w="3767"/>
        <w:gridCol w:w="3840"/>
      </w:tblGrid>
      <w:tr w:rsidR="00A738FD" w:rsidRPr="00162A6A" w14:paraId="20C911D5" w14:textId="77777777">
        <w:trPr>
          <w:trHeight w:val="45"/>
          <w:tblCellSpacing w:w="0" w:type="auto"/>
        </w:trPr>
        <w:tc>
          <w:tcPr>
            <w:tcW w:w="2492" w:type="dxa"/>
            <w:tcBorders>
              <w:bottom w:val="single" w:sz="8" w:space="0" w:color="000000"/>
              <w:right w:val="single" w:sz="8" w:space="0" w:color="000000"/>
            </w:tcBorders>
            <w:tcMar>
              <w:top w:w="15" w:type="dxa"/>
              <w:left w:w="15" w:type="dxa"/>
              <w:bottom w:w="15" w:type="dxa"/>
              <w:right w:w="15" w:type="dxa"/>
            </w:tcMar>
            <w:vAlign w:val="center"/>
          </w:tcPr>
          <w:p w14:paraId="6FEE1127" w14:textId="77777777" w:rsidR="00A738FD" w:rsidRPr="00162A6A" w:rsidRDefault="00162A6A">
            <w:pPr>
              <w:spacing w:after="0"/>
              <w:jc w:val="center"/>
              <w:rPr>
                <w:rFonts w:asciiTheme="minorHAnsi" w:hAnsiTheme="minorHAnsi"/>
              </w:rPr>
            </w:pPr>
            <w:r w:rsidRPr="00162A6A">
              <w:rPr>
                <w:rFonts w:asciiTheme="minorHAnsi" w:hAnsiTheme="minorHAnsi"/>
                <w:color w:val="000000"/>
              </w:rPr>
              <w:t>Nazwa wskaźnika</w:t>
            </w:r>
          </w:p>
        </w:tc>
        <w:tc>
          <w:tcPr>
            <w:tcW w:w="5865" w:type="dxa"/>
            <w:tcBorders>
              <w:bottom w:val="single" w:sz="8" w:space="0" w:color="000000"/>
              <w:right w:val="single" w:sz="8" w:space="0" w:color="000000"/>
            </w:tcBorders>
            <w:tcMar>
              <w:top w:w="15" w:type="dxa"/>
              <w:left w:w="15" w:type="dxa"/>
              <w:bottom w:w="15" w:type="dxa"/>
              <w:right w:w="15" w:type="dxa"/>
            </w:tcMar>
            <w:vAlign w:val="center"/>
          </w:tcPr>
          <w:p w14:paraId="1B14FE2E" w14:textId="77777777" w:rsidR="00A738FD" w:rsidRPr="00162A6A" w:rsidRDefault="00162A6A">
            <w:pPr>
              <w:spacing w:after="0"/>
              <w:jc w:val="center"/>
              <w:rPr>
                <w:rFonts w:asciiTheme="minorHAnsi" w:hAnsiTheme="minorHAnsi"/>
              </w:rPr>
            </w:pPr>
            <w:r w:rsidRPr="00162A6A">
              <w:rPr>
                <w:rFonts w:asciiTheme="minorHAnsi" w:hAnsiTheme="minorHAnsi"/>
                <w:color w:val="000000"/>
              </w:rPr>
              <w:t xml:space="preserve">Formuła wariant porównawczy </w:t>
            </w:r>
            <w:proofErr w:type="spellStart"/>
            <w:r w:rsidRPr="00162A6A">
              <w:rPr>
                <w:rFonts w:asciiTheme="minorHAnsi" w:hAnsiTheme="minorHAnsi"/>
                <w:color w:val="000000"/>
              </w:rPr>
              <w:t>RZiS</w:t>
            </w:r>
            <w:proofErr w:type="spellEnd"/>
          </w:p>
        </w:tc>
        <w:tc>
          <w:tcPr>
            <w:tcW w:w="6160" w:type="dxa"/>
            <w:tcBorders>
              <w:bottom w:val="single" w:sz="8" w:space="0" w:color="000000"/>
              <w:right w:val="single" w:sz="8" w:space="0" w:color="000000"/>
            </w:tcBorders>
            <w:tcMar>
              <w:top w:w="15" w:type="dxa"/>
              <w:left w:w="15" w:type="dxa"/>
              <w:bottom w:w="15" w:type="dxa"/>
              <w:right w:w="15" w:type="dxa"/>
            </w:tcMar>
            <w:vAlign w:val="center"/>
          </w:tcPr>
          <w:p w14:paraId="0F67EBAD" w14:textId="77777777" w:rsidR="00A738FD" w:rsidRPr="00162A6A" w:rsidRDefault="00162A6A">
            <w:pPr>
              <w:spacing w:after="0"/>
              <w:jc w:val="center"/>
              <w:rPr>
                <w:rFonts w:asciiTheme="minorHAnsi" w:hAnsiTheme="minorHAnsi"/>
              </w:rPr>
            </w:pPr>
            <w:r w:rsidRPr="00162A6A">
              <w:rPr>
                <w:rFonts w:asciiTheme="minorHAnsi" w:hAnsiTheme="minorHAnsi"/>
                <w:color w:val="000000"/>
              </w:rPr>
              <w:t xml:space="preserve">Formuła wariant kalkulacyjny </w:t>
            </w:r>
            <w:proofErr w:type="spellStart"/>
            <w:r w:rsidRPr="00162A6A">
              <w:rPr>
                <w:rFonts w:asciiTheme="minorHAnsi" w:hAnsiTheme="minorHAnsi"/>
                <w:color w:val="000000"/>
              </w:rPr>
              <w:t>RZiS</w:t>
            </w:r>
            <w:proofErr w:type="spellEnd"/>
          </w:p>
        </w:tc>
      </w:tr>
      <w:tr w:rsidR="00A738FD" w:rsidRPr="00162A6A" w14:paraId="0436F2AE" w14:textId="77777777">
        <w:trPr>
          <w:trHeight w:val="45"/>
          <w:tblCellSpacing w:w="0" w:type="auto"/>
        </w:trPr>
        <w:tc>
          <w:tcPr>
            <w:tcW w:w="2492" w:type="dxa"/>
            <w:tcBorders>
              <w:bottom w:val="single" w:sz="8" w:space="0" w:color="000000"/>
              <w:right w:val="single" w:sz="8" w:space="0" w:color="000000"/>
            </w:tcBorders>
            <w:tcMar>
              <w:top w:w="15" w:type="dxa"/>
              <w:left w:w="15" w:type="dxa"/>
              <w:bottom w:w="15" w:type="dxa"/>
              <w:right w:w="15" w:type="dxa"/>
            </w:tcMar>
            <w:vAlign w:val="center"/>
          </w:tcPr>
          <w:p w14:paraId="5CBDE4E1" w14:textId="77777777" w:rsidR="00A738FD" w:rsidRPr="00162A6A" w:rsidRDefault="00162A6A">
            <w:pPr>
              <w:spacing w:after="0"/>
              <w:rPr>
                <w:rFonts w:asciiTheme="minorHAnsi" w:hAnsiTheme="minorHAnsi"/>
              </w:rPr>
            </w:pPr>
            <w:r w:rsidRPr="00162A6A">
              <w:rPr>
                <w:rFonts w:asciiTheme="minorHAnsi" w:hAnsiTheme="minorHAnsi"/>
                <w:color w:val="000000"/>
              </w:rPr>
              <w:t>Marża operacyjna</w:t>
            </w:r>
          </w:p>
        </w:tc>
        <w:tc>
          <w:tcPr>
            <w:tcW w:w="5865" w:type="dxa"/>
            <w:tcBorders>
              <w:bottom w:val="single" w:sz="8" w:space="0" w:color="000000"/>
              <w:right w:val="single" w:sz="8" w:space="0" w:color="000000"/>
            </w:tcBorders>
            <w:tcMar>
              <w:top w:w="15" w:type="dxa"/>
              <w:left w:w="15" w:type="dxa"/>
              <w:bottom w:w="15" w:type="dxa"/>
              <w:right w:w="15" w:type="dxa"/>
            </w:tcMar>
            <w:vAlign w:val="center"/>
          </w:tcPr>
          <w:p w14:paraId="7C027708" w14:textId="77777777" w:rsidR="00A738FD" w:rsidRPr="00162A6A" w:rsidRDefault="00162A6A">
            <w:pPr>
              <w:spacing w:after="0"/>
              <w:jc w:val="center"/>
              <w:rPr>
                <w:rFonts w:asciiTheme="minorHAnsi" w:hAnsiTheme="minorHAnsi"/>
              </w:rPr>
            </w:pPr>
            <w:r w:rsidRPr="00162A6A">
              <w:rPr>
                <w:rFonts w:asciiTheme="minorHAnsi" w:hAnsiTheme="minorHAnsi"/>
                <w:color w:val="000000"/>
              </w:rPr>
              <w:t xml:space="preserve"> </w:t>
            </w:r>
            <w:r w:rsidRPr="00162A6A">
              <w:rPr>
                <w:rFonts w:asciiTheme="minorHAnsi" w:hAnsiTheme="minorHAnsi"/>
                <w:noProof/>
              </w:rPr>
              <w:drawing>
                <wp:inline distT="0" distB="0" distL="0" distR="0" wp14:anchorId="79450633" wp14:editId="680BC564">
                  <wp:extent cx="2409825" cy="1019175"/>
                  <wp:effectExtent l="0" t="0" r="0" b="0"/>
                  <wp:docPr id="783659869" name="Obraz 7836598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
                          <a:stretch>
                            <a:fillRect/>
                          </a:stretch>
                        </pic:blipFill>
                        <pic:spPr>
                          <a:xfrm>
                            <a:off x="0" y="0"/>
                            <a:ext cx="2409825" cy="1019175"/>
                          </a:xfrm>
                          <a:prstGeom prst="rect">
                            <a:avLst/>
                          </a:prstGeom>
                        </pic:spPr>
                      </pic:pic>
                    </a:graphicData>
                  </a:graphic>
                </wp:inline>
              </w:drawing>
            </w:r>
            <w:r w:rsidRPr="00162A6A">
              <w:rPr>
                <w:rFonts w:asciiTheme="minorHAnsi" w:hAnsiTheme="minorHAnsi"/>
                <w:color w:val="000000"/>
              </w:rPr>
              <w:t xml:space="preserve"> </w:t>
            </w:r>
          </w:p>
        </w:tc>
        <w:tc>
          <w:tcPr>
            <w:tcW w:w="6160" w:type="dxa"/>
            <w:tcBorders>
              <w:bottom w:val="single" w:sz="8" w:space="0" w:color="000000"/>
              <w:right w:val="single" w:sz="8" w:space="0" w:color="000000"/>
            </w:tcBorders>
            <w:tcMar>
              <w:top w:w="15" w:type="dxa"/>
              <w:left w:w="15" w:type="dxa"/>
              <w:bottom w:w="15" w:type="dxa"/>
              <w:right w:w="15" w:type="dxa"/>
            </w:tcMar>
            <w:vAlign w:val="center"/>
          </w:tcPr>
          <w:p w14:paraId="059D724F" w14:textId="77777777" w:rsidR="00A738FD" w:rsidRPr="00162A6A" w:rsidRDefault="00162A6A">
            <w:pPr>
              <w:spacing w:after="0"/>
              <w:jc w:val="center"/>
              <w:rPr>
                <w:rFonts w:asciiTheme="minorHAnsi" w:hAnsiTheme="minorHAnsi"/>
              </w:rPr>
            </w:pPr>
            <w:r w:rsidRPr="00162A6A">
              <w:rPr>
                <w:rFonts w:asciiTheme="minorHAnsi" w:hAnsiTheme="minorHAnsi"/>
                <w:color w:val="000000"/>
              </w:rPr>
              <w:t xml:space="preserve"> </w:t>
            </w:r>
            <w:r w:rsidRPr="00162A6A">
              <w:rPr>
                <w:rFonts w:asciiTheme="minorHAnsi" w:hAnsiTheme="minorHAnsi"/>
                <w:noProof/>
              </w:rPr>
              <w:drawing>
                <wp:inline distT="0" distB="0" distL="0" distR="0" wp14:anchorId="26A078B4" wp14:editId="75435007">
                  <wp:extent cx="2495550" cy="971550"/>
                  <wp:effectExtent l="0" t="0" r="0" b="0"/>
                  <wp:docPr id="1728024708" name="Obraz 17280247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
                          <a:stretch>
                            <a:fillRect/>
                          </a:stretch>
                        </pic:blipFill>
                        <pic:spPr>
                          <a:xfrm>
                            <a:off x="0" y="0"/>
                            <a:ext cx="2495550" cy="971550"/>
                          </a:xfrm>
                          <a:prstGeom prst="rect">
                            <a:avLst/>
                          </a:prstGeom>
                        </pic:spPr>
                      </pic:pic>
                    </a:graphicData>
                  </a:graphic>
                </wp:inline>
              </w:drawing>
            </w:r>
            <w:r w:rsidRPr="00162A6A">
              <w:rPr>
                <w:rFonts w:asciiTheme="minorHAnsi" w:hAnsiTheme="minorHAnsi"/>
                <w:color w:val="000000"/>
              </w:rPr>
              <w:t xml:space="preserve"> </w:t>
            </w:r>
          </w:p>
        </w:tc>
      </w:tr>
      <w:tr w:rsidR="00A738FD" w:rsidRPr="00162A6A" w14:paraId="7CFEEF0E" w14:textId="77777777">
        <w:trPr>
          <w:trHeight w:val="45"/>
          <w:tblCellSpacing w:w="0" w:type="auto"/>
        </w:trPr>
        <w:tc>
          <w:tcPr>
            <w:tcW w:w="2492" w:type="dxa"/>
            <w:tcBorders>
              <w:bottom w:val="single" w:sz="8" w:space="0" w:color="000000"/>
              <w:right w:val="single" w:sz="8" w:space="0" w:color="000000"/>
            </w:tcBorders>
            <w:tcMar>
              <w:top w:w="15" w:type="dxa"/>
              <w:left w:w="15" w:type="dxa"/>
              <w:bottom w:w="15" w:type="dxa"/>
              <w:right w:w="15" w:type="dxa"/>
            </w:tcMar>
            <w:vAlign w:val="center"/>
          </w:tcPr>
          <w:p w14:paraId="4B08B69B" w14:textId="77777777" w:rsidR="00A738FD" w:rsidRPr="00162A6A" w:rsidRDefault="00162A6A">
            <w:pPr>
              <w:spacing w:after="0"/>
              <w:rPr>
                <w:rFonts w:asciiTheme="minorHAnsi" w:hAnsiTheme="minorHAnsi"/>
              </w:rPr>
            </w:pPr>
            <w:r w:rsidRPr="00162A6A">
              <w:rPr>
                <w:rFonts w:asciiTheme="minorHAnsi" w:hAnsiTheme="minorHAnsi"/>
                <w:color w:val="000000"/>
              </w:rPr>
              <w:t>Marża zysku brutto</w:t>
            </w:r>
          </w:p>
        </w:tc>
        <w:tc>
          <w:tcPr>
            <w:tcW w:w="5865" w:type="dxa"/>
            <w:tcBorders>
              <w:bottom w:val="single" w:sz="8" w:space="0" w:color="000000"/>
              <w:right w:val="single" w:sz="8" w:space="0" w:color="000000"/>
            </w:tcBorders>
            <w:tcMar>
              <w:top w:w="15" w:type="dxa"/>
              <w:left w:w="15" w:type="dxa"/>
              <w:bottom w:w="15" w:type="dxa"/>
              <w:right w:w="15" w:type="dxa"/>
            </w:tcMar>
            <w:vAlign w:val="center"/>
          </w:tcPr>
          <w:p w14:paraId="28523765" w14:textId="77777777" w:rsidR="00A738FD" w:rsidRPr="00162A6A" w:rsidRDefault="00162A6A">
            <w:pPr>
              <w:spacing w:after="0"/>
              <w:jc w:val="center"/>
              <w:rPr>
                <w:rFonts w:asciiTheme="minorHAnsi" w:hAnsiTheme="minorHAnsi"/>
              </w:rPr>
            </w:pPr>
            <w:r w:rsidRPr="00162A6A">
              <w:rPr>
                <w:rFonts w:asciiTheme="minorHAnsi" w:hAnsiTheme="minorHAnsi"/>
                <w:color w:val="000000"/>
              </w:rPr>
              <w:t xml:space="preserve"> </w:t>
            </w:r>
            <w:r w:rsidRPr="00162A6A">
              <w:rPr>
                <w:rFonts w:asciiTheme="minorHAnsi" w:hAnsiTheme="minorHAnsi"/>
                <w:noProof/>
              </w:rPr>
              <w:drawing>
                <wp:inline distT="0" distB="0" distL="0" distR="0" wp14:anchorId="3262170D" wp14:editId="781B26F6">
                  <wp:extent cx="2447925" cy="1190625"/>
                  <wp:effectExtent l="0" t="0" r="0" b="0"/>
                  <wp:docPr id="1003808243" name="Obraz 10038082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a:stretch>
                            <a:fillRect/>
                          </a:stretch>
                        </pic:blipFill>
                        <pic:spPr>
                          <a:xfrm>
                            <a:off x="0" y="0"/>
                            <a:ext cx="2447925" cy="1190625"/>
                          </a:xfrm>
                          <a:prstGeom prst="rect">
                            <a:avLst/>
                          </a:prstGeom>
                        </pic:spPr>
                      </pic:pic>
                    </a:graphicData>
                  </a:graphic>
                </wp:inline>
              </w:drawing>
            </w:r>
            <w:r w:rsidRPr="00162A6A">
              <w:rPr>
                <w:rFonts w:asciiTheme="minorHAnsi" w:hAnsiTheme="minorHAnsi"/>
                <w:color w:val="000000"/>
              </w:rPr>
              <w:t xml:space="preserve"> </w:t>
            </w:r>
          </w:p>
        </w:tc>
        <w:tc>
          <w:tcPr>
            <w:tcW w:w="6160" w:type="dxa"/>
            <w:tcBorders>
              <w:bottom w:val="single" w:sz="8" w:space="0" w:color="000000"/>
              <w:right w:val="single" w:sz="8" w:space="0" w:color="000000"/>
            </w:tcBorders>
            <w:tcMar>
              <w:top w:w="15" w:type="dxa"/>
              <w:left w:w="15" w:type="dxa"/>
              <w:bottom w:w="15" w:type="dxa"/>
              <w:right w:w="15" w:type="dxa"/>
            </w:tcMar>
            <w:vAlign w:val="center"/>
          </w:tcPr>
          <w:p w14:paraId="7523E46C" w14:textId="77777777" w:rsidR="00A738FD" w:rsidRPr="00162A6A" w:rsidRDefault="00162A6A">
            <w:pPr>
              <w:spacing w:after="0"/>
              <w:jc w:val="center"/>
              <w:rPr>
                <w:rFonts w:asciiTheme="minorHAnsi" w:hAnsiTheme="minorHAnsi"/>
              </w:rPr>
            </w:pPr>
            <w:r w:rsidRPr="00162A6A">
              <w:rPr>
                <w:rFonts w:asciiTheme="minorHAnsi" w:hAnsiTheme="minorHAnsi"/>
                <w:color w:val="000000"/>
              </w:rPr>
              <w:t xml:space="preserve"> </w:t>
            </w:r>
            <w:r w:rsidRPr="00162A6A">
              <w:rPr>
                <w:rFonts w:asciiTheme="minorHAnsi" w:hAnsiTheme="minorHAnsi"/>
                <w:noProof/>
              </w:rPr>
              <w:drawing>
                <wp:inline distT="0" distB="0" distL="0" distR="0" wp14:anchorId="44B29205" wp14:editId="11989DF7">
                  <wp:extent cx="2447925" cy="1162050"/>
                  <wp:effectExtent l="0" t="0" r="0" b="0"/>
                  <wp:docPr id="1533057210" name="Obraz 15330572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2447925" cy="1162050"/>
                          </a:xfrm>
                          <a:prstGeom prst="rect">
                            <a:avLst/>
                          </a:prstGeom>
                        </pic:spPr>
                      </pic:pic>
                    </a:graphicData>
                  </a:graphic>
                </wp:inline>
              </w:drawing>
            </w:r>
            <w:r w:rsidRPr="00162A6A">
              <w:rPr>
                <w:rFonts w:asciiTheme="minorHAnsi" w:hAnsiTheme="minorHAnsi"/>
                <w:color w:val="000000"/>
              </w:rPr>
              <w:t xml:space="preserve"> </w:t>
            </w:r>
          </w:p>
        </w:tc>
      </w:tr>
      <w:tr w:rsidR="00A738FD" w:rsidRPr="00162A6A" w14:paraId="045BDF67" w14:textId="77777777">
        <w:trPr>
          <w:trHeight w:val="45"/>
          <w:tblCellSpacing w:w="0" w:type="auto"/>
        </w:trPr>
        <w:tc>
          <w:tcPr>
            <w:tcW w:w="2492" w:type="dxa"/>
            <w:tcBorders>
              <w:bottom w:val="single" w:sz="8" w:space="0" w:color="000000"/>
              <w:right w:val="single" w:sz="8" w:space="0" w:color="000000"/>
            </w:tcBorders>
            <w:tcMar>
              <w:top w:w="15" w:type="dxa"/>
              <w:left w:w="15" w:type="dxa"/>
              <w:bottom w:w="15" w:type="dxa"/>
              <w:right w:w="15" w:type="dxa"/>
            </w:tcMar>
            <w:vAlign w:val="center"/>
          </w:tcPr>
          <w:p w14:paraId="5B25D49C" w14:textId="77777777" w:rsidR="00A738FD" w:rsidRPr="00162A6A" w:rsidRDefault="00162A6A">
            <w:pPr>
              <w:spacing w:after="0"/>
              <w:rPr>
                <w:rFonts w:asciiTheme="minorHAnsi" w:hAnsiTheme="minorHAnsi"/>
              </w:rPr>
            </w:pPr>
            <w:r w:rsidRPr="00162A6A">
              <w:rPr>
                <w:rFonts w:asciiTheme="minorHAnsi" w:hAnsiTheme="minorHAnsi"/>
                <w:color w:val="000000"/>
              </w:rPr>
              <w:t>Rentowność aktywów</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55A4D7F" w14:textId="77777777" w:rsidR="00A738FD" w:rsidRPr="00162A6A" w:rsidRDefault="00162A6A">
            <w:pPr>
              <w:spacing w:after="0"/>
              <w:jc w:val="center"/>
              <w:rPr>
                <w:rFonts w:asciiTheme="minorHAnsi" w:hAnsiTheme="minorHAnsi"/>
              </w:rPr>
            </w:pPr>
            <w:r w:rsidRPr="00162A6A">
              <w:rPr>
                <w:rFonts w:asciiTheme="minorHAnsi" w:hAnsiTheme="minorHAnsi"/>
                <w:color w:val="000000"/>
              </w:rPr>
              <w:t xml:space="preserve"> </w:t>
            </w:r>
            <w:r w:rsidRPr="00162A6A">
              <w:rPr>
                <w:rFonts w:asciiTheme="minorHAnsi" w:hAnsiTheme="minorHAnsi"/>
                <w:noProof/>
              </w:rPr>
              <w:drawing>
                <wp:inline distT="0" distB="0" distL="0" distR="0" wp14:anchorId="26F0BF89" wp14:editId="7CF0A416">
                  <wp:extent cx="2219325" cy="400050"/>
                  <wp:effectExtent l="0" t="0" r="0" b="0"/>
                  <wp:docPr id="1475771032" name="Obraz 14757710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2219325" cy="400050"/>
                          </a:xfrm>
                          <a:prstGeom prst="rect">
                            <a:avLst/>
                          </a:prstGeom>
                        </pic:spPr>
                      </pic:pic>
                    </a:graphicData>
                  </a:graphic>
                </wp:inline>
              </w:drawing>
            </w:r>
            <w:r w:rsidRPr="00162A6A">
              <w:rPr>
                <w:rFonts w:asciiTheme="minorHAnsi" w:hAnsiTheme="minorHAnsi"/>
                <w:color w:val="000000"/>
              </w:rPr>
              <w:t xml:space="preserve"> </w:t>
            </w:r>
          </w:p>
        </w:tc>
      </w:tr>
      <w:tr w:rsidR="00A738FD" w:rsidRPr="00162A6A" w14:paraId="25B04E73" w14:textId="77777777">
        <w:trPr>
          <w:trHeight w:val="45"/>
          <w:tblCellSpacing w:w="0" w:type="auto"/>
        </w:trPr>
        <w:tc>
          <w:tcPr>
            <w:tcW w:w="2492" w:type="dxa"/>
            <w:tcBorders>
              <w:bottom w:val="single" w:sz="8" w:space="0" w:color="000000"/>
              <w:right w:val="single" w:sz="8" w:space="0" w:color="000000"/>
            </w:tcBorders>
            <w:tcMar>
              <w:top w:w="15" w:type="dxa"/>
              <w:left w:w="15" w:type="dxa"/>
              <w:bottom w:w="15" w:type="dxa"/>
              <w:right w:w="15" w:type="dxa"/>
            </w:tcMar>
            <w:vAlign w:val="center"/>
          </w:tcPr>
          <w:p w14:paraId="539612DC" w14:textId="77777777" w:rsidR="00A738FD" w:rsidRPr="00162A6A" w:rsidRDefault="00162A6A">
            <w:pPr>
              <w:spacing w:after="0"/>
              <w:rPr>
                <w:rFonts w:asciiTheme="minorHAnsi" w:hAnsiTheme="minorHAnsi"/>
              </w:rPr>
            </w:pPr>
            <w:r w:rsidRPr="00162A6A">
              <w:rPr>
                <w:rFonts w:asciiTheme="minorHAnsi" w:hAnsiTheme="minorHAnsi"/>
                <w:color w:val="000000"/>
              </w:rPr>
              <w:t>Rentowność kapitału własnego</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F5E74B6" w14:textId="77777777" w:rsidR="00A738FD" w:rsidRPr="00162A6A" w:rsidRDefault="00162A6A">
            <w:pPr>
              <w:spacing w:after="0"/>
              <w:jc w:val="center"/>
              <w:rPr>
                <w:rFonts w:asciiTheme="minorHAnsi" w:hAnsiTheme="minorHAnsi"/>
              </w:rPr>
            </w:pPr>
            <w:r w:rsidRPr="00162A6A">
              <w:rPr>
                <w:rFonts w:asciiTheme="minorHAnsi" w:hAnsiTheme="minorHAnsi"/>
                <w:color w:val="000000"/>
              </w:rPr>
              <w:t xml:space="preserve"> </w:t>
            </w:r>
            <w:r w:rsidRPr="00162A6A">
              <w:rPr>
                <w:rFonts w:asciiTheme="minorHAnsi" w:hAnsiTheme="minorHAnsi"/>
                <w:noProof/>
              </w:rPr>
              <w:drawing>
                <wp:inline distT="0" distB="0" distL="0" distR="0" wp14:anchorId="36D3DE79" wp14:editId="790A92CF">
                  <wp:extent cx="1866900" cy="438150"/>
                  <wp:effectExtent l="0" t="0" r="0" b="0"/>
                  <wp:docPr id="803364951" name="Obraz 8033649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1866900" cy="438150"/>
                          </a:xfrm>
                          <a:prstGeom prst="rect">
                            <a:avLst/>
                          </a:prstGeom>
                        </pic:spPr>
                      </pic:pic>
                    </a:graphicData>
                  </a:graphic>
                </wp:inline>
              </w:drawing>
            </w:r>
            <w:r w:rsidRPr="00162A6A">
              <w:rPr>
                <w:rFonts w:asciiTheme="minorHAnsi" w:hAnsiTheme="minorHAnsi"/>
                <w:color w:val="000000"/>
              </w:rPr>
              <w:t xml:space="preserve"> </w:t>
            </w:r>
          </w:p>
        </w:tc>
      </w:tr>
    </w:tbl>
    <w:p w14:paraId="77BE4D91" w14:textId="77777777" w:rsidR="00A738FD" w:rsidRPr="00162A6A" w:rsidRDefault="00162A6A">
      <w:pPr>
        <w:spacing w:before="25" w:after="0"/>
        <w:rPr>
          <w:rFonts w:asciiTheme="minorHAnsi" w:hAnsiTheme="minorHAnsi"/>
        </w:rPr>
      </w:pPr>
      <w:r w:rsidRPr="00162A6A">
        <w:rPr>
          <w:rFonts w:asciiTheme="minorHAnsi" w:hAnsiTheme="minorHAnsi"/>
          <w:color w:val="000000"/>
        </w:rPr>
        <w:t xml:space="preserve">W przypadku podmiotów będących jednostkami mikro w rozumieniu </w:t>
      </w:r>
      <w:r w:rsidRPr="00162A6A">
        <w:rPr>
          <w:rFonts w:asciiTheme="minorHAnsi" w:hAnsiTheme="minorHAnsi"/>
          <w:color w:val="1B1B1B"/>
        </w:rPr>
        <w:t>ustawy</w:t>
      </w:r>
      <w:r w:rsidRPr="00162A6A">
        <w:rPr>
          <w:rFonts w:asciiTheme="minorHAnsi" w:hAnsiTheme="minorHAnsi"/>
          <w:color w:val="000000"/>
        </w:rPr>
        <w:t xml:space="preserve"> z dnia 29 września 1994 r. o rachunkowości należy wskazać wartość następujących wskaźników:</w:t>
      </w:r>
    </w:p>
    <w:p w14:paraId="5AB2B1EE" w14:textId="77777777" w:rsidR="00A738FD" w:rsidRPr="00162A6A" w:rsidRDefault="00162A6A">
      <w:pPr>
        <w:spacing w:before="25" w:after="0"/>
        <w:rPr>
          <w:rFonts w:asciiTheme="minorHAnsi" w:hAnsiTheme="minorHAnsi"/>
        </w:rPr>
      </w:pPr>
      <w:r w:rsidRPr="00162A6A">
        <w:rPr>
          <w:rFonts w:asciiTheme="minorHAnsi" w:hAnsiTheme="minorHAnsi"/>
          <w:color w:val="000000"/>
        </w:rPr>
        <w:t>1) rentowność aktywów,</w:t>
      </w:r>
    </w:p>
    <w:p w14:paraId="1460D3DA" w14:textId="77777777" w:rsidR="00A738FD" w:rsidRPr="00162A6A" w:rsidRDefault="00162A6A">
      <w:pPr>
        <w:spacing w:before="25" w:after="0"/>
        <w:rPr>
          <w:rFonts w:asciiTheme="minorHAnsi" w:hAnsiTheme="minorHAnsi"/>
        </w:rPr>
      </w:pPr>
      <w:r w:rsidRPr="00162A6A">
        <w:rPr>
          <w:rFonts w:asciiTheme="minorHAnsi" w:hAnsiTheme="minorHAnsi"/>
          <w:color w:val="000000"/>
        </w:rPr>
        <w:t>2) rentowność kapitału własnego</w:t>
      </w:r>
    </w:p>
    <w:p w14:paraId="61AC043F" w14:textId="77777777" w:rsidR="00A738FD" w:rsidRPr="00162A6A" w:rsidRDefault="00162A6A">
      <w:pPr>
        <w:spacing w:before="25" w:after="0"/>
        <w:rPr>
          <w:rFonts w:asciiTheme="minorHAnsi" w:hAnsiTheme="minorHAnsi"/>
        </w:rPr>
      </w:pPr>
      <w:r w:rsidRPr="00162A6A">
        <w:rPr>
          <w:rFonts w:asciiTheme="minorHAnsi" w:hAnsiTheme="minorHAnsi"/>
          <w:color w:val="000000"/>
        </w:rPr>
        <w:t>- skalkulowanych zgodnie z formułami z tabeli 4.</w:t>
      </w:r>
    </w:p>
    <w:p w14:paraId="1F2BCB9E" w14:textId="77777777" w:rsidR="00A738FD" w:rsidRPr="00162A6A" w:rsidRDefault="00162A6A">
      <w:pPr>
        <w:spacing w:before="25" w:after="0"/>
        <w:rPr>
          <w:rFonts w:asciiTheme="minorHAnsi" w:hAnsiTheme="minorHAnsi"/>
        </w:rPr>
      </w:pPr>
      <w:r w:rsidRPr="00162A6A">
        <w:rPr>
          <w:rFonts w:asciiTheme="minorHAnsi" w:hAnsiTheme="minorHAnsi"/>
          <w:color w:val="000000"/>
        </w:rPr>
        <w:t>Tabela 4</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1862"/>
        <w:gridCol w:w="3486"/>
        <w:gridCol w:w="3544"/>
      </w:tblGrid>
      <w:tr w:rsidR="00A738FD" w:rsidRPr="00162A6A" w14:paraId="451B6DE3" w14:textId="77777777">
        <w:trPr>
          <w:trHeight w:val="45"/>
          <w:tblCellSpacing w:w="0" w:type="auto"/>
        </w:trPr>
        <w:tc>
          <w:tcPr>
            <w:tcW w:w="2492" w:type="dxa"/>
            <w:tcBorders>
              <w:bottom w:val="single" w:sz="8" w:space="0" w:color="000000"/>
              <w:right w:val="single" w:sz="8" w:space="0" w:color="000000"/>
            </w:tcBorders>
            <w:tcMar>
              <w:top w:w="15" w:type="dxa"/>
              <w:left w:w="15" w:type="dxa"/>
              <w:bottom w:w="15" w:type="dxa"/>
              <w:right w:w="15" w:type="dxa"/>
            </w:tcMar>
            <w:vAlign w:val="center"/>
          </w:tcPr>
          <w:p w14:paraId="6E2F20FF" w14:textId="77777777" w:rsidR="00A738FD" w:rsidRPr="00162A6A" w:rsidRDefault="00162A6A">
            <w:pPr>
              <w:spacing w:after="0"/>
              <w:jc w:val="center"/>
              <w:rPr>
                <w:rFonts w:asciiTheme="minorHAnsi" w:hAnsiTheme="minorHAnsi"/>
              </w:rPr>
            </w:pPr>
            <w:r w:rsidRPr="00162A6A">
              <w:rPr>
                <w:rFonts w:asciiTheme="minorHAnsi" w:hAnsiTheme="minorHAnsi"/>
                <w:color w:val="000000"/>
              </w:rPr>
              <w:t>Nazwa wskaźnika</w:t>
            </w:r>
          </w:p>
        </w:tc>
        <w:tc>
          <w:tcPr>
            <w:tcW w:w="5865" w:type="dxa"/>
            <w:tcBorders>
              <w:bottom w:val="single" w:sz="8" w:space="0" w:color="000000"/>
              <w:right w:val="single" w:sz="8" w:space="0" w:color="000000"/>
            </w:tcBorders>
            <w:tcMar>
              <w:top w:w="15" w:type="dxa"/>
              <w:left w:w="15" w:type="dxa"/>
              <w:bottom w:w="15" w:type="dxa"/>
              <w:right w:w="15" w:type="dxa"/>
            </w:tcMar>
            <w:vAlign w:val="center"/>
          </w:tcPr>
          <w:p w14:paraId="2111C41C" w14:textId="77777777" w:rsidR="00A738FD" w:rsidRPr="00162A6A" w:rsidRDefault="00162A6A">
            <w:pPr>
              <w:spacing w:after="0"/>
              <w:jc w:val="center"/>
              <w:rPr>
                <w:rFonts w:asciiTheme="minorHAnsi" w:hAnsiTheme="minorHAnsi"/>
              </w:rPr>
            </w:pPr>
            <w:r w:rsidRPr="00162A6A">
              <w:rPr>
                <w:rFonts w:asciiTheme="minorHAnsi" w:hAnsiTheme="minorHAnsi"/>
                <w:color w:val="000000"/>
              </w:rPr>
              <w:t xml:space="preserve">Formuła wariant porównawczy </w:t>
            </w:r>
            <w:proofErr w:type="spellStart"/>
            <w:r w:rsidRPr="00162A6A">
              <w:rPr>
                <w:rFonts w:asciiTheme="minorHAnsi" w:hAnsiTheme="minorHAnsi"/>
                <w:color w:val="000000"/>
              </w:rPr>
              <w:t>RZiS</w:t>
            </w:r>
            <w:proofErr w:type="spellEnd"/>
          </w:p>
        </w:tc>
        <w:tc>
          <w:tcPr>
            <w:tcW w:w="6160" w:type="dxa"/>
            <w:tcBorders>
              <w:bottom w:val="single" w:sz="8" w:space="0" w:color="000000"/>
              <w:right w:val="single" w:sz="8" w:space="0" w:color="000000"/>
            </w:tcBorders>
            <w:tcMar>
              <w:top w:w="15" w:type="dxa"/>
              <w:left w:w="15" w:type="dxa"/>
              <w:bottom w:w="15" w:type="dxa"/>
              <w:right w:w="15" w:type="dxa"/>
            </w:tcMar>
            <w:vAlign w:val="center"/>
          </w:tcPr>
          <w:p w14:paraId="419D282F" w14:textId="77777777" w:rsidR="00A738FD" w:rsidRPr="00162A6A" w:rsidRDefault="00162A6A">
            <w:pPr>
              <w:spacing w:after="0"/>
              <w:jc w:val="center"/>
              <w:rPr>
                <w:rFonts w:asciiTheme="minorHAnsi" w:hAnsiTheme="minorHAnsi"/>
              </w:rPr>
            </w:pPr>
            <w:r w:rsidRPr="00162A6A">
              <w:rPr>
                <w:rFonts w:asciiTheme="minorHAnsi" w:hAnsiTheme="minorHAnsi"/>
                <w:color w:val="000000"/>
              </w:rPr>
              <w:t xml:space="preserve">Formuła wariant kalkulacyjny </w:t>
            </w:r>
            <w:proofErr w:type="spellStart"/>
            <w:r w:rsidRPr="00162A6A">
              <w:rPr>
                <w:rFonts w:asciiTheme="minorHAnsi" w:hAnsiTheme="minorHAnsi"/>
                <w:color w:val="000000"/>
              </w:rPr>
              <w:t>RZiS</w:t>
            </w:r>
            <w:proofErr w:type="spellEnd"/>
          </w:p>
        </w:tc>
      </w:tr>
      <w:tr w:rsidR="00A738FD" w:rsidRPr="00162A6A" w14:paraId="048B3ECF" w14:textId="77777777">
        <w:trPr>
          <w:trHeight w:val="45"/>
          <w:tblCellSpacing w:w="0" w:type="auto"/>
        </w:trPr>
        <w:tc>
          <w:tcPr>
            <w:tcW w:w="2492" w:type="dxa"/>
            <w:tcBorders>
              <w:bottom w:val="single" w:sz="8" w:space="0" w:color="000000"/>
              <w:right w:val="single" w:sz="8" w:space="0" w:color="000000"/>
            </w:tcBorders>
            <w:tcMar>
              <w:top w:w="15" w:type="dxa"/>
              <w:left w:w="15" w:type="dxa"/>
              <w:bottom w:w="15" w:type="dxa"/>
              <w:right w:w="15" w:type="dxa"/>
            </w:tcMar>
            <w:vAlign w:val="center"/>
          </w:tcPr>
          <w:p w14:paraId="48537D00" w14:textId="77777777" w:rsidR="00A738FD" w:rsidRPr="00162A6A" w:rsidRDefault="00162A6A">
            <w:pPr>
              <w:spacing w:after="0"/>
              <w:rPr>
                <w:rFonts w:asciiTheme="minorHAnsi" w:hAnsiTheme="minorHAnsi"/>
              </w:rPr>
            </w:pPr>
            <w:r w:rsidRPr="00162A6A">
              <w:rPr>
                <w:rFonts w:asciiTheme="minorHAnsi" w:hAnsiTheme="minorHAnsi"/>
                <w:color w:val="000000"/>
              </w:rPr>
              <w:t>Rentowność aktywów</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5EF332E" w14:textId="77777777" w:rsidR="00A738FD" w:rsidRPr="00162A6A" w:rsidRDefault="00162A6A">
            <w:pPr>
              <w:spacing w:after="0"/>
              <w:jc w:val="center"/>
              <w:rPr>
                <w:rFonts w:asciiTheme="minorHAnsi" w:hAnsiTheme="minorHAnsi"/>
              </w:rPr>
            </w:pPr>
            <w:r w:rsidRPr="00162A6A">
              <w:rPr>
                <w:rFonts w:asciiTheme="minorHAnsi" w:hAnsiTheme="minorHAnsi"/>
                <w:color w:val="000000"/>
              </w:rPr>
              <w:t xml:space="preserve"> </w:t>
            </w:r>
            <w:r w:rsidRPr="00162A6A">
              <w:rPr>
                <w:rFonts w:asciiTheme="minorHAnsi" w:hAnsiTheme="minorHAnsi"/>
                <w:noProof/>
              </w:rPr>
              <w:drawing>
                <wp:inline distT="0" distB="0" distL="0" distR="0" wp14:anchorId="25AEFAA6" wp14:editId="44D27810">
                  <wp:extent cx="2114550" cy="390525"/>
                  <wp:effectExtent l="0" t="0" r="0" b="0"/>
                  <wp:docPr id="2110045780" name="Obraz 21100457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2114550" cy="390525"/>
                          </a:xfrm>
                          <a:prstGeom prst="rect">
                            <a:avLst/>
                          </a:prstGeom>
                        </pic:spPr>
                      </pic:pic>
                    </a:graphicData>
                  </a:graphic>
                </wp:inline>
              </w:drawing>
            </w:r>
            <w:r w:rsidRPr="00162A6A">
              <w:rPr>
                <w:rFonts w:asciiTheme="minorHAnsi" w:hAnsiTheme="minorHAnsi"/>
                <w:color w:val="000000"/>
              </w:rPr>
              <w:t xml:space="preserve"> </w:t>
            </w:r>
          </w:p>
        </w:tc>
      </w:tr>
      <w:tr w:rsidR="00A738FD" w:rsidRPr="00162A6A" w14:paraId="019E8D2F" w14:textId="77777777">
        <w:trPr>
          <w:trHeight w:val="45"/>
          <w:tblCellSpacing w:w="0" w:type="auto"/>
        </w:trPr>
        <w:tc>
          <w:tcPr>
            <w:tcW w:w="2492" w:type="dxa"/>
            <w:tcBorders>
              <w:bottom w:val="single" w:sz="8" w:space="0" w:color="000000"/>
              <w:right w:val="single" w:sz="8" w:space="0" w:color="000000"/>
            </w:tcBorders>
            <w:tcMar>
              <w:top w:w="15" w:type="dxa"/>
              <w:left w:w="15" w:type="dxa"/>
              <w:bottom w:w="15" w:type="dxa"/>
              <w:right w:w="15" w:type="dxa"/>
            </w:tcMar>
            <w:vAlign w:val="center"/>
          </w:tcPr>
          <w:p w14:paraId="6CF54F88" w14:textId="77777777" w:rsidR="00A738FD" w:rsidRPr="00162A6A" w:rsidRDefault="00162A6A">
            <w:pPr>
              <w:spacing w:after="0"/>
              <w:rPr>
                <w:rFonts w:asciiTheme="minorHAnsi" w:hAnsiTheme="minorHAnsi"/>
              </w:rPr>
            </w:pPr>
            <w:r w:rsidRPr="00162A6A">
              <w:rPr>
                <w:rFonts w:asciiTheme="minorHAnsi" w:hAnsiTheme="minorHAnsi"/>
                <w:color w:val="000000"/>
              </w:rPr>
              <w:t>Rentowność kapitału własnego</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9F9076D" w14:textId="77777777" w:rsidR="00A738FD" w:rsidRPr="00162A6A" w:rsidRDefault="00162A6A">
            <w:pPr>
              <w:spacing w:after="0"/>
              <w:jc w:val="center"/>
              <w:rPr>
                <w:rFonts w:asciiTheme="minorHAnsi" w:hAnsiTheme="minorHAnsi"/>
              </w:rPr>
            </w:pPr>
            <w:r w:rsidRPr="00162A6A">
              <w:rPr>
                <w:rFonts w:asciiTheme="minorHAnsi" w:hAnsiTheme="minorHAnsi"/>
                <w:color w:val="000000"/>
              </w:rPr>
              <w:t xml:space="preserve"> </w:t>
            </w:r>
            <w:r w:rsidRPr="00162A6A">
              <w:rPr>
                <w:rFonts w:asciiTheme="minorHAnsi" w:hAnsiTheme="minorHAnsi"/>
                <w:noProof/>
              </w:rPr>
              <w:drawing>
                <wp:inline distT="0" distB="0" distL="0" distR="0" wp14:anchorId="5954DBC5" wp14:editId="27800C3B">
                  <wp:extent cx="1914525" cy="438150"/>
                  <wp:effectExtent l="0" t="0" r="0" b="0"/>
                  <wp:docPr id="269036310" name="Obraz 2690363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1914525" cy="438150"/>
                          </a:xfrm>
                          <a:prstGeom prst="rect">
                            <a:avLst/>
                          </a:prstGeom>
                        </pic:spPr>
                      </pic:pic>
                    </a:graphicData>
                  </a:graphic>
                </wp:inline>
              </w:drawing>
            </w:r>
            <w:r w:rsidRPr="00162A6A">
              <w:rPr>
                <w:rFonts w:asciiTheme="minorHAnsi" w:hAnsiTheme="minorHAnsi"/>
                <w:color w:val="000000"/>
              </w:rPr>
              <w:t xml:space="preserve"> </w:t>
            </w:r>
          </w:p>
        </w:tc>
      </w:tr>
    </w:tbl>
    <w:p w14:paraId="3A9AFA79" w14:textId="77777777" w:rsidR="00A738FD" w:rsidRPr="00162A6A" w:rsidRDefault="00162A6A">
      <w:pPr>
        <w:spacing w:before="25" w:after="0"/>
        <w:rPr>
          <w:rFonts w:asciiTheme="minorHAnsi" w:hAnsiTheme="minorHAnsi"/>
        </w:rPr>
      </w:pPr>
      <w:r w:rsidRPr="00162A6A">
        <w:rPr>
          <w:rFonts w:asciiTheme="minorHAnsi" w:hAnsiTheme="minorHAnsi"/>
          <w:color w:val="000000"/>
        </w:rPr>
        <w:lastRenderedPageBreak/>
        <w:t xml:space="preserve">W przypadku podmiotów będących jednostkami małymi w rozumieniu przepisów </w:t>
      </w:r>
      <w:r w:rsidRPr="00162A6A">
        <w:rPr>
          <w:rFonts w:asciiTheme="minorHAnsi" w:hAnsiTheme="minorHAnsi"/>
          <w:color w:val="1B1B1B"/>
        </w:rPr>
        <w:t>ustawy</w:t>
      </w:r>
      <w:r w:rsidRPr="00162A6A">
        <w:rPr>
          <w:rFonts w:asciiTheme="minorHAnsi" w:hAnsiTheme="minorHAnsi"/>
          <w:color w:val="000000"/>
        </w:rPr>
        <w:t xml:space="preserve"> z dnia 29 września 1994 r. o rachunkowości należy wskazać wartość następujących wskaźników:</w:t>
      </w:r>
    </w:p>
    <w:p w14:paraId="6687C8DA" w14:textId="77777777" w:rsidR="00A738FD" w:rsidRPr="00162A6A" w:rsidRDefault="00162A6A">
      <w:pPr>
        <w:spacing w:before="25" w:after="0"/>
        <w:rPr>
          <w:rFonts w:asciiTheme="minorHAnsi" w:hAnsiTheme="minorHAnsi"/>
        </w:rPr>
      </w:pPr>
      <w:r w:rsidRPr="00162A6A">
        <w:rPr>
          <w:rFonts w:asciiTheme="minorHAnsi" w:hAnsiTheme="minorHAnsi"/>
          <w:color w:val="000000"/>
        </w:rPr>
        <w:t>1) marża operacyjna,</w:t>
      </w:r>
    </w:p>
    <w:p w14:paraId="023130C9" w14:textId="77777777" w:rsidR="00A738FD" w:rsidRPr="00162A6A" w:rsidRDefault="00162A6A">
      <w:pPr>
        <w:spacing w:before="25" w:after="0"/>
        <w:rPr>
          <w:rFonts w:asciiTheme="minorHAnsi" w:hAnsiTheme="minorHAnsi"/>
        </w:rPr>
      </w:pPr>
      <w:r w:rsidRPr="00162A6A">
        <w:rPr>
          <w:rFonts w:asciiTheme="minorHAnsi" w:hAnsiTheme="minorHAnsi"/>
          <w:color w:val="000000"/>
        </w:rPr>
        <w:t>2) marża zysku brutto,</w:t>
      </w:r>
    </w:p>
    <w:p w14:paraId="34293D7A" w14:textId="77777777" w:rsidR="00A738FD" w:rsidRPr="00162A6A" w:rsidRDefault="00162A6A">
      <w:pPr>
        <w:spacing w:before="25" w:after="0"/>
        <w:rPr>
          <w:rFonts w:asciiTheme="minorHAnsi" w:hAnsiTheme="minorHAnsi"/>
        </w:rPr>
      </w:pPr>
      <w:r w:rsidRPr="00162A6A">
        <w:rPr>
          <w:rFonts w:asciiTheme="minorHAnsi" w:hAnsiTheme="minorHAnsi"/>
          <w:color w:val="000000"/>
        </w:rPr>
        <w:t>3) rentowność aktywów,</w:t>
      </w:r>
    </w:p>
    <w:p w14:paraId="2D283C7A" w14:textId="77777777" w:rsidR="00A738FD" w:rsidRPr="00162A6A" w:rsidRDefault="00162A6A">
      <w:pPr>
        <w:spacing w:before="25" w:after="0"/>
        <w:rPr>
          <w:rFonts w:asciiTheme="minorHAnsi" w:hAnsiTheme="minorHAnsi"/>
        </w:rPr>
      </w:pPr>
      <w:r w:rsidRPr="00162A6A">
        <w:rPr>
          <w:rFonts w:asciiTheme="minorHAnsi" w:hAnsiTheme="minorHAnsi"/>
          <w:color w:val="000000"/>
        </w:rPr>
        <w:t>4) rentowność kapitału własnego</w:t>
      </w:r>
    </w:p>
    <w:p w14:paraId="7BA4E5EA" w14:textId="77777777" w:rsidR="00A738FD" w:rsidRPr="00162A6A" w:rsidRDefault="00162A6A">
      <w:pPr>
        <w:spacing w:before="25" w:after="0"/>
        <w:rPr>
          <w:rFonts w:asciiTheme="minorHAnsi" w:hAnsiTheme="minorHAnsi"/>
        </w:rPr>
      </w:pPr>
      <w:r w:rsidRPr="00162A6A">
        <w:rPr>
          <w:rFonts w:asciiTheme="minorHAnsi" w:hAnsiTheme="minorHAnsi"/>
          <w:color w:val="000000"/>
        </w:rPr>
        <w:t>- skalkulowanych zgodnie z formułami z tabeli 5.</w:t>
      </w:r>
    </w:p>
    <w:p w14:paraId="00153ACC" w14:textId="77777777" w:rsidR="00A738FD" w:rsidRPr="00162A6A" w:rsidRDefault="00162A6A">
      <w:pPr>
        <w:spacing w:before="25" w:after="0"/>
        <w:rPr>
          <w:rFonts w:asciiTheme="minorHAnsi" w:hAnsiTheme="minorHAnsi"/>
        </w:rPr>
      </w:pPr>
      <w:r w:rsidRPr="00162A6A">
        <w:rPr>
          <w:rFonts w:asciiTheme="minorHAnsi" w:hAnsiTheme="minorHAnsi"/>
          <w:color w:val="000000"/>
        </w:rPr>
        <w:t>Tabela 5</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1294"/>
        <w:gridCol w:w="3909"/>
        <w:gridCol w:w="3689"/>
      </w:tblGrid>
      <w:tr w:rsidR="00A738FD" w:rsidRPr="00162A6A" w14:paraId="22EAF5B8" w14:textId="77777777">
        <w:trPr>
          <w:trHeight w:val="45"/>
          <w:tblCellSpacing w:w="0" w:type="auto"/>
        </w:trPr>
        <w:tc>
          <w:tcPr>
            <w:tcW w:w="2492" w:type="dxa"/>
            <w:tcBorders>
              <w:bottom w:val="single" w:sz="8" w:space="0" w:color="000000"/>
              <w:right w:val="single" w:sz="8" w:space="0" w:color="000000"/>
            </w:tcBorders>
            <w:tcMar>
              <w:top w:w="15" w:type="dxa"/>
              <w:left w:w="15" w:type="dxa"/>
              <w:bottom w:w="15" w:type="dxa"/>
              <w:right w:w="15" w:type="dxa"/>
            </w:tcMar>
            <w:vAlign w:val="center"/>
          </w:tcPr>
          <w:p w14:paraId="497D5018" w14:textId="77777777" w:rsidR="00A738FD" w:rsidRPr="00162A6A" w:rsidRDefault="00162A6A">
            <w:pPr>
              <w:spacing w:after="0"/>
              <w:jc w:val="center"/>
              <w:rPr>
                <w:rFonts w:asciiTheme="minorHAnsi" w:hAnsiTheme="minorHAnsi"/>
              </w:rPr>
            </w:pPr>
            <w:r w:rsidRPr="00162A6A">
              <w:rPr>
                <w:rFonts w:asciiTheme="minorHAnsi" w:hAnsiTheme="minorHAnsi"/>
                <w:color w:val="000000"/>
              </w:rPr>
              <w:t>Nazwa wskaźnika</w:t>
            </w:r>
          </w:p>
        </w:tc>
        <w:tc>
          <w:tcPr>
            <w:tcW w:w="5865" w:type="dxa"/>
            <w:tcBorders>
              <w:bottom w:val="single" w:sz="8" w:space="0" w:color="000000"/>
              <w:right w:val="single" w:sz="8" w:space="0" w:color="000000"/>
            </w:tcBorders>
            <w:tcMar>
              <w:top w:w="15" w:type="dxa"/>
              <w:left w:w="15" w:type="dxa"/>
              <w:bottom w:w="15" w:type="dxa"/>
              <w:right w:w="15" w:type="dxa"/>
            </w:tcMar>
            <w:vAlign w:val="center"/>
          </w:tcPr>
          <w:p w14:paraId="67767419" w14:textId="77777777" w:rsidR="00A738FD" w:rsidRPr="00162A6A" w:rsidRDefault="00162A6A">
            <w:pPr>
              <w:spacing w:after="0"/>
              <w:jc w:val="center"/>
              <w:rPr>
                <w:rFonts w:asciiTheme="minorHAnsi" w:hAnsiTheme="minorHAnsi"/>
              </w:rPr>
            </w:pPr>
            <w:r w:rsidRPr="00162A6A">
              <w:rPr>
                <w:rFonts w:asciiTheme="minorHAnsi" w:hAnsiTheme="minorHAnsi"/>
                <w:color w:val="000000"/>
              </w:rPr>
              <w:t xml:space="preserve">Formuła wariant porównawczy </w:t>
            </w:r>
            <w:proofErr w:type="spellStart"/>
            <w:r w:rsidRPr="00162A6A">
              <w:rPr>
                <w:rFonts w:asciiTheme="minorHAnsi" w:hAnsiTheme="minorHAnsi"/>
                <w:color w:val="000000"/>
              </w:rPr>
              <w:t>RZiS</w:t>
            </w:r>
            <w:proofErr w:type="spellEnd"/>
          </w:p>
        </w:tc>
        <w:tc>
          <w:tcPr>
            <w:tcW w:w="6160" w:type="dxa"/>
            <w:tcBorders>
              <w:bottom w:val="single" w:sz="8" w:space="0" w:color="000000"/>
              <w:right w:val="single" w:sz="8" w:space="0" w:color="000000"/>
            </w:tcBorders>
            <w:tcMar>
              <w:top w:w="15" w:type="dxa"/>
              <w:left w:w="15" w:type="dxa"/>
              <w:bottom w:w="15" w:type="dxa"/>
              <w:right w:w="15" w:type="dxa"/>
            </w:tcMar>
            <w:vAlign w:val="center"/>
          </w:tcPr>
          <w:p w14:paraId="4650C038" w14:textId="77777777" w:rsidR="00A738FD" w:rsidRPr="00162A6A" w:rsidRDefault="00162A6A">
            <w:pPr>
              <w:spacing w:after="0"/>
              <w:jc w:val="center"/>
              <w:rPr>
                <w:rFonts w:asciiTheme="minorHAnsi" w:hAnsiTheme="minorHAnsi"/>
              </w:rPr>
            </w:pPr>
            <w:r w:rsidRPr="00162A6A">
              <w:rPr>
                <w:rFonts w:asciiTheme="minorHAnsi" w:hAnsiTheme="minorHAnsi"/>
                <w:color w:val="000000"/>
              </w:rPr>
              <w:t xml:space="preserve">Formuła wariant kalkulacyjny </w:t>
            </w:r>
            <w:proofErr w:type="spellStart"/>
            <w:r w:rsidRPr="00162A6A">
              <w:rPr>
                <w:rFonts w:asciiTheme="minorHAnsi" w:hAnsiTheme="minorHAnsi"/>
                <w:color w:val="000000"/>
              </w:rPr>
              <w:t>RZiS</w:t>
            </w:r>
            <w:proofErr w:type="spellEnd"/>
          </w:p>
        </w:tc>
      </w:tr>
      <w:tr w:rsidR="00A738FD" w:rsidRPr="00162A6A" w14:paraId="06D3AB60" w14:textId="77777777">
        <w:trPr>
          <w:trHeight w:val="45"/>
          <w:tblCellSpacing w:w="0" w:type="auto"/>
        </w:trPr>
        <w:tc>
          <w:tcPr>
            <w:tcW w:w="2492" w:type="dxa"/>
            <w:tcBorders>
              <w:bottom w:val="single" w:sz="8" w:space="0" w:color="000000"/>
              <w:right w:val="single" w:sz="8" w:space="0" w:color="000000"/>
            </w:tcBorders>
            <w:tcMar>
              <w:top w:w="15" w:type="dxa"/>
              <w:left w:w="15" w:type="dxa"/>
              <w:bottom w:w="15" w:type="dxa"/>
              <w:right w:w="15" w:type="dxa"/>
            </w:tcMar>
            <w:vAlign w:val="center"/>
          </w:tcPr>
          <w:p w14:paraId="2AE1515D" w14:textId="77777777" w:rsidR="00A738FD" w:rsidRPr="00162A6A" w:rsidRDefault="00162A6A">
            <w:pPr>
              <w:spacing w:after="0"/>
              <w:rPr>
                <w:rFonts w:asciiTheme="minorHAnsi" w:hAnsiTheme="minorHAnsi"/>
              </w:rPr>
            </w:pPr>
            <w:r w:rsidRPr="00162A6A">
              <w:rPr>
                <w:rFonts w:asciiTheme="minorHAnsi" w:hAnsiTheme="minorHAnsi"/>
                <w:color w:val="000000"/>
              </w:rPr>
              <w:t>Marża operacyjna</w:t>
            </w:r>
          </w:p>
        </w:tc>
        <w:tc>
          <w:tcPr>
            <w:tcW w:w="5865" w:type="dxa"/>
            <w:tcBorders>
              <w:bottom w:val="single" w:sz="8" w:space="0" w:color="000000"/>
              <w:right w:val="single" w:sz="8" w:space="0" w:color="000000"/>
            </w:tcBorders>
            <w:tcMar>
              <w:top w:w="15" w:type="dxa"/>
              <w:left w:w="15" w:type="dxa"/>
              <w:bottom w:w="15" w:type="dxa"/>
              <w:right w:w="15" w:type="dxa"/>
            </w:tcMar>
            <w:vAlign w:val="center"/>
          </w:tcPr>
          <w:p w14:paraId="20FB1522" w14:textId="77777777" w:rsidR="00A738FD" w:rsidRPr="00162A6A" w:rsidRDefault="00162A6A">
            <w:pPr>
              <w:spacing w:after="0"/>
              <w:jc w:val="center"/>
              <w:rPr>
                <w:rFonts w:asciiTheme="minorHAnsi" w:hAnsiTheme="minorHAnsi"/>
              </w:rPr>
            </w:pPr>
            <w:r w:rsidRPr="00162A6A">
              <w:rPr>
                <w:rFonts w:asciiTheme="minorHAnsi" w:hAnsiTheme="minorHAnsi"/>
                <w:color w:val="000000"/>
              </w:rPr>
              <w:t xml:space="preserve"> </w:t>
            </w:r>
            <w:r w:rsidRPr="00162A6A">
              <w:rPr>
                <w:rFonts w:asciiTheme="minorHAnsi" w:hAnsiTheme="minorHAnsi"/>
                <w:noProof/>
              </w:rPr>
              <w:drawing>
                <wp:inline distT="0" distB="0" distL="0" distR="0" wp14:anchorId="7661E9FA" wp14:editId="255A2504">
                  <wp:extent cx="2447925" cy="1362075"/>
                  <wp:effectExtent l="0" t="0" r="0" b="0"/>
                  <wp:docPr id="910104824" name="Obraz 9101048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2447925" cy="1362075"/>
                          </a:xfrm>
                          <a:prstGeom prst="rect">
                            <a:avLst/>
                          </a:prstGeom>
                        </pic:spPr>
                      </pic:pic>
                    </a:graphicData>
                  </a:graphic>
                </wp:inline>
              </w:drawing>
            </w:r>
            <w:r w:rsidRPr="00162A6A">
              <w:rPr>
                <w:rFonts w:asciiTheme="minorHAnsi" w:hAnsiTheme="minorHAnsi"/>
                <w:color w:val="000000"/>
              </w:rPr>
              <w:t xml:space="preserve"> </w:t>
            </w:r>
          </w:p>
        </w:tc>
        <w:tc>
          <w:tcPr>
            <w:tcW w:w="6160" w:type="dxa"/>
            <w:tcBorders>
              <w:bottom w:val="single" w:sz="8" w:space="0" w:color="000000"/>
              <w:right w:val="single" w:sz="8" w:space="0" w:color="000000"/>
            </w:tcBorders>
            <w:tcMar>
              <w:top w:w="15" w:type="dxa"/>
              <w:left w:w="15" w:type="dxa"/>
              <w:bottom w:w="15" w:type="dxa"/>
              <w:right w:w="15" w:type="dxa"/>
            </w:tcMar>
            <w:vAlign w:val="center"/>
          </w:tcPr>
          <w:p w14:paraId="5B66839B" w14:textId="77777777" w:rsidR="00A738FD" w:rsidRPr="00162A6A" w:rsidRDefault="00162A6A">
            <w:pPr>
              <w:spacing w:after="0"/>
              <w:jc w:val="center"/>
              <w:rPr>
                <w:rFonts w:asciiTheme="minorHAnsi" w:hAnsiTheme="minorHAnsi"/>
              </w:rPr>
            </w:pPr>
            <w:r w:rsidRPr="00162A6A">
              <w:rPr>
                <w:rFonts w:asciiTheme="minorHAnsi" w:hAnsiTheme="minorHAnsi"/>
                <w:color w:val="000000"/>
              </w:rPr>
              <w:t xml:space="preserve"> </w:t>
            </w:r>
            <w:r w:rsidRPr="00162A6A">
              <w:rPr>
                <w:rFonts w:asciiTheme="minorHAnsi" w:hAnsiTheme="minorHAnsi"/>
                <w:noProof/>
              </w:rPr>
              <w:drawing>
                <wp:inline distT="0" distB="0" distL="0" distR="0" wp14:anchorId="0E4AD469" wp14:editId="67C37E55">
                  <wp:extent cx="2305050" cy="1257300"/>
                  <wp:effectExtent l="0" t="0" r="0" b="0"/>
                  <wp:docPr id="775416251" name="Obraz 7754162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2305050" cy="1257300"/>
                          </a:xfrm>
                          <a:prstGeom prst="rect">
                            <a:avLst/>
                          </a:prstGeom>
                        </pic:spPr>
                      </pic:pic>
                    </a:graphicData>
                  </a:graphic>
                </wp:inline>
              </w:drawing>
            </w:r>
            <w:r w:rsidRPr="00162A6A">
              <w:rPr>
                <w:rFonts w:asciiTheme="minorHAnsi" w:hAnsiTheme="minorHAnsi"/>
                <w:color w:val="000000"/>
              </w:rPr>
              <w:t xml:space="preserve"> </w:t>
            </w:r>
          </w:p>
        </w:tc>
      </w:tr>
      <w:tr w:rsidR="00A738FD" w:rsidRPr="00162A6A" w14:paraId="78A1E454" w14:textId="77777777">
        <w:trPr>
          <w:trHeight w:val="45"/>
          <w:tblCellSpacing w:w="0" w:type="auto"/>
        </w:trPr>
        <w:tc>
          <w:tcPr>
            <w:tcW w:w="2492" w:type="dxa"/>
            <w:tcBorders>
              <w:bottom w:val="single" w:sz="8" w:space="0" w:color="000000"/>
              <w:right w:val="single" w:sz="8" w:space="0" w:color="000000"/>
            </w:tcBorders>
            <w:tcMar>
              <w:top w:w="15" w:type="dxa"/>
              <w:left w:w="15" w:type="dxa"/>
              <w:bottom w:w="15" w:type="dxa"/>
              <w:right w:w="15" w:type="dxa"/>
            </w:tcMar>
            <w:vAlign w:val="center"/>
          </w:tcPr>
          <w:p w14:paraId="01624218" w14:textId="77777777" w:rsidR="00A738FD" w:rsidRPr="00162A6A" w:rsidRDefault="00162A6A">
            <w:pPr>
              <w:spacing w:after="0"/>
              <w:rPr>
                <w:rFonts w:asciiTheme="minorHAnsi" w:hAnsiTheme="minorHAnsi"/>
              </w:rPr>
            </w:pPr>
            <w:r w:rsidRPr="00162A6A">
              <w:rPr>
                <w:rFonts w:asciiTheme="minorHAnsi" w:hAnsiTheme="minorHAnsi"/>
                <w:color w:val="000000"/>
              </w:rPr>
              <w:t>Marża zysku brutto</w:t>
            </w:r>
          </w:p>
        </w:tc>
        <w:tc>
          <w:tcPr>
            <w:tcW w:w="5865" w:type="dxa"/>
            <w:tcBorders>
              <w:bottom w:val="single" w:sz="8" w:space="0" w:color="000000"/>
              <w:right w:val="single" w:sz="8" w:space="0" w:color="000000"/>
            </w:tcBorders>
            <w:tcMar>
              <w:top w:w="15" w:type="dxa"/>
              <w:left w:w="15" w:type="dxa"/>
              <w:bottom w:w="15" w:type="dxa"/>
              <w:right w:w="15" w:type="dxa"/>
            </w:tcMar>
            <w:vAlign w:val="center"/>
          </w:tcPr>
          <w:p w14:paraId="318E3962" w14:textId="77777777" w:rsidR="00A738FD" w:rsidRPr="00162A6A" w:rsidRDefault="00162A6A">
            <w:pPr>
              <w:spacing w:after="0"/>
              <w:rPr>
                <w:rFonts w:asciiTheme="minorHAnsi" w:hAnsiTheme="minorHAnsi"/>
              </w:rPr>
            </w:pPr>
            <w:r w:rsidRPr="00162A6A">
              <w:rPr>
                <w:rFonts w:asciiTheme="minorHAnsi" w:hAnsiTheme="minorHAnsi"/>
                <w:color w:val="000000"/>
              </w:rPr>
              <w:t xml:space="preserve"> </w:t>
            </w:r>
            <w:r w:rsidRPr="00162A6A">
              <w:rPr>
                <w:rFonts w:asciiTheme="minorHAnsi" w:hAnsiTheme="minorHAnsi"/>
                <w:noProof/>
              </w:rPr>
              <w:drawing>
                <wp:inline distT="0" distB="0" distL="0" distR="0" wp14:anchorId="51D279F0" wp14:editId="129CDE15">
                  <wp:extent cx="2524125" cy="1209675"/>
                  <wp:effectExtent l="0" t="0" r="0" b="0"/>
                  <wp:docPr id="878354504" name="Obraz 8783545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2524125" cy="1209675"/>
                          </a:xfrm>
                          <a:prstGeom prst="rect">
                            <a:avLst/>
                          </a:prstGeom>
                        </pic:spPr>
                      </pic:pic>
                    </a:graphicData>
                  </a:graphic>
                </wp:inline>
              </w:drawing>
            </w:r>
            <w:r w:rsidRPr="00162A6A">
              <w:rPr>
                <w:rFonts w:asciiTheme="minorHAnsi" w:hAnsiTheme="minorHAnsi"/>
                <w:color w:val="000000"/>
              </w:rPr>
              <w:t xml:space="preserve"> </w:t>
            </w:r>
          </w:p>
        </w:tc>
        <w:tc>
          <w:tcPr>
            <w:tcW w:w="6160" w:type="dxa"/>
            <w:tcBorders>
              <w:bottom w:val="single" w:sz="8" w:space="0" w:color="000000"/>
              <w:right w:val="single" w:sz="8" w:space="0" w:color="000000"/>
            </w:tcBorders>
            <w:tcMar>
              <w:top w:w="15" w:type="dxa"/>
              <w:left w:w="15" w:type="dxa"/>
              <w:bottom w:w="15" w:type="dxa"/>
              <w:right w:w="15" w:type="dxa"/>
            </w:tcMar>
            <w:vAlign w:val="center"/>
          </w:tcPr>
          <w:p w14:paraId="383C33F4" w14:textId="77777777" w:rsidR="00A738FD" w:rsidRPr="00162A6A" w:rsidRDefault="00162A6A">
            <w:pPr>
              <w:spacing w:after="0"/>
              <w:jc w:val="center"/>
              <w:rPr>
                <w:rFonts w:asciiTheme="minorHAnsi" w:hAnsiTheme="minorHAnsi"/>
              </w:rPr>
            </w:pPr>
            <w:r w:rsidRPr="00162A6A">
              <w:rPr>
                <w:rFonts w:asciiTheme="minorHAnsi" w:hAnsiTheme="minorHAnsi"/>
                <w:color w:val="000000"/>
              </w:rPr>
              <w:t xml:space="preserve"> </w:t>
            </w:r>
            <w:r w:rsidRPr="00162A6A">
              <w:rPr>
                <w:rFonts w:asciiTheme="minorHAnsi" w:hAnsiTheme="minorHAnsi"/>
                <w:noProof/>
              </w:rPr>
              <w:drawing>
                <wp:inline distT="0" distB="0" distL="0" distR="0" wp14:anchorId="270082B4" wp14:editId="59A2FA46">
                  <wp:extent cx="2381250" cy="971550"/>
                  <wp:effectExtent l="0" t="0" r="0" b="0"/>
                  <wp:docPr id="1739656516" name="Obraz 17396565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2381250" cy="971550"/>
                          </a:xfrm>
                          <a:prstGeom prst="rect">
                            <a:avLst/>
                          </a:prstGeom>
                        </pic:spPr>
                      </pic:pic>
                    </a:graphicData>
                  </a:graphic>
                </wp:inline>
              </w:drawing>
            </w:r>
            <w:r w:rsidRPr="00162A6A">
              <w:rPr>
                <w:rFonts w:asciiTheme="minorHAnsi" w:hAnsiTheme="minorHAnsi"/>
                <w:color w:val="000000"/>
              </w:rPr>
              <w:t xml:space="preserve"> </w:t>
            </w:r>
          </w:p>
        </w:tc>
      </w:tr>
      <w:tr w:rsidR="00A738FD" w:rsidRPr="00162A6A" w14:paraId="486BDA8C" w14:textId="77777777">
        <w:trPr>
          <w:trHeight w:val="45"/>
          <w:tblCellSpacing w:w="0" w:type="auto"/>
        </w:trPr>
        <w:tc>
          <w:tcPr>
            <w:tcW w:w="2492" w:type="dxa"/>
            <w:tcBorders>
              <w:bottom w:val="single" w:sz="8" w:space="0" w:color="000000"/>
              <w:right w:val="single" w:sz="8" w:space="0" w:color="000000"/>
            </w:tcBorders>
            <w:tcMar>
              <w:top w:w="15" w:type="dxa"/>
              <w:left w:w="15" w:type="dxa"/>
              <w:bottom w:w="15" w:type="dxa"/>
              <w:right w:w="15" w:type="dxa"/>
            </w:tcMar>
            <w:vAlign w:val="center"/>
          </w:tcPr>
          <w:p w14:paraId="75C15403" w14:textId="77777777" w:rsidR="00A738FD" w:rsidRPr="00162A6A" w:rsidRDefault="00162A6A">
            <w:pPr>
              <w:spacing w:after="0"/>
              <w:rPr>
                <w:rFonts w:asciiTheme="minorHAnsi" w:hAnsiTheme="minorHAnsi"/>
              </w:rPr>
            </w:pPr>
            <w:r w:rsidRPr="00162A6A">
              <w:rPr>
                <w:rFonts w:asciiTheme="minorHAnsi" w:hAnsiTheme="minorHAnsi"/>
                <w:color w:val="000000"/>
              </w:rPr>
              <w:t>Rentowność aktywów</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4C0EDB4" w14:textId="77777777" w:rsidR="00A738FD" w:rsidRPr="00162A6A" w:rsidRDefault="00162A6A">
            <w:pPr>
              <w:spacing w:after="0"/>
              <w:jc w:val="center"/>
              <w:rPr>
                <w:rFonts w:asciiTheme="minorHAnsi" w:hAnsiTheme="minorHAnsi"/>
              </w:rPr>
            </w:pPr>
            <w:r w:rsidRPr="00162A6A">
              <w:rPr>
                <w:rFonts w:asciiTheme="minorHAnsi" w:hAnsiTheme="minorHAnsi"/>
                <w:color w:val="000000"/>
              </w:rPr>
              <w:t xml:space="preserve"> </w:t>
            </w:r>
            <w:r w:rsidRPr="00162A6A">
              <w:rPr>
                <w:rFonts w:asciiTheme="minorHAnsi" w:hAnsiTheme="minorHAnsi"/>
                <w:noProof/>
              </w:rPr>
              <w:drawing>
                <wp:inline distT="0" distB="0" distL="0" distR="0" wp14:anchorId="5C6822D3" wp14:editId="220CD8DD">
                  <wp:extent cx="1933575" cy="352425"/>
                  <wp:effectExtent l="0" t="0" r="0" b="0"/>
                  <wp:docPr id="1784457970" name="Obraz 17844579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1933575" cy="352425"/>
                          </a:xfrm>
                          <a:prstGeom prst="rect">
                            <a:avLst/>
                          </a:prstGeom>
                        </pic:spPr>
                      </pic:pic>
                    </a:graphicData>
                  </a:graphic>
                </wp:inline>
              </w:drawing>
            </w:r>
            <w:r w:rsidRPr="00162A6A">
              <w:rPr>
                <w:rFonts w:asciiTheme="minorHAnsi" w:hAnsiTheme="minorHAnsi"/>
                <w:color w:val="000000"/>
              </w:rPr>
              <w:t xml:space="preserve"> </w:t>
            </w:r>
          </w:p>
        </w:tc>
      </w:tr>
      <w:tr w:rsidR="00A738FD" w:rsidRPr="00162A6A" w14:paraId="7F1E00F9" w14:textId="77777777">
        <w:trPr>
          <w:trHeight w:val="45"/>
          <w:tblCellSpacing w:w="0" w:type="auto"/>
        </w:trPr>
        <w:tc>
          <w:tcPr>
            <w:tcW w:w="2492" w:type="dxa"/>
            <w:tcBorders>
              <w:bottom w:val="single" w:sz="8" w:space="0" w:color="000000"/>
              <w:right w:val="single" w:sz="8" w:space="0" w:color="000000"/>
            </w:tcBorders>
            <w:tcMar>
              <w:top w:w="15" w:type="dxa"/>
              <w:left w:w="15" w:type="dxa"/>
              <w:bottom w:w="15" w:type="dxa"/>
              <w:right w:w="15" w:type="dxa"/>
            </w:tcMar>
            <w:vAlign w:val="center"/>
          </w:tcPr>
          <w:p w14:paraId="6CAC03A0" w14:textId="77777777" w:rsidR="00A738FD" w:rsidRPr="00162A6A" w:rsidRDefault="00162A6A">
            <w:pPr>
              <w:spacing w:after="0"/>
              <w:rPr>
                <w:rFonts w:asciiTheme="minorHAnsi" w:hAnsiTheme="minorHAnsi"/>
              </w:rPr>
            </w:pPr>
            <w:r w:rsidRPr="00162A6A">
              <w:rPr>
                <w:rFonts w:asciiTheme="minorHAnsi" w:hAnsiTheme="minorHAnsi"/>
                <w:color w:val="000000"/>
              </w:rPr>
              <w:t>Rentowność kapitału własnego</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E13F801" w14:textId="77777777" w:rsidR="00A738FD" w:rsidRPr="00162A6A" w:rsidRDefault="00162A6A">
            <w:pPr>
              <w:spacing w:after="0"/>
              <w:jc w:val="center"/>
              <w:rPr>
                <w:rFonts w:asciiTheme="minorHAnsi" w:hAnsiTheme="minorHAnsi"/>
              </w:rPr>
            </w:pPr>
            <w:r w:rsidRPr="00162A6A">
              <w:rPr>
                <w:rFonts w:asciiTheme="minorHAnsi" w:hAnsiTheme="minorHAnsi"/>
                <w:color w:val="000000"/>
              </w:rPr>
              <w:t xml:space="preserve"> </w:t>
            </w:r>
            <w:r w:rsidRPr="00162A6A">
              <w:rPr>
                <w:rFonts w:asciiTheme="minorHAnsi" w:hAnsiTheme="minorHAnsi"/>
                <w:noProof/>
              </w:rPr>
              <w:drawing>
                <wp:inline distT="0" distB="0" distL="0" distR="0" wp14:anchorId="61E85273" wp14:editId="28B00083">
                  <wp:extent cx="1819275" cy="342900"/>
                  <wp:effectExtent l="0" t="0" r="0" b="0"/>
                  <wp:docPr id="804605862" name="Obraz 8046058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1819275" cy="342900"/>
                          </a:xfrm>
                          <a:prstGeom prst="rect">
                            <a:avLst/>
                          </a:prstGeom>
                        </pic:spPr>
                      </pic:pic>
                    </a:graphicData>
                  </a:graphic>
                </wp:inline>
              </w:drawing>
            </w:r>
            <w:r w:rsidRPr="00162A6A">
              <w:rPr>
                <w:rFonts w:asciiTheme="minorHAnsi" w:hAnsiTheme="minorHAnsi"/>
                <w:color w:val="000000"/>
              </w:rPr>
              <w:t xml:space="preserve"> </w:t>
            </w:r>
          </w:p>
        </w:tc>
      </w:tr>
    </w:tbl>
    <w:p w14:paraId="3D183CA7" w14:textId="77777777" w:rsidR="00A738FD" w:rsidRPr="00162A6A" w:rsidRDefault="00162A6A">
      <w:pPr>
        <w:spacing w:before="25" w:after="0"/>
        <w:rPr>
          <w:rFonts w:asciiTheme="minorHAnsi" w:hAnsiTheme="minorHAnsi"/>
        </w:rPr>
      </w:pPr>
      <w:r w:rsidRPr="00162A6A">
        <w:rPr>
          <w:rFonts w:asciiTheme="minorHAnsi" w:hAnsiTheme="minorHAnsi"/>
          <w:color w:val="000000"/>
        </w:rPr>
        <w:t>W przypadku banków i spółdzielczych kas oszczędnościowo-kredytowych należy wskazać wartość następujących wskaźników:</w:t>
      </w:r>
    </w:p>
    <w:p w14:paraId="65DBB798" w14:textId="77777777" w:rsidR="00A738FD" w:rsidRPr="00162A6A" w:rsidRDefault="00162A6A">
      <w:pPr>
        <w:spacing w:before="25" w:after="0"/>
        <w:rPr>
          <w:rFonts w:asciiTheme="minorHAnsi" w:hAnsiTheme="minorHAnsi"/>
        </w:rPr>
      </w:pPr>
      <w:r w:rsidRPr="00162A6A">
        <w:rPr>
          <w:rFonts w:asciiTheme="minorHAnsi" w:hAnsiTheme="minorHAnsi"/>
          <w:color w:val="000000"/>
        </w:rPr>
        <w:t>1) marża odsetkowa netto,</w:t>
      </w:r>
    </w:p>
    <w:p w14:paraId="391F35C2" w14:textId="77777777" w:rsidR="00A738FD" w:rsidRPr="00162A6A" w:rsidRDefault="00162A6A">
      <w:pPr>
        <w:spacing w:before="25" w:after="0"/>
        <w:rPr>
          <w:rFonts w:asciiTheme="minorHAnsi" w:hAnsiTheme="minorHAnsi"/>
        </w:rPr>
      </w:pPr>
      <w:r w:rsidRPr="00162A6A">
        <w:rPr>
          <w:rFonts w:asciiTheme="minorHAnsi" w:hAnsiTheme="minorHAnsi"/>
          <w:color w:val="000000"/>
        </w:rPr>
        <w:t>2) koszty/dochody,</w:t>
      </w:r>
    </w:p>
    <w:p w14:paraId="7D5E30C2" w14:textId="77777777" w:rsidR="00A738FD" w:rsidRPr="00162A6A" w:rsidRDefault="00162A6A">
      <w:pPr>
        <w:spacing w:before="25" w:after="0"/>
        <w:rPr>
          <w:rFonts w:asciiTheme="minorHAnsi" w:hAnsiTheme="minorHAnsi"/>
        </w:rPr>
      </w:pPr>
      <w:r w:rsidRPr="00162A6A">
        <w:rPr>
          <w:rFonts w:asciiTheme="minorHAnsi" w:hAnsiTheme="minorHAnsi"/>
          <w:color w:val="000000"/>
        </w:rPr>
        <w:t>3) rentowność aktywów,</w:t>
      </w:r>
    </w:p>
    <w:p w14:paraId="21818827" w14:textId="77777777" w:rsidR="00A738FD" w:rsidRPr="00162A6A" w:rsidRDefault="00162A6A">
      <w:pPr>
        <w:spacing w:before="25" w:after="0"/>
        <w:rPr>
          <w:rFonts w:asciiTheme="minorHAnsi" w:hAnsiTheme="minorHAnsi"/>
        </w:rPr>
      </w:pPr>
      <w:r w:rsidRPr="00162A6A">
        <w:rPr>
          <w:rFonts w:asciiTheme="minorHAnsi" w:hAnsiTheme="minorHAnsi"/>
          <w:color w:val="000000"/>
        </w:rPr>
        <w:t>4) rentowność kapitału własnego</w:t>
      </w:r>
    </w:p>
    <w:p w14:paraId="0150F572" w14:textId="77777777" w:rsidR="00A738FD" w:rsidRPr="00162A6A" w:rsidRDefault="00162A6A">
      <w:pPr>
        <w:spacing w:before="25" w:after="0"/>
        <w:rPr>
          <w:rFonts w:asciiTheme="minorHAnsi" w:hAnsiTheme="minorHAnsi"/>
        </w:rPr>
      </w:pPr>
      <w:r w:rsidRPr="00162A6A">
        <w:rPr>
          <w:rFonts w:asciiTheme="minorHAnsi" w:hAnsiTheme="minorHAnsi"/>
          <w:color w:val="000000"/>
        </w:rPr>
        <w:t>- skalkulowanych zgodnie z formułami z tabeli 6.</w:t>
      </w:r>
    </w:p>
    <w:p w14:paraId="19E4CF83" w14:textId="77777777" w:rsidR="00A738FD" w:rsidRPr="00162A6A" w:rsidRDefault="00162A6A">
      <w:pPr>
        <w:spacing w:before="25" w:after="0"/>
        <w:rPr>
          <w:rFonts w:asciiTheme="minorHAnsi" w:hAnsiTheme="minorHAnsi"/>
        </w:rPr>
      </w:pPr>
      <w:r w:rsidRPr="00162A6A">
        <w:rPr>
          <w:rFonts w:asciiTheme="minorHAnsi" w:hAnsiTheme="minorHAnsi"/>
          <w:color w:val="000000"/>
        </w:rPr>
        <w:t>Tabela 6</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2308"/>
        <w:gridCol w:w="6584"/>
      </w:tblGrid>
      <w:tr w:rsidR="00A738FD" w:rsidRPr="00162A6A" w14:paraId="25600873" w14:textId="77777777">
        <w:trPr>
          <w:trHeight w:val="45"/>
          <w:tblCellSpacing w:w="0" w:type="auto"/>
        </w:trPr>
        <w:tc>
          <w:tcPr>
            <w:tcW w:w="5131" w:type="dxa"/>
            <w:tcBorders>
              <w:bottom w:val="single" w:sz="8" w:space="0" w:color="000000"/>
              <w:right w:val="single" w:sz="8" w:space="0" w:color="000000"/>
            </w:tcBorders>
            <w:tcMar>
              <w:top w:w="15" w:type="dxa"/>
              <w:left w:w="15" w:type="dxa"/>
              <w:bottom w:w="15" w:type="dxa"/>
              <w:right w:w="15" w:type="dxa"/>
            </w:tcMar>
            <w:vAlign w:val="center"/>
          </w:tcPr>
          <w:p w14:paraId="79F997CC" w14:textId="77777777" w:rsidR="00A738FD" w:rsidRPr="00162A6A" w:rsidRDefault="00162A6A">
            <w:pPr>
              <w:spacing w:after="0"/>
              <w:jc w:val="center"/>
              <w:rPr>
                <w:rFonts w:asciiTheme="minorHAnsi" w:hAnsiTheme="minorHAnsi"/>
              </w:rPr>
            </w:pPr>
            <w:r w:rsidRPr="00162A6A">
              <w:rPr>
                <w:rFonts w:asciiTheme="minorHAnsi" w:hAnsiTheme="minorHAnsi"/>
                <w:color w:val="000000"/>
              </w:rPr>
              <w:lastRenderedPageBreak/>
              <w:t>Nazwa wskaźnika</w:t>
            </w:r>
          </w:p>
        </w:tc>
        <w:tc>
          <w:tcPr>
            <w:tcW w:w="9386" w:type="dxa"/>
            <w:tcBorders>
              <w:bottom w:val="single" w:sz="8" w:space="0" w:color="000000"/>
              <w:right w:val="single" w:sz="8" w:space="0" w:color="000000"/>
            </w:tcBorders>
            <w:tcMar>
              <w:top w:w="15" w:type="dxa"/>
              <w:left w:w="15" w:type="dxa"/>
              <w:bottom w:w="15" w:type="dxa"/>
              <w:right w:w="15" w:type="dxa"/>
            </w:tcMar>
            <w:vAlign w:val="center"/>
          </w:tcPr>
          <w:p w14:paraId="77417630" w14:textId="77777777" w:rsidR="00A738FD" w:rsidRPr="00162A6A" w:rsidRDefault="00162A6A">
            <w:pPr>
              <w:spacing w:after="0"/>
              <w:jc w:val="center"/>
              <w:rPr>
                <w:rFonts w:asciiTheme="minorHAnsi" w:hAnsiTheme="minorHAnsi"/>
              </w:rPr>
            </w:pPr>
            <w:r w:rsidRPr="00162A6A">
              <w:rPr>
                <w:rFonts w:asciiTheme="minorHAnsi" w:hAnsiTheme="minorHAnsi"/>
                <w:color w:val="000000"/>
              </w:rPr>
              <w:t>Formuła</w:t>
            </w:r>
          </w:p>
        </w:tc>
      </w:tr>
      <w:tr w:rsidR="00A738FD" w:rsidRPr="00162A6A" w14:paraId="631A0060" w14:textId="77777777">
        <w:trPr>
          <w:trHeight w:val="45"/>
          <w:tblCellSpacing w:w="0" w:type="auto"/>
        </w:trPr>
        <w:tc>
          <w:tcPr>
            <w:tcW w:w="5131" w:type="dxa"/>
            <w:tcBorders>
              <w:bottom w:val="single" w:sz="8" w:space="0" w:color="000000"/>
              <w:right w:val="single" w:sz="8" w:space="0" w:color="000000"/>
            </w:tcBorders>
            <w:tcMar>
              <w:top w:w="15" w:type="dxa"/>
              <w:left w:w="15" w:type="dxa"/>
              <w:bottom w:w="15" w:type="dxa"/>
              <w:right w:w="15" w:type="dxa"/>
            </w:tcMar>
            <w:vAlign w:val="center"/>
          </w:tcPr>
          <w:p w14:paraId="7030E4BD" w14:textId="77777777" w:rsidR="00A738FD" w:rsidRPr="00162A6A" w:rsidRDefault="00162A6A">
            <w:pPr>
              <w:spacing w:after="0"/>
              <w:rPr>
                <w:rFonts w:asciiTheme="minorHAnsi" w:hAnsiTheme="minorHAnsi"/>
              </w:rPr>
            </w:pPr>
            <w:r w:rsidRPr="00162A6A">
              <w:rPr>
                <w:rFonts w:asciiTheme="minorHAnsi" w:hAnsiTheme="minorHAnsi"/>
                <w:color w:val="000000"/>
              </w:rPr>
              <w:t>Marża odsetkowa netto</w:t>
            </w:r>
          </w:p>
        </w:tc>
        <w:tc>
          <w:tcPr>
            <w:tcW w:w="9386" w:type="dxa"/>
            <w:tcBorders>
              <w:bottom w:val="single" w:sz="8" w:space="0" w:color="000000"/>
              <w:right w:val="single" w:sz="8" w:space="0" w:color="000000"/>
            </w:tcBorders>
            <w:tcMar>
              <w:top w:w="15" w:type="dxa"/>
              <w:left w:w="15" w:type="dxa"/>
              <w:bottom w:w="15" w:type="dxa"/>
              <w:right w:w="15" w:type="dxa"/>
            </w:tcMar>
            <w:vAlign w:val="center"/>
          </w:tcPr>
          <w:p w14:paraId="1EC41302" w14:textId="77777777" w:rsidR="00A738FD" w:rsidRPr="00162A6A" w:rsidRDefault="00162A6A">
            <w:pPr>
              <w:spacing w:after="0"/>
              <w:jc w:val="center"/>
              <w:rPr>
                <w:rFonts w:asciiTheme="minorHAnsi" w:hAnsiTheme="minorHAnsi"/>
              </w:rPr>
            </w:pPr>
            <w:r w:rsidRPr="00162A6A">
              <w:rPr>
                <w:rFonts w:asciiTheme="minorHAnsi" w:hAnsiTheme="minorHAnsi"/>
                <w:color w:val="000000"/>
              </w:rPr>
              <w:t xml:space="preserve"> </w:t>
            </w:r>
            <w:r w:rsidRPr="00162A6A">
              <w:rPr>
                <w:rFonts w:asciiTheme="minorHAnsi" w:hAnsiTheme="minorHAnsi"/>
                <w:noProof/>
              </w:rPr>
              <w:drawing>
                <wp:inline distT="0" distB="0" distL="0" distR="0" wp14:anchorId="0310694D" wp14:editId="27A45BEE">
                  <wp:extent cx="3771900" cy="342900"/>
                  <wp:effectExtent l="0" t="0" r="0" b="0"/>
                  <wp:docPr id="1119837927" name="Obraz 11198379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3771900" cy="342900"/>
                          </a:xfrm>
                          <a:prstGeom prst="rect">
                            <a:avLst/>
                          </a:prstGeom>
                        </pic:spPr>
                      </pic:pic>
                    </a:graphicData>
                  </a:graphic>
                </wp:inline>
              </w:drawing>
            </w:r>
            <w:r w:rsidRPr="00162A6A">
              <w:rPr>
                <w:rFonts w:asciiTheme="minorHAnsi" w:hAnsiTheme="minorHAnsi"/>
                <w:color w:val="000000"/>
              </w:rPr>
              <w:t xml:space="preserve"> </w:t>
            </w:r>
          </w:p>
        </w:tc>
      </w:tr>
      <w:tr w:rsidR="00A738FD" w:rsidRPr="00162A6A" w14:paraId="5654A3D2" w14:textId="77777777">
        <w:trPr>
          <w:trHeight w:val="45"/>
          <w:tblCellSpacing w:w="0" w:type="auto"/>
        </w:trPr>
        <w:tc>
          <w:tcPr>
            <w:tcW w:w="5131" w:type="dxa"/>
            <w:tcBorders>
              <w:bottom w:val="single" w:sz="8" w:space="0" w:color="000000"/>
              <w:right w:val="single" w:sz="8" w:space="0" w:color="000000"/>
            </w:tcBorders>
            <w:tcMar>
              <w:top w:w="15" w:type="dxa"/>
              <w:left w:w="15" w:type="dxa"/>
              <w:bottom w:w="15" w:type="dxa"/>
              <w:right w:w="15" w:type="dxa"/>
            </w:tcMar>
            <w:vAlign w:val="center"/>
          </w:tcPr>
          <w:p w14:paraId="778D5C1B" w14:textId="77777777" w:rsidR="00A738FD" w:rsidRPr="00162A6A" w:rsidRDefault="00162A6A">
            <w:pPr>
              <w:spacing w:after="0"/>
              <w:rPr>
                <w:rFonts w:asciiTheme="minorHAnsi" w:hAnsiTheme="minorHAnsi"/>
              </w:rPr>
            </w:pPr>
            <w:r w:rsidRPr="00162A6A">
              <w:rPr>
                <w:rFonts w:asciiTheme="minorHAnsi" w:hAnsiTheme="minorHAnsi"/>
                <w:color w:val="000000"/>
              </w:rPr>
              <w:t>Koszty/dochody</w:t>
            </w:r>
          </w:p>
        </w:tc>
        <w:tc>
          <w:tcPr>
            <w:tcW w:w="9386" w:type="dxa"/>
            <w:tcBorders>
              <w:bottom w:val="single" w:sz="8" w:space="0" w:color="000000"/>
              <w:right w:val="single" w:sz="8" w:space="0" w:color="000000"/>
            </w:tcBorders>
            <w:tcMar>
              <w:top w:w="15" w:type="dxa"/>
              <w:left w:w="15" w:type="dxa"/>
              <w:bottom w:w="15" w:type="dxa"/>
              <w:right w:w="15" w:type="dxa"/>
            </w:tcMar>
            <w:vAlign w:val="center"/>
          </w:tcPr>
          <w:p w14:paraId="051373F8" w14:textId="77777777" w:rsidR="00A738FD" w:rsidRPr="00162A6A" w:rsidRDefault="00162A6A">
            <w:pPr>
              <w:spacing w:after="0"/>
              <w:jc w:val="center"/>
              <w:rPr>
                <w:rFonts w:asciiTheme="minorHAnsi" w:hAnsiTheme="minorHAnsi"/>
              </w:rPr>
            </w:pPr>
            <w:r w:rsidRPr="00162A6A">
              <w:rPr>
                <w:rFonts w:asciiTheme="minorHAnsi" w:hAnsiTheme="minorHAnsi"/>
                <w:color w:val="000000"/>
              </w:rPr>
              <w:t xml:space="preserve"> </w:t>
            </w:r>
            <w:r w:rsidRPr="00162A6A">
              <w:rPr>
                <w:rFonts w:asciiTheme="minorHAnsi" w:hAnsiTheme="minorHAnsi"/>
                <w:noProof/>
              </w:rPr>
              <w:drawing>
                <wp:inline distT="0" distB="0" distL="0" distR="0" wp14:anchorId="676792B3" wp14:editId="0B73DAB0">
                  <wp:extent cx="2019300" cy="352425"/>
                  <wp:effectExtent l="0" t="0" r="0" b="0"/>
                  <wp:docPr id="1707287913" name="Obraz 17072879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2019300" cy="352425"/>
                          </a:xfrm>
                          <a:prstGeom prst="rect">
                            <a:avLst/>
                          </a:prstGeom>
                        </pic:spPr>
                      </pic:pic>
                    </a:graphicData>
                  </a:graphic>
                </wp:inline>
              </w:drawing>
            </w:r>
            <w:r w:rsidRPr="00162A6A">
              <w:rPr>
                <w:rFonts w:asciiTheme="minorHAnsi" w:hAnsiTheme="minorHAnsi"/>
                <w:color w:val="000000"/>
              </w:rPr>
              <w:t xml:space="preserve"> </w:t>
            </w:r>
          </w:p>
        </w:tc>
      </w:tr>
      <w:tr w:rsidR="00A738FD" w:rsidRPr="00162A6A" w14:paraId="01C1606E" w14:textId="77777777">
        <w:trPr>
          <w:trHeight w:val="45"/>
          <w:tblCellSpacing w:w="0" w:type="auto"/>
        </w:trPr>
        <w:tc>
          <w:tcPr>
            <w:tcW w:w="5131" w:type="dxa"/>
            <w:tcBorders>
              <w:bottom w:val="single" w:sz="8" w:space="0" w:color="000000"/>
              <w:right w:val="single" w:sz="8" w:space="0" w:color="000000"/>
            </w:tcBorders>
            <w:tcMar>
              <w:top w:w="15" w:type="dxa"/>
              <w:left w:w="15" w:type="dxa"/>
              <w:bottom w:w="15" w:type="dxa"/>
              <w:right w:w="15" w:type="dxa"/>
            </w:tcMar>
            <w:vAlign w:val="center"/>
          </w:tcPr>
          <w:p w14:paraId="081D8802" w14:textId="77777777" w:rsidR="00A738FD" w:rsidRPr="00162A6A" w:rsidRDefault="00162A6A">
            <w:pPr>
              <w:spacing w:after="0"/>
              <w:rPr>
                <w:rFonts w:asciiTheme="minorHAnsi" w:hAnsiTheme="minorHAnsi"/>
              </w:rPr>
            </w:pPr>
            <w:r w:rsidRPr="00162A6A">
              <w:rPr>
                <w:rFonts w:asciiTheme="minorHAnsi" w:hAnsiTheme="minorHAnsi"/>
                <w:color w:val="000000"/>
              </w:rPr>
              <w:t>Rentowność aktywów</w:t>
            </w:r>
          </w:p>
        </w:tc>
        <w:tc>
          <w:tcPr>
            <w:tcW w:w="9386" w:type="dxa"/>
            <w:tcBorders>
              <w:bottom w:val="single" w:sz="8" w:space="0" w:color="000000"/>
              <w:right w:val="single" w:sz="8" w:space="0" w:color="000000"/>
            </w:tcBorders>
            <w:tcMar>
              <w:top w:w="15" w:type="dxa"/>
              <w:left w:w="15" w:type="dxa"/>
              <w:bottom w:w="15" w:type="dxa"/>
              <w:right w:w="15" w:type="dxa"/>
            </w:tcMar>
            <w:vAlign w:val="center"/>
          </w:tcPr>
          <w:p w14:paraId="6FF76A99" w14:textId="77777777" w:rsidR="00A738FD" w:rsidRPr="00162A6A" w:rsidRDefault="00162A6A">
            <w:pPr>
              <w:spacing w:after="0"/>
              <w:jc w:val="center"/>
              <w:rPr>
                <w:rFonts w:asciiTheme="minorHAnsi" w:hAnsiTheme="minorHAnsi"/>
              </w:rPr>
            </w:pPr>
            <w:r w:rsidRPr="00162A6A">
              <w:rPr>
                <w:rFonts w:asciiTheme="minorHAnsi" w:hAnsiTheme="minorHAnsi"/>
                <w:color w:val="000000"/>
              </w:rPr>
              <w:t xml:space="preserve"> </w:t>
            </w:r>
            <w:r w:rsidRPr="00162A6A">
              <w:rPr>
                <w:rFonts w:asciiTheme="minorHAnsi" w:hAnsiTheme="minorHAnsi"/>
                <w:noProof/>
              </w:rPr>
              <w:drawing>
                <wp:inline distT="0" distB="0" distL="0" distR="0" wp14:anchorId="76993680" wp14:editId="6ECCBEEA">
                  <wp:extent cx="1743075" cy="352425"/>
                  <wp:effectExtent l="0" t="0" r="0" b="0"/>
                  <wp:docPr id="1726802036" name="Obraz 17268020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1743075" cy="352425"/>
                          </a:xfrm>
                          <a:prstGeom prst="rect">
                            <a:avLst/>
                          </a:prstGeom>
                        </pic:spPr>
                      </pic:pic>
                    </a:graphicData>
                  </a:graphic>
                </wp:inline>
              </w:drawing>
            </w:r>
            <w:r w:rsidRPr="00162A6A">
              <w:rPr>
                <w:rFonts w:asciiTheme="minorHAnsi" w:hAnsiTheme="minorHAnsi"/>
                <w:color w:val="000000"/>
              </w:rPr>
              <w:t xml:space="preserve"> </w:t>
            </w:r>
          </w:p>
        </w:tc>
      </w:tr>
      <w:tr w:rsidR="00A738FD" w:rsidRPr="00162A6A" w14:paraId="456523D1" w14:textId="77777777">
        <w:trPr>
          <w:trHeight w:val="45"/>
          <w:tblCellSpacing w:w="0" w:type="auto"/>
        </w:trPr>
        <w:tc>
          <w:tcPr>
            <w:tcW w:w="5131" w:type="dxa"/>
            <w:tcBorders>
              <w:bottom w:val="single" w:sz="8" w:space="0" w:color="000000"/>
              <w:right w:val="single" w:sz="8" w:space="0" w:color="000000"/>
            </w:tcBorders>
            <w:tcMar>
              <w:top w:w="15" w:type="dxa"/>
              <w:left w:w="15" w:type="dxa"/>
              <w:bottom w:w="15" w:type="dxa"/>
              <w:right w:w="15" w:type="dxa"/>
            </w:tcMar>
            <w:vAlign w:val="center"/>
          </w:tcPr>
          <w:p w14:paraId="729CFE5A" w14:textId="77777777" w:rsidR="00A738FD" w:rsidRPr="00162A6A" w:rsidRDefault="00162A6A">
            <w:pPr>
              <w:spacing w:after="0"/>
              <w:rPr>
                <w:rFonts w:asciiTheme="minorHAnsi" w:hAnsiTheme="minorHAnsi"/>
              </w:rPr>
            </w:pPr>
            <w:r w:rsidRPr="00162A6A">
              <w:rPr>
                <w:rFonts w:asciiTheme="minorHAnsi" w:hAnsiTheme="minorHAnsi"/>
                <w:color w:val="000000"/>
              </w:rPr>
              <w:t>Rentowność kapitału własnego</w:t>
            </w:r>
          </w:p>
        </w:tc>
        <w:tc>
          <w:tcPr>
            <w:tcW w:w="9386" w:type="dxa"/>
            <w:tcBorders>
              <w:bottom w:val="single" w:sz="8" w:space="0" w:color="000000"/>
              <w:right w:val="single" w:sz="8" w:space="0" w:color="000000"/>
            </w:tcBorders>
            <w:tcMar>
              <w:top w:w="15" w:type="dxa"/>
              <w:left w:w="15" w:type="dxa"/>
              <w:bottom w:w="15" w:type="dxa"/>
              <w:right w:w="15" w:type="dxa"/>
            </w:tcMar>
            <w:vAlign w:val="center"/>
          </w:tcPr>
          <w:p w14:paraId="0BD6AADA" w14:textId="77777777" w:rsidR="00A738FD" w:rsidRPr="00162A6A" w:rsidRDefault="00162A6A">
            <w:pPr>
              <w:spacing w:after="0"/>
              <w:jc w:val="center"/>
              <w:rPr>
                <w:rFonts w:asciiTheme="minorHAnsi" w:hAnsiTheme="minorHAnsi"/>
              </w:rPr>
            </w:pPr>
            <w:r w:rsidRPr="00162A6A">
              <w:rPr>
                <w:rFonts w:asciiTheme="minorHAnsi" w:hAnsiTheme="minorHAnsi"/>
                <w:color w:val="000000"/>
              </w:rPr>
              <w:t xml:space="preserve"> </w:t>
            </w:r>
            <w:r w:rsidRPr="00162A6A">
              <w:rPr>
                <w:rFonts w:asciiTheme="minorHAnsi" w:hAnsiTheme="minorHAnsi"/>
                <w:noProof/>
              </w:rPr>
              <w:drawing>
                <wp:inline distT="0" distB="0" distL="0" distR="0" wp14:anchorId="3FC4FEEF" wp14:editId="0374EE45">
                  <wp:extent cx="1771650" cy="352425"/>
                  <wp:effectExtent l="0" t="0" r="0" b="0"/>
                  <wp:docPr id="1974579133" name="Obraz 1974579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1771650" cy="352425"/>
                          </a:xfrm>
                          <a:prstGeom prst="rect">
                            <a:avLst/>
                          </a:prstGeom>
                        </pic:spPr>
                      </pic:pic>
                    </a:graphicData>
                  </a:graphic>
                </wp:inline>
              </w:drawing>
            </w:r>
            <w:r w:rsidRPr="00162A6A">
              <w:rPr>
                <w:rFonts w:asciiTheme="minorHAnsi" w:hAnsiTheme="minorHAnsi"/>
                <w:color w:val="000000"/>
              </w:rPr>
              <w:t xml:space="preserve"> </w:t>
            </w:r>
          </w:p>
        </w:tc>
      </w:tr>
    </w:tbl>
    <w:p w14:paraId="541BF2B9" w14:textId="77777777" w:rsidR="00A738FD" w:rsidRPr="00162A6A" w:rsidRDefault="00162A6A">
      <w:pPr>
        <w:spacing w:before="25" w:after="0"/>
        <w:rPr>
          <w:rFonts w:asciiTheme="minorHAnsi" w:hAnsiTheme="minorHAnsi"/>
        </w:rPr>
      </w:pPr>
      <w:r w:rsidRPr="00162A6A">
        <w:rPr>
          <w:rFonts w:asciiTheme="minorHAnsi" w:hAnsiTheme="minorHAnsi"/>
          <w:color w:val="000000"/>
        </w:rPr>
        <w:t>W przypadku zakładów ubezpieczeń i zakładów reasekuracji należy wskazać wartość następujących wskaźników:</w:t>
      </w:r>
    </w:p>
    <w:p w14:paraId="4F3B8F54" w14:textId="77777777" w:rsidR="00A738FD" w:rsidRPr="00162A6A" w:rsidRDefault="00162A6A">
      <w:pPr>
        <w:spacing w:before="25" w:after="0"/>
        <w:rPr>
          <w:rFonts w:asciiTheme="minorHAnsi" w:hAnsiTheme="minorHAnsi"/>
        </w:rPr>
      </w:pPr>
      <w:r w:rsidRPr="00162A6A">
        <w:rPr>
          <w:rFonts w:asciiTheme="minorHAnsi" w:hAnsiTheme="minorHAnsi"/>
          <w:color w:val="000000"/>
        </w:rPr>
        <w:t>1) rentowność działalności technicznej,</w:t>
      </w:r>
    </w:p>
    <w:p w14:paraId="3AF6677A" w14:textId="77777777" w:rsidR="00A738FD" w:rsidRPr="00162A6A" w:rsidRDefault="00162A6A">
      <w:pPr>
        <w:spacing w:before="25" w:after="0"/>
        <w:rPr>
          <w:rFonts w:asciiTheme="minorHAnsi" w:hAnsiTheme="minorHAnsi"/>
        </w:rPr>
      </w:pPr>
      <w:r w:rsidRPr="00162A6A">
        <w:rPr>
          <w:rFonts w:asciiTheme="minorHAnsi" w:hAnsiTheme="minorHAnsi"/>
          <w:color w:val="000000"/>
        </w:rPr>
        <w:t>2) rentowność sprzedaży,</w:t>
      </w:r>
    </w:p>
    <w:p w14:paraId="19EC849F" w14:textId="77777777" w:rsidR="00A738FD" w:rsidRPr="00162A6A" w:rsidRDefault="00162A6A">
      <w:pPr>
        <w:spacing w:before="25" w:after="0"/>
        <w:rPr>
          <w:rFonts w:asciiTheme="minorHAnsi" w:hAnsiTheme="minorHAnsi"/>
        </w:rPr>
      </w:pPr>
      <w:r w:rsidRPr="00162A6A">
        <w:rPr>
          <w:rFonts w:asciiTheme="minorHAnsi" w:hAnsiTheme="minorHAnsi"/>
          <w:color w:val="000000"/>
        </w:rPr>
        <w:t>3) rentowność aktywów,</w:t>
      </w:r>
    </w:p>
    <w:p w14:paraId="21A87E50" w14:textId="77777777" w:rsidR="00A738FD" w:rsidRPr="00162A6A" w:rsidRDefault="00162A6A">
      <w:pPr>
        <w:spacing w:before="25" w:after="0"/>
        <w:rPr>
          <w:rFonts w:asciiTheme="minorHAnsi" w:hAnsiTheme="minorHAnsi"/>
        </w:rPr>
      </w:pPr>
      <w:r w:rsidRPr="00162A6A">
        <w:rPr>
          <w:rFonts w:asciiTheme="minorHAnsi" w:hAnsiTheme="minorHAnsi"/>
          <w:color w:val="000000"/>
        </w:rPr>
        <w:t>4) rentowność kapitału własnego</w:t>
      </w:r>
    </w:p>
    <w:p w14:paraId="58027F87" w14:textId="77777777" w:rsidR="00A738FD" w:rsidRPr="00162A6A" w:rsidRDefault="00162A6A">
      <w:pPr>
        <w:spacing w:before="25" w:after="0"/>
        <w:rPr>
          <w:rFonts w:asciiTheme="minorHAnsi" w:hAnsiTheme="minorHAnsi"/>
        </w:rPr>
      </w:pPr>
      <w:r w:rsidRPr="00162A6A">
        <w:rPr>
          <w:rFonts w:asciiTheme="minorHAnsi" w:hAnsiTheme="minorHAnsi"/>
          <w:color w:val="000000"/>
        </w:rPr>
        <w:t>- skalkulowanych zgodnie z formułami z tabeli 7.</w:t>
      </w:r>
    </w:p>
    <w:p w14:paraId="72E34E48" w14:textId="77777777" w:rsidR="00A738FD" w:rsidRPr="00162A6A" w:rsidRDefault="00162A6A">
      <w:pPr>
        <w:spacing w:before="25" w:after="0"/>
        <w:rPr>
          <w:rFonts w:asciiTheme="minorHAnsi" w:hAnsiTheme="minorHAnsi"/>
        </w:rPr>
      </w:pPr>
      <w:r w:rsidRPr="00162A6A">
        <w:rPr>
          <w:rFonts w:asciiTheme="minorHAnsi" w:hAnsiTheme="minorHAnsi"/>
          <w:color w:val="000000"/>
        </w:rPr>
        <w:t>Tabela 7</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3348"/>
        <w:gridCol w:w="5544"/>
      </w:tblGrid>
      <w:tr w:rsidR="00A738FD" w:rsidRPr="00162A6A" w14:paraId="19B06F84" w14:textId="77777777">
        <w:trPr>
          <w:trHeight w:val="45"/>
          <w:tblCellSpacing w:w="0" w:type="auto"/>
        </w:trPr>
        <w:tc>
          <w:tcPr>
            <w:tcW w:w="5864" w:type="dxa"/>
            <w:tcBorders>
              <w:bottom w:val="single" w:sz="8" w:space="0" w:color="000000"/>
              <w:right w:val="single" w:sz="8" w:space="0" w:color="000000"/>
            </w:tcBorders>
            <w:tcMar>
              <w:top w:w="15" w:type="dxa"/>
              <w:left w:w="15" w:type="dxa"/>
              <w:bottom w:w="15" w:type="dxa"/>
              <w:right w:w="15" w:type="dxa"/>
            </w:tcMar>
            <w:vAlign w:val="center"/>
          </w:tcPr>
          <w:p w14:paraId="153F241C" w14:textId="77777777" w:rsidR="00A738FD" w:rsidRPr="00162A6A" w:rsidRDefault="00162A6A">
            <w:pPr>
              <w:spacing w:after="0"/>
              <w:jc w:val="center"/>
              <w:rPr>
                <w:rFonts w:asciiTheme="minorHAnsi" w:hAnsiTheme="minorHAnsi"/>
              </w:rPr>
            </w:pPr>
            <w:r w:rsidRPr="00162A6A">
              <w:rPr>
                <w:rFonts w:asciiTheme="minorHAnsi" w:hAnsiTheme="minorHAnsi"/>
                <w:color w:val="000000"/>
              </w:rPr>
              <w:t>Nazwa wskaźnika</w:t>
            </w:r>
          </w:p>
        </w:tc>
        <w:tc>
          <w:tcPr>
            <w:tcW w:w="8653" w:type="dxa"/>
            <w:tcBorders>
              <w:bottom w:val="single" w:sz="8" w:space="0" w:color="000000"/>
              <w:right w:val="single" w:sz="8" w:space="0" w:color="000000"/>
            </w:tcBorders>
            <w:tcMar>
              <w:top w:w="15" w:type="dxa"/>
              <w:left w:w="15" w:type="dxa"/>
              <w:bottom w:w="15" w:type="dxa"/>
              <w:right w:w="15" w:type="dxa"/>
            </w:tcMar>
            <w:vAlign w:val="center"/>
          </w:tcPr>
          <w:p w14:paraId="3258F4B4" w14:textId="77777777" w:rsidR="00A738FD" w:rsidRPr="00162A6A" w:rsidRDefault="00162A6A">
            <w:pPr>
              <w:spacing w:after="0"/>
              <w:jc w:val="center"/>
              <w:rPr>
                <w:rFonts w:asciiTheme="minorHAnsi" w:hAnsiTheme="minorHAnsi"/>
              </w:rPr>
            </w:pPr>
            <w:r w:rsidRPr="00162A6A">
              <w:rPr>
                <w:rFonts w:asciiTheme="minorHAnsi" w:hAnsiTheme="minorHAnsi"/>
                <w:color w:val="000000"/>
              </w:rPr>
              <w:t>Formuła</w:t>
            </w:r>
          </w:p>
        </w:tc>
      </w:tr>
      <w:tr w:rsidR="00A738FD" w:rsidRPr="00162A6A" w14:paraId="69B262DE" w14:textId="77777777">
        <w:trPr>
          <w:trHeight w:val="45"/>
          <w:tblCellSpacing w:w="0" w:type="auto"/>
        </w:trPr>
        <w:tc>
          <w:tcPr>
            <w:tcW w:w="5864" w:type="dxa"/>
            <w:tcBorders>
              <w:bottom w:val="single" w:sz="8" w:space="0" w:color="000000"/>
              <w:right w:val="single" w:sz="8" w:space="0" w:color="000000"/>
            </w:tcBorders>
            <w:tcMar>
              <w:top w:w="15" w:type="dxa"/>
              <w:left w:w="15" w:type="dxa"/>
              <w:bottom w:w="15" w:type="dxa"/>
              <w:right w:w="15" w:type="dxa"/>
            </w:tcMar>
            <w:vAlign w:val="center"/>
          </w:tcPr>
          <w:p w14:paraId="20B2D16E" w14:textId="77777777" w:rsidR="00A738FD" w:rsidRPr="00162A6A" w:rsidRDefault="00162A6A">
            <w:pPr>
              <w:spacing w:after="0"/>
              <w:rPr>
                <w:rFonts w:asciiTheme="minorHAnsi" w:hAnsiTheme="minorHAnsi"/>
              </w:rPr>
            </w:pPr>
            <w:r w:rsidRPr="00162A6A">
              <w:rPr>
                <w:rFonts w:asciiTheme="minorHAnsi" w:hAnsiTheme="minorHAnsi"/>
                <w:color w:val="000000"/>
              </w:rPr>
              <w:t>Rentowność działalności technicznej</w:t>
            </w:r>
          </w:p>
        </w:tc>
        <w:tc>
          <w:tcPr>
            <w:tcW w:w="8653" w:type="dxa"/>
            <w:tcBorders>
              <w:bottom w:val="single" w:sz="8" w:space="0" w:color="000000"/>
              <w:right w:val="single" w:sz="8" w:space="0" w:color="000000"/>
            </w:tcBorders>
            <w:tcMar>
              <w:top w:w="15" w:type="dxa"/>
              <w:left w:w="15" w:type="dxa"/>
              <w:bottom w:w="15" w:type="dxa"/>
              <w:right w:w="15" w:type="dxa"/>
            </w:tcMar>
            <w:vAlign w:val="center"/>
          </w:tcPr>
          <w:p w14:paraId="07191E77" w14:textId="77777777" w:rsidR="00A738FD" w:rsidRPr="00162A6A" w:rsidRDefault="00162A6A">
            <w:pPr>
              <w:spacing w:after="0"/>
              <w:jc w:val="center"/>
              <w:rPr>
                <w:rFonts w:asciiTheme="minorHAnsi" w:hAnsiTheme="minorHAnsi"/>
              </w:rPr>
            </w:pPr>
            <w:r w:rsidRPr="00162A6A">
              <w:rPr>
                <w:rFonts w:asciiTheme="minorHAnsi" w:hAnsiTheme="minorHAnsi"/>
                <w:color w:val="000000"/>
              </w:rPr>
              <w:t xml:space="preserve"> </w:t>
            </w:r>
            <w:r w:rsidRPr="00162A6A">
              <w:rPr>
                <w:rFonts w:asciiTheme="minorHAnsi" w:hAnsiTheme="minorHAnsi"/>
                <w:noProof/>
              </w:rPr>
              <w:drawing>
                <wp:inline distT="0" distB="0" distL="0" distR="0" wp14:anchorId="37E57F92" wp14:editId="7A5BC7D9">
                  <wp:extent cx="1809750" cy="381000"/>
                  <wp:effectExtent l="0" t="0" r="0" b="0"/>
                  <wp:docPr id="553853635" name="Obraz 5538536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1809750" cy="381000"/>
                          </a:xfrm>
                          <a:prstGeom prst="rect">
                            <a:avLst/>
                          </a:prstGeom>
                        </pic:spPr>
                      </pic:pic>
                    </a:graphicData>
                  </a:graphic>
                </wp:inline>
              </w:drawing>
            </w:r>
            <w:r w:rsidRPr="00162A6A">
              <w:rPr>
                <w:rFonts w:asciiTheme="minorHAnsi" w:hAnsiTheme="minorHAnsi"/>
                <w:color w:val="000000"/>
              </w:rPr>
              <w:t xml:space="preserve"> </w:t>
            </w:r>
          </w:p>
        </w:tc>
      </w:tr>
      <w:tr w:rsidR="00A738FD" w:rsidRPr="00162A6A" w14:paraId="7F3C4D2B" w14:textId="77777777">
        <w:trPr>
          <w:trHeight w:val="45"/>
          <w:tblCellSpacing w:w="0" w:type="auto"/>
        </w:trPr>
        <w:tc>
          <w:tcPr>
            <w:tcW w:w="5864" w:type="dxa"/>
            <w:tcBorders>
              <w:bottom w:val="single" w:sz="8" w:space="0" w:color="000000"/>
              <w:right w:val="single" w:sz="8" w:space="0" w:color="000000"/>
            </w:tcBorders>
            <w:tcMar>
              <w:top w:w="15" w:type="dxa"/>
              <w:left w:w="15" w:type="dxa"/>
              <w:bottom w:w="15" w:type="dxa"/>
              <w:right w:w="15" w:type="dxa"/>
            </w:tcMar>
            <w:vAlign w:val="center"/>
          </w:tcPr>
          <w:p w14:paraId="7B87BBDB" w14:textId="77777777" w:rsidR="00A738FD" w:rsidRPr="00162A6A" w:rsidRDefault="00162A6A">
            <w:pPr>
              <w:spacing w:after="0"/>
              <w:rPr>
                <w:rFonts w:asciiTheme="minorHAnsi" w:hAnsiTheme="minorHAnsi"/>
              </w:rPr>
            </w:pPr>
            <w:r w:rsidRPr="00162A6A">
              <w:rPr>
                <w:rFonts w:asciiTheme="minorHAnsi" w:hAnsiTheme="minorHAnsi"/>
                <w:color w:val="000000"/>
              </w:rPr>
              <w:t>Rentowność sprzedaży</w:t>
            </w:r>
          </w:p>
        </w:tc>
        <w:tc>
          <w:tcPr>
            <w:tcW w:w="8653" w:type="dxa"/>
            <w:tcBorders>
              <w:bottom w:val="single" w:sz="8" w:space="0" w:color="000000"/>
              <w:right w:val="single" w:sz="8" w:space="0" w:color="000000"/>
            </w:tcBorders>
            <w:tcMar>
              <w:top w:w="15" w:type="dxa"/>
              <w:left w:w="15" w:type="dxa"/>
              <w:bottom w:w="15" w:type="dxa"/>
              <w:right w:w="15" w:type="dxa"/>
            </w:tcMar>
            <w:vAlign w:val="center"/>
          </w:tcPr>
          <w:p w14:paraId="213EBF44" w14:textId="77777777" w:rsidR="00A738FD" w:rsidRPr="00162A6A" w:rsidRDefault="00162A6A">
            <w:pPr>
              <w:spacing w:after="0"/>
              <w:jc w:val="center"/>
              <w:rPr>
                <w:rFonts w:asciiTheme="minorHAnsi" w:hAnsiTheme="minorHAnsi"/>
              </w:rPr>
            </w:pPr>
            <w:r w:rsidRPr="00162A6A">
              <w:rPr>
                <w:rFonts w:asciiTheme="minorHAnsi" w:hAnsiTheme="minorHAnsi"/>
                <w:color w:val="000000"/>
              </w:rPr>
              <w:t xml:space="preserve"> </w:t>
            </w:r>
            <w:r w:rsidRPr="00162A6A">
              <w:rPr>
                <w:rFonts w:asciiTheme="minorHAnsi" w:hAnsiTheme="minorHAnsi"/>
                <w:noProof/>
              </w:rPr>
              <w:drawing>
                <wp:inline distT="0" distB="0" distL="0" distR="0" wp14:anchorId="2E0EB86F" wp14:editId="05C643AF">
                  <wp:extent cx="1914525" cy="333375"/>
                  <wp:effectExtent l="0" t="0" r="0" b="0"/>
                  <wp:docPr id="87908429" name="Obraz 879084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1914525" cy="333375"/>
                          </a:xfrm>
                          <a:prstGeom prst="rect">
                            <a:avLst/>
                          </a:prstGeom>
                        </pic:spPr>
                      </pic:pic>
                    </a:graphicData>
                  </a:graphic>
                </wp:inline>
              </w:drawing>
            </w:r>
            <w:r w:rsidRPr="00162A6A">
              <w:rPr>
                <w:rFonts w:asciiTheme="minorHAnsi" w:hAnsiTheme="minorHAnsi"/>
                <w:color w:val="000000"/>
              </w:rPr>
              <w:t xml:space="preserve"> </w:t>
            </w:r>
          </w:p>
        </w:tc>
      </w:tr>
      <w:tr w:rsidR="00A738FD" w:rsidRPr="00162A6A" w14:paraId="44BF5F76" w14:textId="77777777">
        <w:trPr>
          <w:trHeight w:val="45"/>
          <w:tblCellSpacing w:w="0" w:type="auto"/>
        </w:trPr>
        <w:tc>
          <w:tcPr>
            <w:tcW w:w="5864" w:type="dxa"/>
            <w:tcBorders>
              <w:bottom w:val="single" w:sz="8" w:space="0" w:color="000000"/>
              <w:right w:val="single" w:sz="8" w:space="0" w:color="000000"/>
            </w:tcBorders>
            <w:tcMar>
              <w:top w:w="15" w:type="dxa"/>
              <w:left w:w="15" w:type="dxa"/>
              <w:bottom w:w="15" w:type="dxa"/>
              <w:right w:w="15" w:type="dxa"/>
            </w:tcMar>
            <w:vAlign w:val="center"/>
          </w:tcPr>
          <w:p w14:paraId="47697709" w14:textId="77777777" w:rsidR="00A738FD" w:rsidRPr="00162A6A" w:rsidRDefault="00162A6A">
            <w:pPr>
              <w:spacing w:after="0"/>
              <w:rPr>
                <w:rFonts w:asciiTheme="minorHAnsi" w:hAnsiTheme="minorHAnsi"/>
              </w:rPr>
            </w:pPr>
            <w:r w:rsidRPr="00162A6A">
              <w:rPr>
                <w:rFonts w:asciiTheme="minorHAnsi" w:hAnsiTheme="minorHAnsi"/>
                <w:color w:val="000000"/>
              </w:rPr>
              <w:t>Rentowność aktywów</w:t>
            </w:r>
          </w:p>
        </w:tc>
        <w:tc>
          <w:tcPr>
            <w:tcW w:w="8653" w:type="dxa"/>
            <w:tcBorders>
              <w:bottom w:val="single" w:sz="8" w:space="0" w:color="000000"/>
              <w:right w:val="single" w:sz="8" w:space="0" w:color="000000"/>
            </w:tcBorders>
            <w:tcMar>
              <w:top w:w="15" w:type="dxa"/>
              <w:left w:w="15" w:type="dxa"/>
              <w:bottom w:w="15" w:type="dxa"/>
              <w:right w:w="15" w:type="dxa"/>
            </w:tcMar>
            <w:vAlign w:val="center"/>
          </w:tcPr>
          <w:p w14:paraId="34087D65" w14:textId="77777777" w:rsidR="00A738FD" w:rsidRPr="00162A6A" w:rsidRDefault="00162A6A">
            <w:pPr>
              <w:spacing w:after="0"/>
              <w:jc w:val="center"/>
              <w:rPr>
                <w:rFonts w:asciiTheme="minorHAnsi" w:hAnsiTheme="minorHAnsi"/>
              </w:rPr>
            </w:pPr>
            <w:r w:rsidRPr="00162A6A">
              <w:rPr>
                <w:rFonts w:asciiTheme="minorHAnsi" w:hAnsiTheme="minorHAnsi"/>
                <w:color w:val="000000"/>
              </w:rPr>
              <w:t xml:space="preserve"> </w:t>
            </w:r>
            <w:r w:rsidRPr="00162A6A">
              <w:rPr>
                <w:rFonts w:asciiTheme="minorHAnsi" w:hAnsiTheme="minorHAnsi"/>
                <w:noProof/>
              </w:rPr>
              <w:drawing>
                <wp:inline distT="0" distB="0" distL="0" distR="0" wp14:anchorId="221F3D62" wp14:editId="2382A3E8">
                  <wp:extent cx="1733550" cy="342900"/>
                  <wp:effectExtent l="0" t="0" r="0" b="0"/>
                  <wp:docPr id="1676376865" name="Obraz 16763768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1733550" cy="342900"/>
                          </a:xfrm>
                          <a:prstGeom prst="rect">
                            <a:avLst/>
                          </a:prstGeom>
                        </pic:spPr>
                      </pic:pic>
                    </a:graphicData>
                  </a:graphic>
                </wp:inline>
              </w:drawing>
            </w:r>
            <w:r w:rsidRPr="00162A6A">
              <w:rPr>
                <w:rFonts w:asciiTheme="minorHAnsi" w:hAnsiTheme="minorHAnsi"/>
                <w:color w:val="000000"/>
              </w:rPr>
              <w:t xml:space="preserve"> </w:t>
            </w:r>
          </w:p>
        </w:tc>
      </w:tr>
      <w:tr w:rsidR="00A738FD" w:rsidRPr="00162A6A" w14:paraId="392F16D5" w14:textId="77777777">
        <w:trPr>
          <w:trHeight w:val="45"/>
          <w:tblCellSpacing w:w="0" w:type="auto"/>
        </w:trPr>
        <w:tc>
          <w:tcPr>
            <w:tcW w:w="5864" w:type="dxa"/>
            <w:tcBorders>
              <w:bottom w:val="single" w:sz="8" w:space="0" w:color="000000"/>
              <w:right w:val="single" w:sz="8" w:space="0" w:color="000000"/>
            </w:tcBorders>
            <w:tcMar>
              <w:top w:w="15" w:type="dxa"/>
              <w:left w:w="15" w:type="dxa"/>
              <w:bottom w:w="15" w:type="dxa"/>
              <w:right w:w="15" w:type="dxa"/>
            </w:tcMar>
            <w:vAlign w:val="center"/>
          </w:tcPr>
          <w:p w14:paraId="7CBE0E8D" w14:textId="77777777" w:rsidR="00A738FD" w:rsidRPr="00162A6A" w:rsidRDefault="00162A6A">
            <w:pPr>
              <w:spacing w:after="0"/>
              <w:rPr>
                <w:rFonts w:asciiTheme="minorHAnsi" w:hAnsiTheme="minorHAnsi"/>
              </w:rPr>
            </w:pPr>
            <w:r w:rsidRPr="00162A6A">
              <w:rPr>
                <w:rFonts w:asciiTheme="minorHAnsi" w:hAnsiTheme="minorHAnsi"/>
                <w:color w:val="000000"/>
              </w:rPr>
              <w:t>Rentowność kapitału własnego</w:t>
            </w:r>
          </w:p>
        </w:tc>
        <w:tc>
          <w:tcPr>
            <w:tcW w:w="8653" w:type="dxa"/>
            <w:tcBorders>
              <w:bottom w:val="single" w:sz="8" w:space="0" w:color="000000"/>
              <w:right w:val="single" w:sz="8" w:space="0" w:color="000000"/>
            </w:tcBorders>
            <w:tcMar>
              <w:top w:w="15" w:type="dxa"/>
              <w:left w:w="15" w:type="dxa"/>
              <w:bottom w:w="15" w:type="dxa"/>
              <w:right w:w="15" w:type="dxa"/>
            </w:tcMar>
            <w:vAlign w:val="center"/>
          </w:tcPr>
          <w:p w14:paraId="22412B83" w14:textId="77777777" w:rsidR="00A738FD" w:rsidRPr="00162A6A" w:rsidRDefault="00162A6A">
            <w:pPr>
              <w:spacing w:after="0"/>
              <w:jc w:val="center"/>
              <w:rPr>
                <w:rFonts w:asciiTheme="minorHAnsi" w:hAnsiTheme="minorHAnsi"/>
              </w:rPr>
            </w:pPr>
            <w:r w:rsidRPr="00162A6A">
              <w:rPr>
                <w:rFonts w:asciiTheme="minorHAnsi" w:hAnsiTheme="minorHAnsi"/>
                <w:color w:val="000000"/>
              </w:rPr>
              <w:t xml:space="preserve"> </w:t>
            </w:r>
            <w:r w:rsidRPr="00162A6A">
              <w:rPr>
                <w:rFonts w:asciiTheme="minorHAnsi" w:hAnsiTheme="minorHAnsi"/>
                <w:noProof/>
              </w:rPr>
              <w:drawing>
                <wp:inline distT="0" distB="0" distL="0" distR="0" wp14:anchorId="65D6C3CF" wp14:editId="7B22D5CE">
                  <wp:extent cx="1905000" cy="381000"/>
                  <wp:effectExtent l="0" t="0" r="0" b="0"/>
                  <wp:docPr id="1487409941" name="Obraz 14874099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1905000" cy="381000"/>
                          </a:xfrm>
                          <a:prstGeom prst="rect">
                            <a:avLst/>
                          </a:prstGeom>
                        </pic:spPr>
                      </pic:pic>
                    </a:graphicData>
                  </a:graphic>
                </wp:inline>
              </w:drawing>
            </w:r>
            <w:r w:rsidRPr="00162A6A">
              <w:rPr>
                <w:rFonts w:asciiTheme="minorHAnsi" w:hAnsiTheme="minorHAnsi"/>
                <w:color w:val="000000"/>
              </w:rPr>
              <w:t xml:space="preserve"> </w:t>
            </w:r>
          </w:p>
        </w:tc>
      </w:tr>
    </w:tbl>
    <w:p w14:paraId="5E8BC5D7" w14:textId="77777777" w:rsidR="00A738FD" w:rsidRPr="00162A6A" w:rsidRDefault="00162A6A">
      <w:pPr>
        <w:spacing w:before="25" w:after="0"/>
        <w:rPr>
          <w:rFonts w:asciiTheme="minorHAnsi" w:hAnsiTheme="minorHAnsi"/>
        </w:rPr>
      </w:pPr>
      <w:r w:rsidRPr="00162A6A">
        <w:rPr>
          <w:rFonts w:asciiTheme="minorHAnsi" w:hAnsiTheme="minorHAnsi"/>
          <w:color w:val="000000"/>
        </w:rPr>
        <w:t xml:space="preserve"> </w:t>
      </w:r>
      <w:r w:rsidRPr="00162A6A">
        <w:rPr>
          <w:rFonts w:asciiTheme="minorHAnsi" w:hAnsiTheme="minorHAnsi"/>
          <w:b/>
          <w:color w:val="000000"/>
        </w:rPr>
        <w:t>4. Informacje dotyczące podmiotów powiązanych i transakcji kontrolowanych zawieranych z tymi podmiotami przez podmiot, którego dotyczy informacja o cenach transferowych (§ 2 pkt 4 rozporządzenia)</w:t>
      </w:r>
      <w:r w:rsidRPr="00162A6A">
        <w:rPr>
          <w:rFonts w:asciiTheme="minorHAnsi" w:hAnsiTheme="minorHAnsi"/>
          <w:color w:val="000000"/>
        </w:rPr>
        <w:t xml:space="preserve"> </w:t>
      </w:r>
    </w:p>
    <w:p w14:paraId="3331A87E" w14:textId="77777777" w:rsidR="00A738FD" w:rsidRPr="00162A6A" w:rsidRDefault="00162A6A">
      <w:pPr>
        <w:spacing w:before="25" w:after="0"/>
        <w:rPr>
          <w:rFonts w:asciiTheme="minorHAnsi" w:hAnsiTheme="minorHAnsi"/>
        </w:rPr>
      </w:pPr>
      <w:r w:rsidRPr="00162A6A">
        <w:rPr>
          <w:rFonts w:asciiTheme="minorHAnsi" w:hAnsiTheme="minorHAnsi"/>
          <w:color w:val="000000"/>
        </w:rPr>
        <w:t xml:space="preserve"> </w:t>
      </w:r>
      <w:r w:rsidRPr="00162A6A">
        <w:rPr>
          <w:rFonts w:asciiTheme="minorHAnsi" w:hAnsiTheme="minorHAnsi"/>
          <w:b/>
          <w:color w:val="000000"/>
        </w:rPr>
        <w:t>4.1.</w:t>
      </w:r>
      <w:r w:rsidRPr="00162A6A">
        <w:rPr>
          <w:rFonts w:asciiTheme="minorHAnsi" w:hAnsiTheme="minorHAnsi"/>
          <w:color w:val="000000"/>
        </w:rPr>
        <w:t xml:space="preserve"> </w:t>
      </w:r>
      <w:r w:rsidRPr="00162A6A">
        <w:rPr>
          <w:rFonts w:asciiTheme="minorHAnsi" w:hAnsiTheme="minorHAnsi"/>
          <w:b/>
          <w:color w:val="000000"/>
        </w:rPr>
        <w:t>Grupy kategorii i kategorie transakcji kontrolowanych oraz przedmiot tych transakcji (§ 2 pkt 4 lit. a rozporządzenia)</w:t>
      </w:r>
      <w:r w:rsidRPr="00162A6A">
        <w:rPr>
          <w:rFonts w:asciiTheme="minorHAnsi" w:hAnsiTheme="minorHAnsi"/>
          <w:color w:val="000000"/>
        </w:rPr>
        <w:t xml:space="preserve"> </w:t>
      </w:r>
    </w:p>
    <w:p w14:paraId="1319A605" w14:textId="77777777" w:rsidR="00A738FD" w:rsidRPr="00162A6A" w:rsidRDefault="00162A6A">
      <w:pPr>
        <w:spacing w:before="25" w:after="0"/>
        <w:rPr>
          <w:rFonts w:asciiTheme="minorHAnsi" w:hAnsiTheme="minorHAnsi"/>
        </w:rPr>
      </w:pPr>
      <w:r w:rsidRPr="00162A6A">
        <w:rPr>
          <w:rFonts w:asciiTheme="minorHAnsi" w:hAnsiTheme="minorHAnsi"/>
          <w:color w:val="000000"/>
        </w:rPr>
        <w:t>Podmiot, którego dotyczy Informacja TPR, wskazuje odpowiednią grupę kategorii transakcji dla raportowanej transakcji, wybierając jedną z poniższych opcji (grupy kategorii A-F):</w:t>
      </w:r>
    </w:p>
    <w:p w14:paraId="5A02C2CA" w14:textId="77777777" w:rsidR="00A738FD" w:rsidRPr="00162A6A" w:rsidRDefault="00162A6A">
      <w:pPr>
        <w:spacing w:before="25" w:after="0"/>
        <w:rPr>
          <w:rFonts w:asciiTheme="minorHAnsi" w:hAnsiTheme="minorHAnsi"/>
        </w:rPr>
      </w:pPr>
      <w:r w:rsidRPr="00162A6A">
        <w:rPr>
          <w:rFonts w:asciiTheme="minorHAnsi" w:hAnsiTheme="minorHAnsi"/>
          <w:color w:val="000000"/>
        </w:rPr>
        <w:t xml:space="preserve"> </w:t>
      </w:r>
      <w:r w:rsidRPr="00162A6A">
        <w:rPr>
          <w:rFonts w:asciiTheme="minorHAnsi" w:hAnsiTheme="minorHAnsi"/>
          <w:b/>
          <w:color w:val="000000"/>
        </w:rPr>
        <w:t>Grupa kategorii A</w:t>
      </w:r>
      <w:r w:rsidRPr="00162A6A">
        <w:rPr>
          <w:rFonts w:asciiTheme="minorHAnsi" w:hAnsiTheme="minorHAnsi"/>
          <w:color w:val="000000"/>
        </w:rPr>
        <w:t xml:space="preserve"> - transakcje inne niż wymienione w grupach kategorii B-F.</w:t>
      </w:r>
    </w:p>
    <w:p w14:paraId="36F7A955" w14:textId="77777777" w:rsidR="00A738FD" w:rsidRPr="00162A6A" w:rsidRDefault="00162A6A">
      <w:pPr>
        <w:spacing w:before="25" w:after="0"/>
        <w:rPr>
          <w:rFonts w:asciiTheme="minorHAnsi" w:hAnsiTheme="minorHAnsi"/>
        </w:rPr>
      </w:pPr>
      <w:r w:rsidRPr="00162A6A">
        <w:rPr>
          <w:rFonts w:asciiTheme="minorHAnsi" w:hAnsiTheme="minorHAnsi"/>
          <w:color w:val="000000"/>
        </w:rPr>
        <w:t xml:space="preserve"> </w:t>
      </w:r>
      <w:r w:rsidRPr="00162A6A">
        <w:rPr>
          <w:rFonts w:asciiTheme="minorHAnsi" w:hAnsiTheme="minorHAnsi"/>
          <w:b/>
          <w:color w:val="000000"/>
        </w:rPr>
        <w:t>Grupa kategorii B</w:t>
      </w:r>
      <w:r w:rsidRPr="00162A6A">
        <w:rPr>
          <w:rFonts w:asciiTheme="minorHAnsi" w:hAnsiTheme="minorHAnsi"/>
          <w:color w:val="000000"/>
        </w:rPr>
        <w:t xml:space="preserve"> - usługi o niskiej wartości dodanej (oznaczone kodami 1101 lub 2101), korzystające z uproszczenia </w:t>
      </w:r>
      <w:proofErr w:type="spellStart"/>
      <w:r w:rsidRPr="00162A6A">
        <w:rPr>
          <w:rFonts w:asciiTheme="minorHAnsi" w:hAnsiTheme="minorHAnsi"/>
          <w:color w:val="000000"/>
        </w:rPr>
        <w:t>safe</w:t>
      </w:r>
      <w:proofErr w:type="spellEnd"/>
      <w:r w:rsidRPr="00162A6A">
        <w:rPr>
          <w:rFonts w:asciiTheme="minorHAnsi" w:hAnsiTheme="minorHAnsi"/>
          <w:color w:val="000000"/>
        </w:rPr>
        <w:t xml:space="preserve"> </w:t>
      </w:r>
      <w:proofErr w:type="spellStart"/>
      <w:r w:rsidRPr="00162A6A">
        <w:rPr>
          <w:rFonts w:asciiTheme="minorHAnsi" w:hAnsiTheme="minorHAnsi"/>
          <w:color w:val="000000"/>
        </w:rPr>
        <w:t>harbour</w:t>
      </w:r>
      <w:proofErr w:type="spellEnd"/>
      <w:r w:rsidRPr="00162A6A">
        <w:rPr>
          <w:rFonts w:asciiTheme="minorHAnsi" w:hAnsiTheme="minorHAnsi"/>
          <w:color w:val="000000"/>
        </w:rPr>
        <w:t>, objęte zwolnieniem z obowiązku sporządzenia lokalnej dokumentacji cen transferowych na podstawie art. 23z pkt 10 ustawy.</w:t>
      </w:r>
    </w:p>
    <w:p w14:paraId="5627F593" w14:textId="77777777" w:rsidR="00A738FD" w:rsidRPr="00162A6A" w:rsidRDefault="00162A6A">
      <w:pPr>
        <w:spacing w:before="25" w:after="0"/>
        <w:rPr>
          <w:rFonts w:asciiTheme="minorHAnsi" w:hAnsiTheme="minorHAnsi"/>
        </w:rPr>
      </w:pPr>
      <w:r w:rsidRPr="00162A6A">
        <w:rPr>
          <w:rFonts w:asciiTheme="minorHAnsi" w:hAnsiTheme="minorHAnsi"/>
          <w:color w:val="000000"/>
        </w:rPr>
        <w:lastRenderedPageBreak/>
        <w:t>Wybierając grupę kategorii B, podmiot wskazuje, że dana transakcja spełnia warunki do zastosowania mechanizmu tzw. bezpiecznej przystani dla transakcji o niskiej wartości dodanej (art. 23r ustawy).</w:t>
      </w:r>
    </w:p>
    <w:p w14:paraId="5604DE1F" w14:textId="77777777" w:rsidR="00A738FD" w:rsidRPr="00162A6A" w:rsidRDefault="00162A6A">
      <w:pPr>
        <w:spacing w:before="25" w:after="0"/>
        <w:rPr>
          <w:rFonts w:asciiTheme="minorHAnsi" w:hAnsiTheme="minorHAnsi"/>
        </w:rPr>
      </w:pPr>
      <w:r w:rsidRPr="00162A6A">
        <w:rPr>
          <w:rFonts w:asciiTheme="minorHAnsi" w:hAnsiTheme="minorHAnsi"/>
          <w:color w:val="000000"/>
        </w:rPr>
        <w:t>Wybierając grupę kategorii B, podmiot nie wskazuje dla tej transakcji kontrolowanej informacji, o których mowa w częściach 3 i 5-7 objaśnień.</w:t>
      </w:r>
    </w:p>
    <w:p w14:paraId="13CA1D50" w14:textId="77777777" w:rsidR="00A738FD" w:rsidRPr="00162A6A" w:rsidRDefault="00162A6A">
      <w:pPr>
        <w:spacing w:before="25" w:after="0"/>
        <w:rPr>
          <w:rFonts w:asciiTheme="minorHAnsi" w:hAnsiTheme="minorHAnsi"/>
        </w:rPr>
      </w:pPr>
      <w:r w:rsidRPr="00162A6A">
        <w:rPr>
          <w:rFonts w:asciiTheme="minorHAnsi" w:hAnsiTheme="minorHAnsi"/>
          <w:color w:val="000000"/>
        </w:rPr>
        <w:t xml:space="preserve"> </w:t>
      </w:r>
      <w:r w:rsidRPr="00162A6A">
        <w:rPr>
          <w:rFonts w:asciiTheme="minorHAnsi" w:hAnsiTheme="minorHAnsi"/>
          <w:b/>
          <w:color w:val="000000"/>
        </w:rPr>
        <w:t>Grupa kategorii C</w:t>
      </w:r>
      <w:r w:rsidRPr="00162A6A">
        <w:rPr>
          <w:rFonts w:asciiTheme="minorHAnsi" w:hAnsiTheme="minorHAnsi"/>
          <w:color w:val="000000"/>
        </w:rPr>
        <w:t xml:space="preserve"> - transakcje finansowe oznaczone kodami 1201-1204 lub 2201-2204.</w:t>
      </w:r>
    </w:p>
    <w:p w14:paraId="4BD33591" w14:textId="77777777" w:rsidR="00A738FD" w:rsidRPr="00162A6A" w:rsidRDefault="00162A6A">
      <w:pPr>
        <w:spacing w:before="25" w:after="0"/>
        <w:rPr>
          <w:rFonts w:asciiTheme="minorHAnsi" w:hAnsiTheme="minorHAnsi"/>
        </w:rPr>
      </w:pPr>
      <w:r w:rsidRPr="00162A6A">
        <w:rPr>
          <w:rFonts w:asciiTheme="minorHAnsi" w:hAnsiTheme="minorHAnsi"/>
          <w:color w:val="000000"/>
        </w:rPr>
        <w:t xml:space="preserve"> </w:t>
      </w:r>
      <w:r w:rsidRPr="00162A6A">
        <w:rPr>
          <w:rFonts w:asciiTheme="minorHAnsi" w:hAnsiTheme="minorHAnsi"/>
          <w:b/>
          <w:color w:val="000000"/>
        </w:rPr>
        <w:t xml:space="preserve">Grupa kategorii D </w:t>
      </w:r>
      <w:r w:rsidRPr="00162A6A">
        <w:rPr>
          <w:rFonts w:asciiTheme="minorHAnsi" w:hAnsiTheme="minorHAnsi"/>
          <w:color w:val="000000"/>
        </w:rPr>
        <w:t xml:space="preserve">- transakcje finansowe (oznaczone kodami 1201 lub 2201), korzystające z uproszczenia </w:t>
      </w:r>
      <w:proofErr w:type="spellStart"/>
      <w:r w:rsidRPr="00162A6A">
        <w:rPr>
          <w:rFonts w:asciiTheme="minorHAnsi" w:hAnsiTheme="minorHAnsi"/>
          <w:color w:val="000000"/>
        </w:rPr>
        <w:t>safe</w:t>
      </w:r>
      <w:proofErr w:type="spellEnd"/>
      <w:r w:rsidRPr="00162A6A">
        <w:rPr>
          <w:rFonts w:asciiTheme="minorHAnsi" w:hAnsiTheme="minorHAnsi"/>
          <w:color w:val="000000"/>
        </w:rPr>
        <w:t xml:space="preserve"> </w:t>
      </w:r>
      <w:proofErr w:type="spellStart"/>
      <w:r w:rsidRPr="00162A6A">
        <w:rPr>
          <w:rFonts w:asciiTheme="minorHAnsi" w:hAnsiTheme="minorHAnsi"/>
          <w:color w:val="000000"/>
        </w:rPr>
        <w:t>harbour</w:t>
      </w:r>
      <w:proofErr w:type="spellEnd"/>
      <w:r w:rsidRPr="00162A6A">
        <w:rPr>
          <w:rFonts w:asciiTheme="minorHAnsi" w:hAnsiTheme="minorHAnsi"/>
          <w:color w:val="000000"/>
        </w:rPr>
        <w:t>, objęte zwolnieniem z obowiązku sporządzenia lokalnej dokumentacji cen transferowych na podstawie art. 23z pkt 11 ustawy.</w:t>
      </w:r>
    </w:p>
    <w:p w14:paraId="00BADBAA" w14:textId="77777777" w:rsidR="00A738FD" w:rsidRPr="00162A6A" w:rsidRDefault="00162A6A">
      <w:pPr>
        <w:spacing w:before="25" w:after="0"/>
        <w:rPr>
          <w:rFonts w:asciiTheme="minorHAnsi" w:hAnsiTheme="minorHAnsi"/>
        </w:rPr>
      </w:pPr>
      <w:r w:rsidRPr="00162A6A">
        <w:rPr>
          <w:rFonts w:asciiTheme="minorHAnsi" w:hAnsiTheme="minorHAnsi"/>
          <w:color w:val="000000"/>
        </w:rPr>
        <w:t>Wybierając grupę kategorii D, podmiot wskazuje, że dana transakcja spełnia warunki do zastosowania mechanizmu tzw. bezpiecznej przystani dla pożyczek, kredytów lub emisji obligacji (art. 23s ustawy).</w:t>
      </w:r>
    </w:p>
    <w:p w14:paraId="1B89B006" w14:textId="77777777" w:rsidR="00A738FD" w:rsidRPr="00162A6A" w:rsidRDefault="00162A6A">
      <w:pPr>
        <w:spacing w:before="25" w:after="0"/>
        <w:rPr>
          <w:rFonts w:asciiTheme="minorHAnsi" w:hAnsiTheme="minorHAnsi"/>
        </w:rPr>
      </w:pPr>
      <w:r w:rsidRPr="00162A6A">
        <w:rPr>
          <w:rFonts w:asciiTheme="minorHAnsi" w:hAnsiTheme="minorHAnsi"/>
          <w:color w:val="000000"/>
        </w:rPr>
        <w:t>Dla transakcji z grupy kategorii D należy dodatkowo wskazać dane identyfikacyjne kontrahenta, o których mowa w części 4.11 objaśnień.</w:t>
      </w:r>
    </w:p>
    <w:p w14:paraId="0C32908E" w14:textId="77777777" w:rsidR="00A738FD" w:rsidRPr="00162A6A" w:rsidRDefault="00162A6A">
      <w:pPr>
        <w:spacing w:before="25" w:after="0"/>
        <w:rPr>
          <w:rFonts w:asciiTheme="minorHAnsi" w:hAnsiTheme="minorHAnsi"/>
        </w:rPr>
      </w:pPr>
      <w:r w:rsidRPr="00162A6A">
        <w:rPr>
          <w:rFonts w:asciiTheme="minorHAnsi" w:hAnsiTheme="minorHAnsi"/>
          <w:color w:val="000000"/>
        </w:rPr>
        <w:t>Wybierając grupę kategorii D, podmiot nie wskazuje dla tej transakcji kontrolowanej informacji, o których mowa w częściach 3 i 5-7 objaśnień.</w:t>
      </w:r>
    </w:p>
    <w:p w14:paraId="0AE0434F" w14:textId="77777777" w:rsidR="00A738FD" w:rsidRPr="00162A6A" w:rsidRDefault="00162A6A">
      <w:pPr>
        <w:spacing w:before="25" w:after="0"/>
        <w:rPr>
          <w:rFonts w:asciiTheme="minorHAnsi" w:hAnsiTheme="minorHAnsi"/>
        </w:rPr>
      </w:pPr>
      <w:r w:rsidRPr="00162A6A">
        <w:rPr>
          <w:rFonts w:asciiTheme="minorHAnsi" w:hAnsiTheme="minorHAnsi"/>
          <w:color w:val="000000"/>
        </w:rPr>
        <w:t xml:space="preserve"> </w:t>
      </w:r>
      <w:r w:rsidRPr="00162A6A">
        <w:rPr>
          <w:rFonts w:asciiTheme="minorHAnsi" w:hAnsiTheme="minorHAnsi"/>
          <w:b/>
          <w:color w:val="000000"/>
        </w:rPr>
        <w:t>Grupa kategorii E</w:t>
      </w:r>
      <w:r w:rsidRPr="00162A6A">
        <w:rPr>
          <w:rFonts w:asciiTheme="minorHAnsi" w:hAnsiTheme="minorHAnsi"/>
          <w:color w:val="000000"/>
        </w:rPr>
        <w:t xml:space="preserve"> - udostępnianie własności intelektualnej (oznaczone kodami 1401 lub 2401).</w:t>
      </w:r>
    </w:p>
    <w:p w14:paraId="5882F3DE" w14:textId="77777777" w:rsidR="00A738FD" w:rsidRPr="00162A6A" w:rsidRDefault="00162A6A">
      <w:pPr>
        <w:spacing w:before="25" w:after="0"/>
        <w:rPr>
          <w:rFonts w:asciiTheme="minorHAnsi" w:hAnsiTheme="minorHAnsi"/>
        </w:rPr>
      </w:pPr>
      <w:r w:rsidRPr="00162A6A">
        <w:rPr>
          <w:rFonts w:asciiTheme="minorHAnsi" w:hAnsiTheme="minorHAnsi"/>
          <w:color w:val="000000"/>
        </w:rPr>
        <w:t xml:space="preserve"> </w:t>
      </w:r>
      <w:r w:rsidRPr="00162A6A">
        <w:rPr>
          <w:rFonts w:asciiTheme="minorHAnsi" w:hAnsiTheme="minorHAnsi"/>
          <w:b/>
          <w:color w:val="000000"/>
        </w:rPr>
        <w:t>Grupa kategorii F</w:t>
      </w:r>
      <w:r w:rsidRPr="00162A6A">
        <w:rPr>
          <w:rFonts w:asciiTheme="minorHAnsi" w:hAnsiTheme="minorHAnsi"/>
          <w:color w:val="000000"/>
        </w:rPr>
        <w:t xml:space="preserve"> - transakcje refakturowania (oznaczone kodami 1501 lub 2501), korzystające ze zwolnienia z obowiązku sporządzenia lokalnej dokumentacji cen transferowych na podstawie art. 23z pkt 9 ustawy (tzw. czyste refakturowanie).</w:t>
      </w:r>
    </w:p>
    <w:p w14:paraId="32D27CC1" w14:textId="77777777" w:rsidR="00A738FD" w:rsidRPr="00162A6A" w:rsidRDefault="00162A6A">
      <w:pPr>
        <w:spacing w:before="25" w:after="0"/>
        <w:rPr>
          <w:rFonts w:asciiTheme="minorHAnsi" w:hAnsiTheme="minorHAnsi"/>
        </w:rPr>
      </w:pPr>
      <w:r w:rsidRPr="00162A6A">
        <w:rPr>
          <w:rFonts w:asciiTheme="minorHAnsi" w:hAnsiTheme="minorHAnsi"/>
          <w:color w:val="000000"/>
        </w:rPr>
        <w:t>Wybierając grupę kategorii F, podmiot nie wskazuje dla tej transakcji kontrolowanej informacji, o których mowa w częściach 3 i 5-7 objaśnień.</w:t>
      </w:r>
    </w:p>
    <w:p w14:paraId="5008C5E3" w14:textId="77777777" w:rsidR="00A738FD" w:rsidRPr="00162A6A" w:rsidRDefault="00162A6A">
      <w:pPr>
        <w:spacing w:before="25" w:after="0"/>
        <w:rPr>
          <w:rFonts w:asciiTheme="minorHAnsi" w:hAnsiTheme="minorHAnsi"/>
        </w:rPr>
      </w:pPr>
      <w:r w:rsidRPr="00162A6A">
        <w:rPr>
          <w:rFonts w:asciiTheme="minorHAnsi" w:hAnsiTheme="minorHAnsi"/>
          <w:color w:val="000000"/>
        </w:rPr>
        <w:t>Wybór grupy kategorii transakcji warunkuje możliwość wyboru kodu kategorii transakcji kontrolowanej. W polu "</w:t>
      </w:r>
      <w:r w:rsidRPr="00162A6A">
        <w:rPr>
          <w:rFonts w:asciiTheme="minorHAnsi" w:hAnsiTheme="minorHAnsi"/>
          <w:b/>
          <w:color w:val="000000"/>
        </w:rPr>
        <w:t>Kategorie transakcji kontrolowanych</w:t>
      </w:r>
      <w:r w:rsidRPr="00162A6A">
        <w:rPr>
          <w:rFonts w:asciiTheme="minorHAnsi" w:hAnsiTheme="minorHAnsi"/>
          <w:color w:val="000000"/>
        </w:rPr>
        <w:t>" należy przyporządkować każdą transakcję kontrolowaną do jednej z kategorii transakcji kontrolowanych wskazanych w tabeli 8.</w:t>
      </w:r>
    </w:p>
    <w:p w14:paraId="7B9C8421" w14:textId="77777777" w:rsidR="00A738FD" w:rsidRPr="00162A6A" w:rsidRDefault="00162A6A">
      <w:pPr>
        <w:spacing w:before="25" w:after="0"/>
        <w:rPr>
          <w:rFonts w:asciiTheme="minorHAnsi" w:hAnsiTheme="minorHAnsi"/>
        </w:rPr>
      </w:pPr>
      <w:r w:rsidRPr="00162A6A">
        <w:rPr>
          <w:rFonts w:asciiTheme="minorHAnsi" w:hAnsiTheme="minorHAnsi"/>
          <w:color w:val="000000"/>
        </w:rPr>
        <w:t>Transakcję kontrolowaną należy identyfikować jako transakcję o charakterze jednorodnym w rozumieniu art. 23w ust. 4 i 5 ustawy. Podmiot może wybrać ten sam kod (kategorię transakcji kontrolowanej) w tabeli kilkukrotnie - jeżeli transakcje takie nie są traktowane jako transakcje o charakterze jednorodnym.</w:t>
      </w:r>
    </w:p>
    <w:p w14:paraId="3E85F10E" w14:textId="77777777" w:rsidR="00A738FD" w:rsidRPr="00162A6A" w:rsidRDefault="00162A6A">
      <w:pPr>
        <w:spacing w:before="25" w:after="0"/>
        <w:rPr>
          <w:rFonts w:asciiTheme="minorHAnsi" w:hAnsiTheme="minorHAnsi"/>
        </w:rPr>
      </w:pPr>
      <w:r w:rsidRPr="00162A6A">
        <w:rPr>
          <w:rFonts w:asciiTheme="minorHAnsi" w:hAnsiTheme="minorHAnsi"/>
          <w:color w:val="000000"/>
        </w:rPr>
        <w:t>Jeżeli część transakcji kontrolowanej o charakterze jednorodnym korzysta ze zwolnienia na podstawie art. 23z pkt 1-2 lub 9-11 ustawy, to tę część transakcji kontrolowanej, która korzysta z tego zwolnienia i przekracza progi dokumentacyjne z art. 23w ust. 2 ustawy, należy wskazać jako odrębną transakcję kontrolowaną - wyłącznie na potrzeby prezentacji w Informacji TPR.</w:t>
      </w:r>
    </w:p>
    <w:p w14:paraId="337D84B9" w14:textId="77777777" w:rsidR="00A738FD" w:rsidRPr="00162A6A" w:rsidRDefault="00162A6A">
      <w:pPr>
        <w:spacing w:before="25" w:after="0"/>
        <w:rPr>
          <w:rFonts w:asciiTheme="minorHAnsi" w:hAnsiTheme="minorHAnsi"/>
        </w:rPr>
      </w:pPr>
      <w:r w:rsidRPr="00162A6A">
        <w:rPr>
          <w:rFonts w:asciiTheme="minorHAnsi" w:hAnsiTheme="minorHAnsi"/>
          <w:color w:val="000000"/>
        </w:rPr>
        <w:t>Tabela 8</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1335"/>
        <w:gridCol w:w="7557"/>
      </w:tblGrid>
      <w:tr w:rsidR="00A738FD" w:rsidRPr="00162A6A" w14:paraId="42FCF048" w14:textId="77777777">
        <w:trPr>
          <w:trHeight w:val="45"/>
          <w:tblCellSpacing w:w="0" w:type="auto"/>
        </w:trPr>
        <w:tc>
          <w:tcPr>
            <w:tcW w:w="2049" w:type="dxa"/>
            <w:tcBorders>
              <w:bottom w:val="single" w:sz="8" w:space="0" w:color="000000"/>
              <w:right w:val="single" w:sz="8" w:space="0" w:color="000000"/>
            </w:tcBorders>
            <w:tcMar>
              <w:top w:w="15" w:type="dxa"/>
              <w:left w:w="15" w:type="dxa"/>
              <w:bottom w:w="15" w:type="dxa"/>
              <w:right w:w="15" w:type="dxa"/>
            </w:tcMar>
            <w:vAlign w:val="center"/>
          </w:tcPr>
          <w:p w14:paraId="7159707D" w14:textId="77777777" w:rsidR="00A738FD" w:rsidRPr="00162A6A" w:rsidRDefault="00162A6A">
            <w:pPr>
              <w:spacing w:after="0"/>
              <w:jc w:val="center"/>
              <w:rPr>
                <w:rFonts w:asciiTheme="minorHAnsi" w:hAnsiTheme="minorHAnsi"/>
              </w:rPr>
            </w:pPr>
            <w:r w:rsidRPr="00162A6A">
              <w:rPr>
                <w:rFonts w:asciiTheme="minorHAnsi" w:hAnsiTheme="minorHAnsi"/>
                <w:color w:val="000000"/>
              </w:rPr>
              <w:t>Kod</w:t>
            </w:r>
          </w:p>
        </w:tc>
        <w:tc>
          <w:tcPr>
            <w:tcW w:w="12450" w:type="dxa"/>
            <w:tcBorders>
              <w:bottom w:val="single" w:sz="8" w:space="0" w:color="000000"/>
              <w:right w:val="single" w:sz="8" w:space="0" w:color="000000"/>
            </w:tcBorders>
            <w:tcMar>
              <w:top w:w="15" w:type="dxa"/>
              <w:left w:w="15" w:type="dxa"/>
              <w:bottom w:w="15" w:type="dxa"/>
              <w:right w:w="15" w:type="dxa"/>
            </w:tcMar>
            <w:vAlign w:val="center"/>
          </w:tcPr>
          <w:p w14:paraId="0F3D6FF6" w14:textId="77777777" w:rsidR="00A738FD" w:rsidRPr="00162A6A" w:rsidRDefault="00162A6A">
            <w:pPr>
              <w:spacing w:after="0"/>
              <w:jc w:val="center"/>
              <w:rPr>
                <w:rFonts w:asciiTheme="minorHAnsi" w:hAnsiTheme="minorHAnsi"/>
              </w:rPr>
            </w:pPr>
            <w:r w:rsidRPr="00162A6A">
              <w:rPr>
                <w:rFonts w:asciiTheme="minorHAnsi" w:hAnsiTheme="minorHAnsi"/>
                <w:color w:val="000000"/>
              </w:rPr>
              <w:t>Kategorie transakcji kontrolowanych</w:t>
            </w:r>
          </w:p>
        </w:tc>
      </w:tr>
      <w:tr w:rsidR="00A738FD" w:rsidRPr="00162A6A" w14:paraId="45A2708E" w14:textId="77777777">
        <w:trPr>
          <w:trHeight w:val="45"/>
          <w:tblCellSpacing w:w="0" w:type="auto"/>
        </w:trPr>
        <w:tc>
          <w:tcPr>
            <w:tcW w:w="2049" w:type="dxa"/>
            <w:tcBorders>
              <w:bottom w:val="single" w:sz="8" w:space="0" w:color="000000"/>
              <w:right w:val="single" w:sz="8" w:space="0" w:color="000000"/>
            </w:tcBorders>
            <w:tcMar>
              <w:top w:w="15" w:type="dxa"/>
              <w:left w:w="15" w:type="dxa"/>
              <w:bottom w:w="15" w:type="dxa"/>
              <w:right w:w="15" w:type="dxa"/>
            </w:tcMar>
            <w:vAlign w:val="center"/>
          </w:tcPr>
          <w:p w14:paraId="7C9AD1AB" w14:textId="77777777" w:rsidR="00A738FD" w:rsidRPr="00162A6A" w:rsidRDefault="00A738FD">
            <w:pPr>
              <w:rPr>
                <w:rFonts w:asciiTheme="minorHAnsi" w:hAnsiTheme="minorHAnsi"/>
              </w:rPr>
            </w:pPr>
          </w:p>
        </w:tc>
        <w:tc>
          <w:tcPr>
            <w:tcW w:w="12450" w:type="dxa"/>
            <w:tcBorders>
              <w:bottom w:val="single" w:sz="8" w:space="0" w:color="000000"/>
              <w:right w:val="single" w:sz="8" w:space="0" w:color="000000"/>
            </w:tcBorders>
            <w:tcMar>
              <w:top w:w="15" w:type="dxa"/>
              <w:left w:w="15" w:type="dxa"/>
              <w:bottom w:w="15" w:type="dxa"/>
              <w:right w:w="15" w:type="dxa"/>
            </w:tcMar>
            <w:vAlign w:val="center"/>
          </w:tcPr>
          <w:p w14:paraId="5A6A9351" w14:textId="77777777" w:rsidR="00A738FD" w:rsidRPr="00162A6A" w:rsidRDefault="00162A6A">
            <w:pPr>
              <w:spacing w:after="0"/>
              <w:rPr>
                <w:rFonts w:asciiTheme="minorHAnsi" w:hAnsiTheme="minorHAnsi"/>
              </w:rPr>
            </w:pPr>
            <w:r w:rsidRPr="00162A6A">
              <w:rPr>
                <w:rFonts w:asciiTheme="minorHAnsi" w:hAnsiTheme="minorHAnsi"/>
                <w:color w:val="000000"/>
              </w:rPr>
              <w:t xml:space="preserve"> </w:t>
            </w:r>
            <w:r w:rsidRPr="00162A6A">
              <w:rPr>
                <w:rFonts w:asciiTheme="minorHAnsi" w:hAnsiTheme="minorHAnsi"/>
                <w:b/>
                <w:color w:val="000000"/>
              </w:rPr>
              <w:t>Transakcje związane z obrotem towarowym - sprzedaż</w:t>
            </w:r>
            <w:r w:rsidRPr="00162A6A">
              <w:rPr>
                <w:rFonts w:asciiTheme="minorHAnsi" w:hAnsiTheme="minorHAnsi"/>
                <w:color w:val="000000"/>
              </w:rPr>
              <w:t xml:space="preserve"> </w:t>
            </w:r>
          </w:p>
        </w:tc>
      </w:tr>
      <w:tr w:rsidR="00A738FD" w:rsidRPr="00162A6A" w14:paraId="019DB230" w14:textId="77777777">
        <w:trPr>
          <w:trHeight w:val="45"/>
          <w:tblCellSpacing w:w="0" w:type="auto"/>
        </w:trPr>
        <w:tc>
          <w:tcPr>
            <w:tcW w:w="2049" w:type="dxa"/>
            <w:tcBorders>
              <w:bottom w:val="single" w:sz="8" w:space="0" w:color="000000"/>
              <w:right w:val="single" w:sz="8" w:space="0" w:color="000000"/>
            </w:tcBorders>
            <w:tcMar>
              <w:top w:w="15" w:type="dxa"/>
              <w:left w:w="15" w:type="dxa"/>
              <w:bottom w:w="15" w:type="dxa"/>
              <w:right w:w="15" w:type="dxa"/>
            </w:tcMar>
            <w:vAlign w:val="center"/>
          </w:tcPr>
          <w:p w14:paraId="03C4C12B" w14:textId="77777777" w:rsidR="00A738FD" w:rsidRPr="00162A6A" w:rsidRDefault="00162A6A">
            <w:pPr>
              <w:spacing w:after="0"/>
              <w:jc w:val="center"/>
              <w:rPr>
                <w:rFonts w:asciiTheme="minorHAnsi" w:hAnsiTheme="minorHAnsi"/>
              </w:rPr>
            </w:pPr>
            <w:r w:rsidRPr="00162A6A">
              <w:rPr>
                <w:rFonts w:asciiTheme="minorHAnsi" w:hAnsiTheme="minorHAnsi"/>
                <w:color w:val="000000"/>
              </w:rPr>
              <w:t>1001</w:t>
            </w:r>
          </w:p>
        </w:tc>
        <w:tc>
          <w:tcPr>
            <w:tcW w:w="12450" w:type="dxa"/>
            <w:tcBorders>
              <w:bottom w:val="single" w:sz="8" w:space="0" w:color="000000"/>
              <w:right w:val="single" w:sz="8" w:space="0" w:color="000000"/>
            </w:tcBorders>
            <w:tcMar>
              <w:top w:w="15" w:type="dxa"/>
              <w:left w:w="15" w:type="dxa"/>
              <w:bottom w:w="15" w:type="dxa"/>
              <w:right w:w="15" w:type="dxa"/>
            </w:tcMar>
            <w:vAlign w:val="center"/>
          </w:tcPr>
          <w:p w14:paraId="2E335056" w14:textId="77777777" w:rsidR="00A738FD" w:rsidRPr="00162A6A" w:rsidRDefault="00162A6A">
            <w:pPr>
              <w:spacing w:after="0"/>
              <w:rPr>
                <w:rFonts w:asciiTheme="minorHAnsi" w:hAnsiTheme="minorHAnsi"/>
              </w:rPr>
            </w:pPr>
            <w:r w:rsidRPr="00162A6A">
              <w:rPr>
                <w:rFonts w:asciiTheme="minorHAnsi" w:hAnsiTheme="minorHAnsi"/>
                <w:color w:val="000000"/>
              </w:rPr>
              <w:t>Sprzedaż wyrobów gotowych przez producenta o rozbudowanych funkcjach i ryzykach</w:t>
            </w:r>
          </w:p>
        </w:tc>
      </w:tr>
      <w:tr w:rsidR="00A738FD" w:rsidRPr="00162A6A" w14:paraId="0AC537B9" w14:textId="77777777">
        <w:trPr>
          <w:trHeight w:val="45"/>
          <w:tblCellSpacing w:w="0" w:type="auto"/>
        </w:trPr>
        <w:tc>
          <w:tcPr>
            <w:tcW w:w="2049" w:type="dxa"/>
            <w:tcBorders>
              <w:bottom w:val="single" w:sz="8" w:space="0" w:color="000000"/>
              <w:right w:val="single" w:sz="8" w:space="0" w:color="000000"/>
            </w:tcBorders>
            <w:tcMar>
              <w:top w:w="15" w:type="dxa"/>
              <w:left w:w="15" w:type="dxa"/>
              <w:bottom w:w="15" w:type="dxa"/>
              <w:right w:w="15" w:type="dxa"/>
            </w:tcMar>
            <w:vAlign w:val="center"/>
          </w:tcPr>
          <w:p w14:paraId="19C97EBB" w14:textId="77777777" w:rsidR="00A738FD" w:rsidRPr="00162A6A" w:rsidRDefault="00162A6A">
            <w:pPr>
              <w:spacing w:after="0"/>
              <w:jc w:val="center"/>
              <w:rPr>
                <w:rFonts w:asciiTheme="minorHAnsi" w:hAnsiTheme="minorHAnsi"/>
              </w:rPr>
            </w:pPr>
            <w:r w:rsidRPr="00162A6A">
              <w:rPr>
                <w:rFonts w:asciiTheme="minorHAnsi" w:hAnsiTheme="minorHAnsi"/>
                <w:color w:val="000000"/>
              </w:rPr>
              <w:t>1002</w:t>
            </w:r>
          </w:p>
        </w:tc>
        <w:tc>
          <w:tcPr>
            <w:tcW w:w="12450" w:type="dxa"/>
            <w:tcBorders>
              <w:bottom w:val="single" w:sz="8" w:space="0" w:color="000000"/>
              <w:right w:val="single" w:sz="8" w:space="0" w:color="000000"/>
            </w:tcBorders>
            <w:tcMar>
              <w:top w:w="15" w:type="dxa"/>
              <w:left w:w="15" w:type="dxa"/>
              <w:bottom w:w="15" w:type="dxa"/>
              <w:right w:w="15" w:type="dxa"/>
            </w:tcMar>
            <w:vAlign w:val="center"/>
          </w:tcPr>
          <w:p w14:paraId="620F949D" w14:textId="77777777" w:rsidR="00A738FD" w:rsidRPr="00162A6A" w:rsidRDefault="00162A6A">
            <w:pPr>
              <w:spacing w:after="0"/>
              <w:rPr>
                <w:rFonts w:asciiTheme="minorHAnsi" w:hAnsiTheme="minorHAnsi"/>
              </w:rPr>
            </w:pPr>
            <w:r w:rsidRPr="00162A6A">
              <w:rPr>
                <w:rFonts w:asciiTheme="minorHAnsi" w:hAnsiTheme="minorHAnsi"/>
                <w:color w:val="000000"/>
              </w:rPr>
              <w:t>Sprzedaż wyrobów gotowych przez producenta o ograniczonych funkcjach i ryzykach</w:t>
            </w:r>
          </w:p>
        </w:tc>
      </w:tr>
      <w:tr w:rsidR="00A738FD" w:rsidRPr="00162A6A" w14:paraId="2A11F3EB" w14:textId="77777777">
        <w:trPr>
          <w:trHeight w:val="45"/>
          <w:tblCellSpacing w:w="0" w:type="auto"/>
        </w:trPr>
        <w:tc>
          <w:tcPr>
            <w:tcW w:w="2049" w:type="dxa"/>
            <w:tcBorders>
              <w:bottom w:val="single" w:sz="8" w:space="0" w:color="000000"/>
              <w:right w:val="single" w:sz="8" w:space="0" w:color="000000"/>
            </w:tcBorders>
            <w:tcMar>
              <w:top w:w="15" w:type="dxa"/>
              <w:left w:w="15" w:type="dxa"/>
              <w:bottom w:w="15" w:type="dxa"/>
              <w:right w:w="15" w:type="dxa"/>
            </w:tcMar>
            <w:vAlign w:val="center"/>
          </w:tcPr>
          <w:p w14:paraId="4AF7668F" w14:textId="77777777" w:rsidR="00A738FD" w:rsidRPr="00162A6A" w:rsidRDefault="00162A6A">
            <w:pPr>
              <w:spacing w:after="0"/>
              <w:jc w:val="center"/>
              <w:rPr>
                <w:rFonts w:asciiTheme="minorHAnsi" w:hAnsiTheme="minorHAnsi"/>
              </w:rPr>
            </w:pPr>
            <w:r w:rsidRPr="00162A6A">
              <w:rPr>
                <w:rFonts w:asciiTheme="minorHAnsi" w:hAnsiTheme="minorHAnsi"/>
                <w:color w:val="000000"/>
              </w:rPr>
              <w:t>1003</w:t>
            </w:r>
          </w:p>
        </w:tc>
        <w:tc>
          <w:tcPr>
            <w:tcW w:w="12450" w:type="dxa"/>
            <w:tcBorders>
              <w:bottom w:val="single" w:sz="8" w:space="0" w:color="000000"/>
              <w:right w:val="single" w:sz="8" w:space="0" w:color="000000"/>
            </w:tcBorders>
            <w:tcMar>
              <w:top w:w="15" w:type="dxa"/>
              <w:left w:w="15" w:type="dxa"/>
              <w:bottom w:w="15" w:type="dxa"/>
              <w:right w:w="15" w:type="dxa"/>
            </w:tcMar>
            <w:vAlign w:val="center"/>
          </w:tcPr>
          <w:p w14:paraId="10265830" w14:textId="77777777" w:rsidR="00A738FD" w:rsidRPr="00162A6A" w:rsidRDefault="00162A6A">
            <w:pPr>
              <w:spacing w:after="0"/>
              <w:rPr>
                <w:rFonts w:asciiTheme="minorHAnsi" w:hAnsiTheme="minorHAnsi"/>
              </w:rPr>
            </w:pPr>
            <w:r w:rsidRPr="00162A6A">
              <w:rPr>
                <w:rFonts w:asciiTheme="minorHAnsi" w:hAnsiTheme="minorHAnsi"/>
                <w:color w:val="000000"/>
              </w:rPr>
              <w:t>Świadczenie usługi produkcyjnej (</w:t>
            </w:r>
            <w:proofErr w:type="spellStart"/>
            <w:r w:rsidRPr="00162A6A">
              <w:rPr>
                <w:rFonts w:asciiTheme="minorHAnsi" w:hAnsiTheme="minorHAnsi"/>
                <w:color w:val="000000"/>
              </w:rPr>
              <w:t>toll</w:t>
            </w:r>
            <w:proofErr w:type="spellEnd"/>
            <w:r w:rsidRPr="00162A6A">
              <w:rPr>
                <w:rFonts w:asciiTheme="minorHAnsi" w:hAnsiTheme="minorHAnsi"/>
                <w:color w:val="000000"/>
              </w:rPr>
              <w:t xml:space="preserve"> </w:t>
            </w:r>
            <w:proofErr w:type="spellStart"/>
            <w:r w:rsidRPr="00162A6A">
              <w:rPr>
                <w:rFonts w:asciiTheme="minorHAnsi" w:hAnsiTheme="minorHAnsi"/>
                <w:color w:val="000000"/>
              </w:rPr>
              <w:t>manufacturing</w:t>
            </w:r>
            <w:proofErr w:type="spellEnd"/>
            <w:r w:rsidRPr="00162A6A">
              <w:rPr>
                <w:rFonts w:asciiTheme="minorHAnsi" w:hAnsiTheme="minorHAnsi"/>
                <w:color w:val="000000"/>
              </w:rPr>
              <w:t>)</w:t>
            </w:r>
          </w:p>
        </w:tc>
      </w:tr>
      <w:tr w:rsidR="00A738FD" w:rsidRPr="00162A6A" w14:paraId="1E7F8A6C" w14:textId="77777777">
        <w:trPr>
          <w:trHeight w:val="45"/>
          <w:tblCellSpacing w:w="0" w:type="auto"/>
        </w:trPr>
        <w:tc>
          <w:tcPr>
            <w:tcW w:w="2049" w:type="dxa"/>
            <w:tcBorders>
              <w:bottom w:val="single" w:sz="8" w:space="0" w:color="000000"/>
              <w:right w:val="single" w:sz="8" w:space="0" w:color="000000"/>
            </w:tcBorders>
            <w:tcMar>
              <w:top w:w="15" w:type="dxa"/>
              <w:left w:w="15" w:type="dxa"/>
              <w:bottom w:w="15" w:type="dxa"/>
              <w:right w:w="15" w:type="dxa"/>
            </w:tcMar>
            <w:vAlign w:val="center"/>
          </w:tcPr>
          <w:p w14:paraId="0DC746FB" w14:textId="77777777" w:rsidR="00A738FD" w:rsidRPr="00162A6A" w:rsidRDefault="00162A6A">
            <w:pPr>
              <w:spacing w:after="0"/>
              <w:jc w:val="center"/>
              <w:rPr>
                <w:rFonts w:asciiTheme="minorHAnsi" w:hAnsiTheme="minorHAnsi"/>
              </w:rPr>
            </w:pPr>
            <w:r w:rsidRPr="00162A6A">
              <w:rPr>
                <w:rFonts w:asciiTheme="minorHAnsi" w:hAnsiTheme="minorHAnsi"/>
                <w:color w:val="000000"/>
              </w:rPr>
              <w:t>1004</w:t>
            </w:r>
          </w:p>
        </w:tc>
        <w:tc>
          <w:tcPr>
            <w:tcW w:w="12450" w:type="dxa"/>
            <w:tcBorders>
              <w:bottom w:val="single" w:sz="8" w:space="0" w:color="000000"/>
              <w:right w:val="single" w:sz="8" w:space="0" w:color="000000"/>
            </w:tcBorders>
            <w:tcMar>
              <w:top w:w="15" w:type="dxa"/>
              <w:left w:w="15" w:type="dxa"/>
              <w:bottom w:w="15" w:type="dxa"/>
              <w:right w:w="15" w:type="dxa"/>
            </w:tcMar>
            <w:vAlign w:val="center"/>
          </w:tcPr>
          <w:p w14:paraId="30FABF09" w14:textId="77777777" w:rsidR="00A738FD" w:rsidRPr="00162A6A" w:rsidRDefault="00162A6A">
            <w:pPr>
              <w:spacing w:after="0"/>
              <w:rPr>
                <w:rFonts w:asciiTheme="minorHAnsi" w:hAnsiTheme="minorHAnsi"/>
              </w:rPr>
            </w:pPr>
            <w:r w:rsidRPr="00162A6A">
              <w:rPr>
                <w:rFonts w:asciiTheme="minorHAnsi" w:hAnsiTheme="minorHAnsi"/>
                <w:color w:val="000000"/>
              </w:rPr>
              <w:t>Sprzedaż towarów handlowych przez centralnego przedsiębiorcę</w:t>
            </w:r>
          </w:p>
        </w:tc>
      </w:tr>
      <w:tr w:rsidR="00A738FD" w:rsidRPr="00162A6A" w14:paraId="22842A84" w14:textId="77777777">
        <w:trPr>
          <w:trHeight w:val="45"/>
          <w:tblCellSpacing w:w="0" w:type="auto"/>
        </w:trPr>
        <w:tc>
          <w:tcPr>
            <w:tcW w:w="2049" w:type="dxa"/>
            <w:tcBorders>
              <w:bottom w:val="single" w:sz="8" w:space="0" w:color="000000"/>
              <w:right w:val="single" w:sz="8" w:space="0" w:color="000000"/>
            </w:tcBorders>
            <w:tcMar>
              <w:top w:w="15" w:type="dxa"/>
              <w:left w:w="15" w:type="dxa"/>
              <w:bottom w:w="15" w:type="dxa"/>
              <w:right w:w="15" w:type="dxa"/>
            </w:tcMar>
            <w:vAlign w:val="center"/>
          </w:tcPr>
          <w:p w14:paraId="1DEE1605" w14:textId="77777777" w:rsidR="00A738FD" w:rsidRPr="00162A6A" w:rsidRDefault="00162A6A">
            <w:pPr>
              <w:spacing w:after="0"/>
              <w:jc w:val="center"/>
              <w:rPr>
                <w:rFonts w:asciiTheme="minorHAnsi" w:hAnsiTheme="minorHAnsi"/>
              </w:rPr>
            </w:pPr>
            <w:r w:rsidRPr="00162A6A">
              <w:rPr>
                <w:rFonts w:asciiTheme="minorHAnsi" w:hAnsiTheme="minorHAnsi"/>
                <w:color w:val="000000"/>
              </w:rPr>
              <w:t>1005</w:t>
            </w:r>
          </w:p>
        </w:tc>
        <w:tc>
          <w:tcPr>
            <w:tcW w:w="12450" w:type="dxa"/>
            <w:tcBorders>
              <w:bottom w:val="single" w:sz="8" w:space="0" w:color="000000"/>
              <w:right w:val="single" w:sz="8" w:space="0" w:color="000000"/>
            </w:tcBorders>
            <w:tcMar>
              <w:top w:w="15" w:type="dxa"/>
              <w:left w:w="15" w:type="dxa"/>
              <w:bottom w:w="15" w:type="dxa"/>
              <w:right w:w="15" w:type="dxa"/>
            </w:tcMar>
            <w:vAlign w:val="center"/>
          </w:tcPr>
          <w:p w14:paraId="51CF8DEA" w14:textId="77777777" w:rsidR="00A738FD" w:rsidRPr="00162A6A" w:rsidRDefault="00162A6A">
            <w:pPr>
              <w:spacing w:after="0"/>
              <w:rPr>
                <w:rFonts w:asciiTheme="minorHAnsi" w:hAnsiTheme="minorHAnsi"/>
              </w:rPr>
            </w:pPr>
            <w:r w:rsidRPr="00162A6A">
              <w:rPr>
                <w:rFonts w:asciiTheme="minorHAnsi" w:hAnsiTheme="minorHAnsi"/>
                <w:color w:val="000000"/>
              </w:rPr>
              <w:t>Sprzedaż towarów handlowych przez dystrybutora o rozbudowanych funkcjach i ryzykach</w:t>
            </w:r>
          </w:p>
        </w:tc>
      </w:tr>
      <w:tr w:rsidR="00A738FD" w:rsidRPr="00162A6A" w14:paraId="1C2658E3" w14:textId="77777777">
        <w:trPr>
          <w:trHeight w:val="45"/>
          <w:tblCellSpacing w:w="0" w:type="auto"/>
        </w:trPr>
        <w:tc>
          <w:tcPr>
            <w:tcW w:w="2049" w:type="dxa"/>
            <w:tcBorders>
              <w:bottom w:val="single" w:sz="8" w:space="0" w:color="000000"/>
              <w:right w:val="single" w:sz="8" w:space="0" w:color="000000"/>
            </w:tcBorders>
            <w:tcMar>
              <w:top w:w="15" w:type="dxa"/>
              <w:left w:w="15" w:type="dxa"/>
              <w:bottom w:w="15" w:type="dxa"/>
              <w:right w:w="15" w:type="dxa"/>
            </w:tcMar>
            <w:vAlign w:val="center"/>
          </w:tcPr>
          <w:p w14:paraId="435FE1FE" w14:textId="77777777" w:rsidR="00A738FD" w:rsidRPr="00162A6A" w:rsidRDefault="00162A6A">
            <w:pPr>
              <w:spacing w:after="0"/>
              <w:jc w:val="center"/>
              <w:rPr>
                <w:rFonts w:asciiTheme="minorHAnsi" w:hAnsiTheme="minorHAnsi"/>
              </w:rPr>
            </w:pPr>
            <w:r w:rsidRPr="00162A6A">
              <w:rPr>
                <w:rFonts w:asciiTheme="minorHAnsi" w:hAnsiTheme="minorHAnsi"/>
                <w:color w:val="000000"/>
              </w:rPr>
              <w:t>1006</w:t>
            </w:r>
          </w:p>
        </w:tc>
        <w:tc>
          <w:tcPr>
            <w:tcW w:w="12450" w:type="dxa"/>
            <w:tcBorders>
              <w:bottom w:val="single" w:sz="8" w:space="0" w:color="000000"/>
              <w:right w:val="single" w:sz="8" w:space="0" w:color="000000"/>
            </w:tcBorders>
            <w:tcMar>
              <w:top w:w="15" w:type="dxa"/>
              <w:left w:w="15" w:type="dxa"/>
              <w:bottom w:w="15" w:type="dxa"/>
              <w:right w:w="15" w:type="dxa"/>
            </w:tcMar>
            <w:vAlign w:val="center"/>
          </w:tcPr>
          <w:p w14:paraId="506DB785" w14:textId="77777777" w:rsidR="00A738FD" w:rsidRPr="00162A6A" w:rsidRDefault="00162A6A">
            <w:pPr>
              <w:spacing w:after="0"/>
              <w:rPr>
                <w:rFonts w:asciiTheme="minorHAnsi" w:hAnsiTheme="minorHAnsi"/>
              </w:rPr>
            </w:pPr>
            <w:r w:rsidRPr="00162A6A">
              <w:rPr>
                <w:rFonts w:asciiTheme="minorHAnsi" w:hAnsiTheme="minorHAnsi"/>
                <w:color w:val="000000"/>
              </w:rPr>
              <w:t>Sprzedaż towarów handlowych przez dystrybutora o ograniczonych funkcjach i ryzykach</w:t>
            </w:r>
          </w:p>
        </w:tc>
      </w:tr>
      <w:tr w:rsidR="00A738FD" w:rsidRPr="00162A6A" w14:paraId="3DCEA62F" w14:textId="77777777">
        <w:trPr>
          <w:trHeight w:val="45"/>
          <w:tblCellSpacing w:w="0" w:type="auto"/>
        </w:trPr>
        <w:tc>
          <w:tcPr>
            <w:tcW w:w="2049" w:type="dxa"/>
            <w:tcBorders>
              <w:bottom w:val="single" w:sz="8" w:space="0" w:color="000000"/>
              <w:right w:val="single" w:sz="8" w:space="0" w:color="000000"/>
            </w:tcBorders>
            <w:tcMar>
              <w:top w:w="15" w:type="dxa"/>
              <w:left w:w="15" w:type="dxa"/>
              <w:bottom w:w="15" w:type="dxa"/>
              <w:right w:w="15" w:type="dxa"/>
            </w:tcMar>
            <w:vAlign w:val="center"/>
          </w:tcPr>
          <w:p w14:paraId="062CC1B4" w14:textId="77777777" w:rsidR="00A738FD" w:rsidRPr="00162A6A" w:rsidRDefault="00162A6A">
            <w:pPr>
              <w:spacing w:after="0"/>
              <w:jc w:val="center"/>
              <w:rPr>
                <w:rFonts w:asciiTheme="minorHAnsi" w:hAnsiTheme="minorHAnsi"/>
              </w:rPr>
            </w:pPr>
            <w:r w:rsidRPr="00162A6A">
              <w:rPr>
                <w:rFonts w:asciiTheme="minorHAnsi" w:hAnsiTheme="minorHAnsi"/>
                <w:color w:val="000000"/>
              </w:rPr>
              <w:t>1007</w:t>
            </w:r>
          </w:p>
        </w:tc>
        <w:tc>
          <w:tcPr>
            <w:tcW w:w="12450" w:type="dxa"/>
            <w:tcBorders>
              <w:bottom w:val="single" w:sz="8" w:space="0" w:color="000000"/>
              <w:right w:val="single" w:sz="8" w:space="0" w:color="000000"/>
            </w:tcBorders>
            <w:tcMar>
              <w:top w:w="15" w:type="dxa"/>
              <w:left w:w="15" w:type="dxa"/>
              <w:bottom w:w="15" w:type="dxa"/>
              <w:right w:w="15" w:type="dxa"/>
            </w:tcMar>
            <w:vAlign w:val="center"/>
          </w:tcPr>
          <w:p w14:paraId="7E0FC392" w14:textId="77777777" w:rsidR="00A738FD" w:rsidRPr="00162A6A" w:rsidRDefault="00162A6A">
            <w:pPr>
              <w:spacing w:after="0"/>
              <w:rPr>
                <w:rFonts w:asciiTheme="minorHAnsi" w:hAnsiTheme="minorHAnsi"/>
              </w:rPr>
            </w:pPr>
            <w:r w:rsidRPr="00162A6A">
              <w:rPr>
                <w:rFonts w:asciiTheme="minorHAnsi" w:hAnsiTheme="minorHAnsi"/>
                <w:color w:val="000000"/>
              </w:rPr>
              <w:t>Świadczenie usług agencyjnych w odniesieniu do towarów lub produktów</w:t>
            </w:r>
          </w:p>
        </w:tc>
      </w:tr>
      <w:tr w:rsidR="00A738FD" w:rsidRPr="00162A6A" w14:paraId="0FF697BB" w14:textId="77777777">
        <w:trPr>
          <w:trHeight w:val="45"/>
          <w:tblCellSpacing w:w="0" w:type="auto"/>
        </w:trPr>
        <w:tc>
          <w:tcPr>
            <w:tcW w:w="2049" w:type="dxa"/>
            <w:tcBorders>
              <w:bottom w:val="single" w:sz="8" w:space="0" w:color="000000"/>
              <w:right w:val="single" w:sz="8" w:space="0" w:color="000000"/>
            </w:tcBorders>
            <w:tcMar>
              <w:top w:w="15" w:type="dxa"/>
              <w:left w:w="15" w:type="dxa"/>
              <w:bottom w:w="15" w:type="dxa"/>
              <w:right w:w="15" w:type="dxa"/>
            </w:tcMar>
            <w:vAlign w:val="center"/>
          </w:tcPr>
          <w:p w14:paraId="3BCA3383" w14:textId="77777777" w:rsidR="00A738FD" w:rsidRPr="00162A6A" w:rsidRDefault="00162A6A">
            <w:pPr>
              <w:spacing w:after="0"/>
              <w:jc w:val="center"/>
              <w:rPr>
                <w:rFonts w:asciiTheme="minorHAnsi" w:hAnsiTheme="minorHAnsi"/>
              </w:rPr>
            </w:pPr>
            <w:r w:rsidRPr="00162A6A">
              <w:rPr>
                <w:rFonts w:asciiTheme="minorHAnsi" w:hAnsiTheme="minorHAnsi"/>
                <w:color w:val="000000"/>
              </w:rPr>
              <w:t>1008</w:t>
            </w:r>
          </w:p>
        </w:tc>
        <w:tc>
          <w:tcPr>
            <w:tcW w:w="12450" w:type="dxa"/>
            <w:tcBorders>
              <w:bottom w:val="single" w:sz="8" w:space="0" w:color="000000"/>
              <w:right w:val="single" w:sz="8" w:space="0" w:color="000000"/>
            </w:tcBorders>
            <w:tcMar>
              <w:top w:w="15" w:type="dxa"/>
              <w:left w:w="15" w:type="dxa"/>
              <w:bottom w:w="15" w:type="dxa"/>
              <w:right w:w="15" w:type="dxa"/>
            </w:tcMar>
            <w:vAlign w:val="center"/>
          </w:tcPr>
          <w:p w14:paraId="57270BA5" w14:textId="77777777" w:rsidR="00A738FD" w:rsidRPr="00162A6A" w:rsidRDefault="00162A6A">
            <w:pPr>
              <w:spacing w:after="0"/>
              <w:rPr>
                <w:rFonts w:asciiTheme="minorHAnsi" w:hAnsiTheme="minorHAnsi"/>
              </w:rPr>
            </w:pPr>
            <w:r w:rsidRPr="00162A6A">
              <w:rPr>
                <w:rFonts w:asciiTheme="minorHAnsi" w:hAnsiTheme="minorHAnsi"/>
                <w:color w:val="000000"/>
              </w:rPr>
              <w:t>Sprzedaż komisowa towarów lub produktów</w:t>
            </w:r>
          </w:p>
        </w:tc>
      </w:tr>
      <w:tr w:rsidR="00A738FD" w:rsidRPr="00162A6A" w14:paraId="7D2F06E3" w14:textId="77777777">
        <w:trPr>
          <w:trHeight w:val="45"/>
          <w:tblCellSpacing w:w="0" w:type="auto"/>
        </w:trPr>
        <w:tc>
          <w:tcPr>
            <w:tcW w:w="2049" w:type="dxa"/>
            <w:tcBorders>
              <w:bottom w:val="single" w:sz="8" w:space="0" w:color="000000"/>
              <w:right w:val="single" w:sz="8" w:space="0" w:color="000000"/>
            </w:tcBorders>
            <w:tcMar>
              <w:top w:w="15" w:type="dxa"/>
              <w:left w:w="15" w:type="dxa"/>
              <w:bottom w:w="15" w:type="dxa"/>
              <w:right w:w="15" w:type="dxa"/>
            </w:tcMar>
            <w:vAlign w:val="center"/>
          </w:tcPr>
          <w:p w14:paraId="02278BCC" w14:textId="77777777" w:rsidR="00A738FD" w:rsidRPr="00162A6A" w:rsidRDefault="00162A6A">
            <w:pPr>
              <w:spacing w:after="0"/>
              <w:jc w:val="center"/>
              <w:rPr>
                <w:rFonts w:asciiTheme="minorHAnsi" w:hAnsiTheme="minorHAnsi"/>
              </w:rPr>
            </w:pPr>
            <w:r w:rsidRPr="00162A6A">
              <w:rPr>
                <w:rFonts w:asciiTheme="minorHAnsi" w:hAnsiTheme="minorHAnsi"/>
                <w:color w:val="000000"/>
              </w:rPr>
              <w:t>1009</w:t>
            </w:r>
          </w:p>
        </w:tc>
        <w:tc>
          <w:tcPr>
            <w:tcW w:w="12450" w:type="dxa"/>
            <w:tcBorders>
              <w:bottom w:val="single" w:sz="8" w:space="0" w:color="000000"/>
              <w:right w:val="single" w:sz="8" w:space="0" w:color="000000"/>
            </w:tcBorders>
            <w:tcMar>
              <w:top w:w="15" w:type="dxa"/>
              <w:left w:w="15" w:type="dxa"/>
              <w:bottom w:w="15" w:type="dxa"/>
              <w:right w:w="15" w:type="dxa"/>
            </w:tcMar>
            <w:vAlign w:val="center"/>
          </w:tcPr>
          <w:p w14:paraId="422AC0B0" w14:textId="77777777" w:rsidR="00A738FD" w:rsidRPr="00162A6A" w:rsidRDefault="00162A6A">
            <w:pPr>
              <w:spacing w:after="0"/>
              <w:rPr>
                <w:rFonts w:asciiTheme="minorHAnsi" w:hAnsiTheme="minorHAnsi"/>
              </w:rPr>
            </w:pPr>
            <w:r w:rsidRPr="00162A6A">
              <w:rPr>
                <w:rFonts w:asciiTheme="minorHAnsi" w:hAnsiTheme="minorHAnsi"/>
                <w:color w:val="000000"/>
              </w:rPr>
              <w:t>Sprzedaż surowców, materiałów, półproduktów dla potrzeb produkcji</w:t>
            </w:r>
          </w:p>
        </w:tc>
      </w:tr>
      <w:tr w:rsidR="00A738FD" w:rsidRPr="00162A6A" w14:paraId="2DDC6468" w14:textId="77777777">
        <w:trPr>
          <w:trHeight w:val="45"/>
          <w:tblCellSpacing w:w="0" w:type="auto"/>
        </w:trPr>
        <w:tc>
          <w:tcPr>
            <w:tcW w:w="2049" w:type="dxa"/>
            <w:tcBorders>
              <w:bottom w:val="single" w:sz="8" w:space="0" w:color="000000"/>
              <w:right w:val="single" w:sz="8" w:space="0" w:color="000000"/>
            </w:tcBorders>
            <w:tcMar>
              <w:top w:w="15" w:type="dxa"/>
              <w:left w:w="15" w:type="dxa"/>
              <w:bottom w:w="15" w:type="dxa"/>
              <w:right w:w="15" w:type="dxa"/>
            </w:tcMar>
            <w:vAlign w:val="center"/>
          </w:tcPr>
          <w:p w14:paraId="10283957" w14:textId="77777777" w:rsidR="00A738FD" w:rsidRPr="00162A6A" w:rsidRDefault="00162A6A">
            <w:pPr>
              <w:spacing w:after="0"/>
              <w:jc w:val="center"/>
              <w:rPr>
                <w:rFonts w:asciiTheme="minorHAnsi" w:hAnsiTheme="minorHAnsi"/>
              </w:rPr>
            </w:pPr>
            <w:r w:rsidRPr="00162A6A">
              <w:rPr>
                <w:rFonts w:asciiTheme="minorHAnsi" w:hAnsiTheme="minorHAnsi"/>
                <w:color w:val="000000"/>
              </w:rPr>
              <w:t>1010</w:t>
            </w:r>
          </w:p>
        </w:tc>
        <w:tc>
          <w:tcPr>
            <w:tcW w:w="12450" w:type="dxa"/>
            <w:tcBorders>
              <w:bottom w:val="single" w:sz="8" w:space="0" w:color="000000"/>
              <w:right w:val="single" w:sz="8" w:space="0" w:color="000000"/>
            </w:tcBorders>
            <w:tcMar>
              <w:top w:w="15" w:type="dxa"/>
              <w:left w:w="15" w:type="dxa"/>
              <w:bottom w:w="15" w:type="dxa"/>
              <w:right w:w="15" w:type="dxa"/>
            </w:tcMar>
            <w:vAlign w:val="center"/>
          </w:tcPr>
          <w:p w14:paraId="722C7048" w14:textId="77777777" w:rsidR="00A738FD" w:rsidRPr="00162A6A" w:rsidRDefault="00162A6A">
            <w:pPr>
              <w:spacing w:after="0"/>
              <w:rPr>
                <w:rFonts w:asciiTheme="minorHAnsi" w:hAnsiTheme="minorHAnsi"/>
              </w:rPr>
            </w:pPr>
            <w:r w:rsidRPr="00162A6A">
              <w:rPr>
                <w:rFonts w:asciiTheme="minorHAnsi" w:hAnsiTheme="minorHAnsi"/>
                <w:color w:val="000000"/>
              </w:rPr>
              <w:t>Sprzedaż części zamiennych</w:t>
            </w:r>
          </w:p>
        </w:tc>
      </w:tr>
      <w:tr w:rsidR="00A738FD" w:rsidRPr="00162A6A" w14:paraId="3B1C87EB" w14:textId="77777777">
        <w:trPr>
          <w:trHeight w:val="45"/>
          <w:tblCellSpacing w:w="0" w:type="auto"/>
        </w:trPr>
        <w:tc>
          <w:tcPr>
            <w:tcW w:w="2049" w:type="dxa"/>
            <w:tcBorders>
              <w:bottom w:val="single" w:sz="8" w:space="0" w:color="000000"/>
              <w:right w:val="single" w:sz="8" w:space="0" w:color="000000"/>
            </w:tcBorders>
            <w:tcMar>
              <w:top w:w="15" w:type="dxa"/>
              <w:left w:w="15" w:type="dxa"/>
              <w:bottom w:w="15" w:type="dxa"/>
              <w:right w:w="15" w:type="dxa"/>
            </w:tcMar>
            <w:vAlign w:val="center"/>
          </w:tcPr>
          <w:p w14:paraId="7B04B322" w14:textId="77777777" w:rsidR="00A738FD" w:rsidRPr="00162A6A" w:rsidRDefault="00A738FD">
            <w:pPr>
              <w:rPr>
                <w:rFonts w:asciiTheme="minorHAnsi" w:hAnsiTheme="minorHAnsi"/>
              </w:rPr>
            </w:pPr>
          </w:p>
        </w:tc>
        <w:tc>
          <w:tcPr>
            <w:tcW w:w="12450" w:type="dxa"/>
            <w:tcBorders>
              <w:bottom w:val="single" w:sz="8" w:space="0" w:color="000000"/>
              <w:right w:val="single" w:sz="8" w:space="0" w:color="000000"/>
            </w:tcBorders>
            <w:tcMar>
              <w:top w:w="15" w:type="dxa"/>
              <w:left w:w="15" w:type="dxa"/>
              <w:bottom w:w="15" w:type="dxa"/>
              <w:right w:w="15" w:type="dxa"/>
            </w:tcMar>
            <w:vAlign w:val="center"/>
          </w:tcPr>
          <w:p w14:paraId="7E5918E2" w14:textId="77777777" w:rsidR="00A738FD" w:rsidRPr="00162A6A" w:rsidRDefault="00162A6A">
            <w:pPr>
              <w:spacing w:after="0"/>
              <w:rPr>
                <w:rFonts w:asciiTheme="minorHAnsi" w:hAnsiTheme="minorHAnsi"/>
              </w:rPr>
            </w:pPr>
            <w:r w:rsidRPr="00162A6A">
              <w:rPr>
                <w:rFonts w:asciiTheme="minorHAnsi" w:hAnsiTheme="minorHAnsi"/>
                <w:color w:val="000000"/>
              </w:rPr>
              <w:t xml:space="preserve"> </w:t>
            </w:r>
            <w:r w:rsidRPr="00162A6A">
              <w:rPr>
                <w:rFonts w:asciiTheme="minorHAnsi" w:hAnsiTheme="minorHAnsi"/>
                <w:b/>
                <w:color w:val="000000"/>
              </w:rPr>
              <w:t>Transakcje usługowe - sprzedaż</w:t>
            </w:r>
            <w:r w:rsidRPr="00162A6A">
              <w:rPr>
                <w:rFonts w:asciiTheme="minorHAnsi" w:hAnsiTheme="minorHAnsi"/>
                <w:color w:val="000000"/>
              </w:rPr>
              <w:t xml:space="preserve"> </w:t>
            </w:r>
          </w:p>
        </w:tc>
      </w:tr>
      <w:tr w:rsidR="00A738FD" w:rsidRPr="00162A6A" w14:paraId="527D5E15" w14:textId="77777777">
        <w:trPr>
          <w:trHeight w:val="45"/>
          <w:tblCellSpacing w:w="0" w:type="auto"/>
        </w:trPr>
        <w:tc>
          <w:tcPr>
            <w:tcW w:w="2049" w:type="dxa"/>
            <w:tcBorders>
              <w:bottom w:val="single" w:sz="8" w:space="0" w:color="000000"/>
              <w:right w:val="single" w:sz="8" w:space="0" w:color="000000"/>
            </w:tcBorders>
            <w:tcMar>
              <w:top w:w="15" w:type="dxa"/>
              <w:left w:w="15" w:type="dxa"/>
              <w:bottom w:w="15" w:type="dxa"/>
              <w:right w:w="15" w:type="dxa"/>
            </w:tcMar>
            <w:vAlign w:val="center"/>
          </w:tcPr>
          <w:p w14:paraId="509718EA" w14:textId="77777777" w:rsidR="00A738FD" w:rsidRPr="00162A6A" w:rsidRDefault="00162A6A">
            <w:pPr>
              <w:spacing w:after="0"/>
              <w:jc w:val="center"/>
              <w:rPr>
                <w:rFonts w:asciiTheme="minorHAnsi" w:hAnsiTheme="minorHAnsi"/>
              </w:rPr>
            </w:pPr>
            <w:r w:rsidRPr="00162A6A">
              <w:rPr>
                <w:rFonts w:asciiTheme="minorHAnsi" w:hAnsiTheme="minorHAnsi"/>
                <w:color w:val="000000"/>
              </w:rPr>
              <w:t>1101</w:t>
            </w:r>
          </w:p>
        </w:tc>
        <w:tc>
          <w:tcPr>
            <w:tcW w:w="12450" w:type="dxa"/>
            <w:tcBorders>
              <w:bottom w:val="single" w:sz="8" w:space="0" w:color="000000"/>
              <w:right w:val="single" w:sz="8" w:space="0" w:color="000000"/>
            </w:tcBorders>
            <w:tcMar>
              <w:top w:w="15" w:type="dxa"/>
              <w:left w:w="15" w:type="dxa"/>
              <w:bottom w:w="15" w:type="dxa"/>
              <w:right w:w="15" w:type="dxa"/>
            </w:tcMar>
            <w:vAlign w:val="center"/>
          </w:tcPr>
          <w:p w14:paraId="4FA39AFB" w14:textId="77777777" w:rsidR="00A738FD" w:rsidRPr="00162A6A" w:rsidRDefault="00162A6A">
            <w:pPr>
              <w:spacing w:after="0"/>
              <w:rPr>
                <w:rFonts w:asciiTheme="minorHAnsi" w:hAnsiTheme="minorHAnsi"/>
              </w:rPr>
            </w:pPr>
            <w:r w:rsidRPr="00162A6A">
              <w:rPr>
                <w:rFonts w:asciiTheme="minorHAnsi" w:hAnsiTheme="minorHAnsi"/>
                <w:color w:val="000000"/>
              </w:rPr>
              <w:t>Sprzedaż usług o niskiej wartości dodanej</w:t>
            </w:r>
          </w:p>
        </w:tc>
      </w:tr>
      <w:tr w:rsidR="00A738FD" w:rsidRPr="00162A6A" w14:paraId="63193B1D" w14:textId="77777777">
        <w:trPr>
          <w:trHeight w:val="45"/>
          <w:tblCellSpacing w:w="0" w:type="auto"/>
        </w:trPr>
        <w:tc>
          <w:tcPr>
            <w:tcW w:w="2049" w:type="dxa"/>
            <w:tcBorders>
              <w:bottom w:val="single" w:sz="8" w:space="0" w:color="000000"/>
              <w:right w:val="single" w:sz="8" w:space="0" w:color="000000"/>
            </w:tcBorders>
            <w:tcMar>
              <w:top w:w="15" w:type="dxa"/>
              <w:left w:w="15" w:type="dxa"/>
              <w:bottom w:w="15" w:type="dxa"/>
              <w:right w:w="15" w:type="dxa"/>
            </w:tcMar>
            <w:vAlign w:val="center"/>
          </w:tcPr>
          <w:p w14:paraId="2E8F2FBC" w14:textId="77777777" w:rsidR="00A738FD" w:rsidRPr="00162A6A" w:rsidRDefault="00162A6A">
            <w:pPr>
              <w:spacing w:after="0"/>
              <w:jc w:val="center"/>
              <w:rPr>
                <w:rFonts w:asciiTheme="minorHAnsi" w:hAnsiTheme="minorHAnsi"/>
              </w:rPr>
            </w:pPr>
            <w:r w:rsidRPr="00162A6A">
              <w:rPr>
                <w:rFonts w:asciiTheme="minorHAnsi" w:hAnsiTheme="minorHAnsi"/>
                <w:color w:val="000000"/>
              </w:rPr>
              <w:t>1102</w:t>
            </w:r>
          </w:p>
        </w:tc>
        <w:tc>
          <w:tcPr>
            <w:tcW w:w="12450" w:type="dxa"/>
            <w:tcBorders>
              <w:bottom w:val="single" w:sz="8" w:space="0" w:color="000000"/>
              <w:right w:val="single" w:sz="8" w:space="0" w:color="000000"/>
            </w:tcBorders>
            <w:tcMar>
              <w:top w:w="15" w:type="dxa"/>
              <w:left w:w="15" w:type="dxa"/>
              <w:bottom w:w="15" w:type="dxa"/>
              <w:right w:w="15" w:type="dxa"/>
            </w:tcMar>
            <w:vAlign w:val="center"/>
          </w:tcPr>
          <w:p w14:paraId="46270C8C" w14:textId="77777777" w:rsidR="00A738FD" w:rsidRPr="00162A6A" w:rsidRDefault="00162A6A">
            <w:pPr>
              <w:spacing w:after="0"/>
              <w:rPr>
                <w:rFonts w:asciiTheme="minorHAnsi" w:hAnsiTheme="minorHAnsi"/>
              </w:rPr>
            </w:pPr>
            <w:r w:rsidRPr="00162A6A">
              <w:rPr>
                <w:rFonts w:asciiTheme="minorHAnsi" w:hAnsiTheme="minorHAnsi"/>
                <w:color w:val="000000"/>
              </w:rPr>
              <w:t>Sprzedaż usług badawczo-rozwojowych</w:t>
            </w:r>
          </w:p>
        </w:tc>
      </w:tr>
      <w:tr w:rsidR="00A738FD" w:rsidRPr="00162A6A" w14:paraId="45AF9348" w14:textId="77777777">
        <w:trPr>
          <w:trHeight w:val="45"/>
          <w:tblCellSpacing w:w="0" w:type="auto"/>
        </w:trPr>
        <w:tc>
          <w:tcPr>
            <w:tcW w:w="2049" w:type="dxa"/>
            <w:tcBorders>
              <w:bottom w:val="single" w:sz="8" w:space="0" w:color="000000"/>
              <w:right w:val="single" w:sz="8" w:space="0" w:color="000000"/>
            </w:tcBorders>
            <w:tcMar>
              <w:top w:w="15" w:type="dxa"/>
              <w:left w:w="15" w:type="dxa"/>
              <w:bottom w:w="15" w:type="dxa"/>
              <w:right w:w="15" w:type="dxa"/>
            </w:tcMar>
            <w:vAlign w:val="center"/>
          </w:tcPr>
          <w:p w14:paraId="59FDA2B9" w14:textId="77777777" w:rsidR="00A738FD" w:rsidRPr="00162A6A" w:rsidRDefault="00162A6A">
            <w:pPr>
              <w:spacing w:after="0"/>
              <w:jc w:val="center"/>
              <w:rPr>
                <w:rFonts w:asciiTheme="minorHAnsi" w:hAnsiTheme="minorHAnsi"/>
              </w:rPr>
            </w:pPr>
            <w:r w:rsidRPr="00162A6A">
              <w:rPr>
                <w:rFonts w:asciiTheme="minorHAnsi" w:hAnsiTheme="minorHAnsi"/>
                <w:color w:val="000000"/>
              </w:rPr>
              <w:t>1103</w:t>
            </w:r>
          </w:p>
        </w:tc>
        <w:tc>
          <w:tcPr>
            <w:tcW w:w="12450" w:type="dxa"/>
            <w:tcBorders>
              <w:bottom w:val="single" w:sz="8" w:space="0" w:color="000000"/>
              <w:right w:val="single" w:sz="8" w:space="0" w:color="000000"/>
            </w:tcBorders>
            <w:tcMar>
              <w:top w:w="15" w:type="dxa"/>
              <w:left w:w="15" w:type="dxa"/>
              <w:bottom w:w="15" w:type="dxa"/>
              <w:right w:w="15" w:type="dxa"/>
            </w:tcMar>
            <w:vAlign w:val="center"/>
          </w:tcPr>
          <w:p w14:paraId="72586F37" w14:textId="77777777" w:rsidR="00A738FD" w:rsidRPr="00162A6A" w:rsidRDefault="00162A6A">
            <w:pPr>
              <w:spacing w:after="0"/>
              <w:rPr>
                <w:rFonts w:asciiTheme="minorHAnsi" w:hAnsiTheme="minorHAnsi"/>
              </w:rPr>
            </w:pPr>
            <w:r w:rsidRPr="00162A6A">
              <w:rPr>
                <w:rFonts w:asciiTheme="minorHAnsi" w:hAnsiTheme="minorHAnsi"/>
                <w:color w:val="000000"/>
              </w:rPr>
              <w:t>Sprzedaż usług pośrednictwa w sprzedaży lub zakupie usług</w:t>
            </w:r>
          </w:p>
        </w:tc>
      </w:tr>
      <w:tr w:rsidR="00A738FD" w:rsidRPr="00162A6A" w14:paraId="0463F93D" w14:textId="77777777">
        <w:trPr>
          <w:trHeight w:val="45"/>
          <w:tblCellSpacing w:w="0" w:type="auto"/>
        </w:trPr>
        <w:tc>
          <w:tcPr>
            <w:tcW w:w="2049" w:type="dxa"/>
            <w:tcBorders>
              <w:bottom w:val="single" w:sz="8" w:space="0" w:color="000000"/>
              <w:right w:val="single" w:sz="8" w:space="0" w:color="000000"/>
            </w:tcBorders>
            <w:tcMar>
              <w:top w:w="15" w:type="dxa"/>
              <w:left w:w="15" w:type="dxa"/>
              <w:bottom w:w="15" w:type="dxa"/>
              <w:right w:w="15" w:type="dxa"/>
            </w:tcMar>
            <w:vAlign w:val="center"/>
          </w:tcPr>
          <w:p w14:paraId="7BB20632" w14:textId="77777777" w:rsidR="00A738FD" w:rsidRPr="00162A6A" w:rsidRDefault="00162A6A">
            <w:pPr>
              <w:spacing w:after="0"/>
              <w:jc w:val="center"/>
              <w:rPr>
                <w:rFonts w:asciiTheme="minorHAnsi" w:hAnsiTheme="minorHAnsi"/>
              </w:rPr>
            </w:pPr>
            <w:r w:rsidRPr="00162A6A">
              <w:rPr>
                <w:rFonts w:asciiTheme="minorHAnsi" w:hAnsiTheme="minorHAnsi"/>
                <w:color w:val="000000"/>
              </w:rPr>
              <w:t>1104</w:t>
            </w:r>
          </w:p>
        </w:tc>
        <w:tc>
          <w:tcPr>
            <w:tcW w:w="12450" w:type="dxa"/>
            <w:tcBorders>
              <w:bottom w:val="single" w:sz="8" w:space="0" w:color="000000"/>
              <w:right w:val="single" w:sz="8" w:space="0" w:color="000000"/>
            </w:tcBorders>
            <w:tcMar>
              <w:top w:w="15" w:type="dxa"/>
              <w:left w:w="15" w:type="dxa"/>
              <w:bottom w:w="15" w:type="dxa"/>
              <w:right w:w="15" w:type="dxa"/>
            </w:tcMar>
            <w:vAlign w:val="center"/>
          </w:tcPr>
          <w:p w14:paraId="77A4B295" w14:textId="77777777" w:rsidR="00A738FD" w:rsidRPr="00162A6A" w:rsidRDefault="00162A6A">
            <w:pPr>
              <w:spacing w:after="0"/>
              <w:rPr>
                <w:rFonts w:asciiTheme="minorHAnsi" w:hAnsiTheme="minorHAnsi"/>
              </w:rPr>
            </w:pPr>
            <w:r w:rsidRPr="00162A6A">
              <w:rPr>
                <w:rFonts w:asciiTheme="minorHAnsi" w:hAnsiTheme="minorHAnsi"/>
                <w:color w:val="000000"/>
              </w:rPr>
              <w:t>Sprzedaż usług niematerialnych związanych z nieruchomościami (np. zarządzanie nieruchomościami)</w:t>
            </w:r>
          </w:p>
        </w:tc>
      </w:tr>
      <w:tr w:rsidR="00A738FD" w:rsidRPr="00162A6A" w14:paraId="34E3B75D" w14:textId="77777777">
        <w:trPr>
          <w:trHeight w:val="45"/>
          <w:tblCellSpacing w:w="0" w:type="auto"/>
        </w:trPr>
        <w:tc>
          <w:tcPr>
            <w:tcW w:w="2049" w:type="dxa"/>
            <w:tcBorders>
              <w:bottom w:val="single" w:sz="8" w:space="0" w:color="000000"/>
              <w:right w:val="single" w:sz="8" w:space="0" w:color="000000"/>
            </w:tcBorders>
            <w:tcMar>
              <w:top w:w="15" w:type="dxa"/>
              <w:left w:w="15" w:type="dxa"/>
              <w:bottom w:w="15" w:type="dxa"/>
              <w:right w:w="15" w:type="dxa"/>
            </w:tcMar>
            <w:vAlign w:val="center"/>
          </w:tcPr>
          <w:p w14:paraId="0A5D5D6C" w14:textId="77777777" w:rsidR="00A738FD" w:rsidRPr="00162A6A" w:rsidRDefault="00162A6A">
            <w:pPr>
              <w:spacing w:after="0"/>
              <w:jc w:val="center"/>
              <w:rPr>
                <w:rFonts w:asciiTheme="minorHAnsi" w:hAnsiTheme="minorHAnsi"/>
              </w:rPr>
            </w:pPr>
            <w:r w:rsidRPr="00162A6A">
              <w:rPr>
                <w:rFonts w:asciiTheme="minorHAnsi" w:hAnsiTheme="minorHAnsi"/>
                <w:color w:val="000000"/>
              </w:rPr>
              <w:t>1105</w:t>
            </w:r>
          </w:p>
        </w:tc>
        <w:tc>
          <w:tcPr>
            <w:tcW w:w="12450" w:type="dxa"/>
            <w:tcBorders>
              <w:bottom w:val="single" w:sz="8" w:space="0" w:color="000000"/>
              <w:right w:val="single" w:sz="8" w:space="0" w:color="000000"/>
            </w:tcBorders>
            <w:tcMar>
              <w:top w:w="15" w:type="dxa"/>
              <w:left w:w="15" w:type="dxa"/>
              <w:bottom w:w="15" w:type="dxa"/>
              <w:right w:w="15" w:type="dxa"/>
            </w:tcMar>
            <w:vAlign w:val="center"/>
          </w:tcPr>
          <w:p w14:paraId="3AD5BDEB" w14:textId="77777777" w:rsidR="00A738FD" w:rsidRPr="00162A6A" w:rsidRDefault="00162A6A">
            <w:pPr>
              <w:spacing w:after="0"/>
              <w:rPr>
                <w:rFonts w:asciiTheme="minorHAnsi" w:hAnsiTheme="minorHAnsi"/>
              </w:rPr>
            </w:pPr>
            <w:r w:rsidRPr="00162A6A">
              <w:rPr>
                <w:rFonts w:asciiTheme="minorHAnsi" w:hAnsiTheme="minorHAnsi"/>
                <w:color w:val="000000"/>
              </w:rPr>
              <w:t>Sprzedaż usług niematerialnych innych niż usługi o niskiej wartości dodanej, badawczo-rozwojowe, pośrednictwa i związane z nieruchomościami</w:t>
            </w:r>
          </w:p>
        </w:tc>
      </w:tr>
      <w:tr w:rsidR="00A738FD" w:rsidRPr="00162A6A" w14:paraId="4D4826F3" w14:textId="77777777">
        <w:trPr>
          <w:trHeight w:val="45"/>
          <w:tblCellSpacing w:w="0" w:type="auto"/>
        </w:trPr>
        <w:tc>
          <w:tcPr>
            <w:tcW w:w="2049" w:type="dxa"/>
            <w:tcBorders>
              <w:bottom w:val="single" w:sz="8" w:space="0" w:color="000000"/>
              <w:right w:val="single" w:sz="8" w:space="0" w:color="000000"/>
            </w:tcBorders>
            <w:tcMar>
              <w:top w:w="15" w:type="dxa"/>
              <w:left w:w="15" w:type="dxa"/>
              <w:bottom w:w="15" w:type="dxa"/>
              <w:right w:w="15" w:type="dxa"/>
            </w:tcMar>
            <w:vAlign w:val="center"/>
          </w:tcPr>
          <w:p w14:paraId="1EFE4035" w14:textId="77777777" w:rsidR="00A738FD" w:rsidRPr="00162A6A" w:rsidRDefault="00162A6A">
            <w:pPr>
              <w:spacing w:after="0"/>
              <w:jc w:val="center"/>
              <w:rPr>
                <w:rFonts w:asciiTheme="minorHAnsi" w:hAnsiTheme="minorHAnsi"/>
              </w:rPr>
            </w:pPr>
            <w:r w:rsidRPr="00162A6A">
              <w:rPr>
                <w:rFonts w:asciiTheme="minorHAnsi" w:hAnsiTheme="minorHAnsi"/>
                <w:color w:val="000000"/>
              </w:rPr>
              <w:t>1106</w:t>
            </w:r>
          </w:p>
        </w:tc>
        <w:tc>
          <w:tcPr>
            <w:tcW w:w="12450" w:type="dxa"/>
            <w:tcBorders>
              <w:bottom w:val="single" w:sz="8" w:space="0" w:color="000000"/>
              <w:right w:val="single" w:sz="8" w:space="0" w:color="000000"/>
            </w:tcBorders>
            <w:tcMar>
              <w:top w:w="15" w:type="dxa"/>
              <w:left w:w="15" w:type="dxa"/>
              <w:bottom w:w="15" w:type="dxa"/>
              <w:right w:w="15" w:type="dxa"/>
            </w:tcMar>
            <w:vAlign w:val="center"/>
          </w:tcPr>
          <w:p w14:paraId="1AF1E76E" w14:textId="77777777" w:rsidR="00A738FD" w:rsidRPr="00162A6A" w:rsidRDefault="00162A6A">
            <w:pPr>
              <w:spacing w:after="0"/>
              <w:rPr>
                <w:rFonts w:asciiTheme="minorHAnsi" w:hAnsiTheme="minorHAnsi"/>
              </w:rPr>
            </w:pPr>
            <w:r w:rsidRPr="00162A6A">
              <w:rPr>
                <w:rFonts w:asciiTheme="minorHAnsi" w:hAnsiTheme="minorHAnsi"/>
                <w:color w:val="000000"/>
              </w:rPr>
              <w:t>Sprzedaż innych usług</w:t>
            </w:r>
          </w:p>
        </w:tc>
      </w:tr>
      <w:tr w:rsidR="00A738FD" w:rsidRPr="00162A6A" w14:paraId="5E5591A6" w14:textId="77777777">
        <w:trPr>
          <w:trHeight w:val="45"/>
          <w:tblCellSpacing w:w="0" w:type="auto"/>
        </w:trPr>
        <w:tc>
          <w:tcPr>
            <w:tcW w:w="2049" w:type="dxa"/>
            <w:tcBorders>
              <w:bottom w:val="single" w:sz="8" w:space="0" w:color="000000"/>
              <w:right w:val="single" w:sz="8" w:space="0" w:color="000000"/>
            </w:tcBorders>
            <w:tcMar>
              <w:top w:w="15" w:type="dxa"/>
              <w:left w:w="15" w:type="dxa"/>
              <w:bottom w:w="15" w:type="dxa"/>
              <w:right w:w="15" w:type="dxa"/>
            </w:tcMar>
            <w:vAlign w:val="center"/>
          </w:tcPr>
          <w:p w14:paraId="640B16C3" w14:textId="77777777" w:rsidR="00A738FD" w:rsidRPr="00162A6A" w:rsidRDefault="00162A6A">
            <w:pPr>
              <w:spacing w:after="0"/>
              <w:jc w:val="center"/>
              <w:rPr>
                <w:rFonts w:asciiTheme="minorHAnsi" w:hAnsiTheme="minorHAnsi"/>
              </w:rPr>
            </w:pPr>
            <w:r w:rsidRPr="00162A6A">
              <w:rPr>
                <w:rFonts w:asciiTheme="minorHAnsi" w:hAnsiTheme="minorHAnsi"/>
                <w:color w:val="000000"/>
              </w:rPr>
              <w:t>1107</w:t>
            </w:r>
          </w:p>
        </w:tc>
        <w:tc>
          <w:tcPr>
            <w:tcW w:w="12450" w:type="dxa"/>
            <w:tcBorders>
              <w:bottom w:val="single" w:sz="8" w:space="0" w:color="000000"/>
              <w:right w:val="single" w:sz="8" w:space="0" w:color="000000"/>
            </w:tcBorders>
            <w:tcMar>
              <w:top w:w="15" w:type="dxa"/>
              <w:left w:w="15" w:type="dxa"/>
              <w:bottom w:w="15" w:type="dxa"/>
              <w:right w:w="15" w:type="dxa"/>
            </w:tcMar>
            <w:vAlign w:val="center"/>
          </w:tcPr>
          <w:p w14:paraId="1875128E" w14:textId="77777777" w:rsidR="00A738FD" w:rsidRPr="00162A6A" w:rsidRDefault="00162A6A">
            <w:pPr>
              <w:spacing w:after="0"/>
              <w:rPr>
                <w:rFonts w:asciiTheme="minorHAnsi" w:hAnsiTheme="minorHAnsi"/>
              </w:rPr>
            </w:pPr>
            <w:r w:rsidRPr="00162A6A">
              <w:rPr>
                <w:rFonts w:asciiTheme="minorHAnsi" w:hAnsiTheme="minorHAnsi"/>
                <w:color w:val="000000"/>
              </w:rPr>
              <w:t>Sprzedaż usług zarządzania spółką</w:t>
            </w:r>
          </w:p>
        </w:tc>
      </w:tr>
      <w:tr w:rsidR="00A738FD" w:rsidRPr="00162A6A" w14:paraId="1411F6FB" w14:textId="77777777">
        <w:trPr>
          <w:trHeight w:val="45"/>
          <w:tblCellSpacing w:w="0" w:type="auto"/>
        </w:trPr>
        <w:tc>
          <w:tcPr>
            <w:tcW w:w="2049" w:type="dxa"/>
            <w:tcBorders>
              <w:bottom w:val="single" w:sz="8" w:space="0" w:color="000000"/>
              <w:right w:val="single" w:sz="8" w:space="0" w:color="000000"/>
            </w:tcBorders>
            <w:tcMar>
              <w:top w:w="15" w:type="dxa"/>
              <w:left w:w="15" w:type="dxa"/>
              <w:bottom w:w="15" w:type="dxa"/>
              <w:right w:w="15" w:type="dxa"/>
            </w:tcMar>
            <w:vAlign w:val="center"/>
          </w:tcPr>
          <w:p w14:paraId="13C172C3" w14:textId="77777777" w:rsidR="00A738FD" w:rsidRPr="00162A6A" w:rsidRDefault="00A738FD">
            <w:pPr>
              <w:rPr>
                <w:rFonts w:asciiTheme="minorHAnsi" w:hAnsiTheme="minorHAnsi"/>
              </w:rPr>
            </w:pPr>
          </w:p>
        </w:tc>
        <w:tc>
          <w:tcPr>
            <w:tcW w:w="12450" w:type="dxa"/>
            <w:tcBorders>
              <w:bottom w:val="single" w:sz="8" w:space="0" w:color="000000"/>
              <w:right w:val="single" w:sz="8" w:space="0" w:color="000000"/>
            </w:tcBorders>
            <w:tcMar>
              <w:top w:w="15" w:type="dxa"/>
              <w:left w:w="15" w:type="dxa"/>
              <w:bottom w:w="15" w:type="dxa"/>
              <w:right w:w="15" w:type="dxa"/>
            </w:tcMar>
            <w:vAlign w:val="center"/>
          </w:tcPr>
          <w:p w14:paraId="7F5C5410" w14:textId="77777777" w:rsidR="00A738FD" w:rsidRPr="00162A6A" w:rsidRDefault="00162A6A">
            <w:pPr>
              <w:spacing w:after="0"/>
              <w:rPr>
                <w:rFonts w:asciiTheme="minorHAnsi" w:hAnsiTheme="minorHAnsi"/>
              </w:rPr>
            </w:pPr>
            <w:r w:rsidRPr="00162A6A">
              <w:rPr>
                <w:rFonts w:asciiTheme="minorHAnsi" w:hAnsiTheme="minorHAnsi"/>
                <w:color w:val="000000"/>
              </w:rPr>
              <w:t xml:space="preserve"> </w:t>
            </w:r>
            <w:r w:rsidRPr="00162A6A">
              <w:rPr>
                <w:rFonts w:asciiTheme="minorHAnsi" w:hAnsiTheme="minorHAnsi"/>
                <w:b/>
                <w:color w:val="000000"/>
              </w:rPr>
              <w:t>Transakcje finansowe - sprzedaż</w:t>
            </w:r>
            <w:r w:rsidRPr="00162A6A">
              <w:rPr>
                <w:rFonts w:asciiTheme="minorHAnsi" w:hAnsiTheme="minorHAnsi"/>
                <w:color w:val="000000"/>
              </w:rPr>
              <w:t xml:space="preserve"> </w:t>
            </w:r>
          </w:p>
        </w:tc>
      </w:tr>
      <w:tr w:rsidR="00A738FD" w:rsidRPr="00162A6A" w14:paraId="053820C3" w14:textId="77777777">
        <w:trPr>
          <w:trHeight w:val="45"/>
          <w:tblCellSpacing w:w="0" w:type="auto"/>
        </w:trPr>
        <w:tc>
          <w:tcPr>
            <w:tcW w:w="2049" w:type="dxa"/>
            <w:tcBorders>
              <w:bottom w:val="single" w:sz="8" w:space="0" w:color="000000"/>
              <w:right w:val="single" w:sz="8" w:space="0" w:color="000000"/>
            </w:tcBorders>
            <w:tcMar>
              <w:top w:w="15" w:type="dxa"/>
              <w:left w:w="15" w:type="dxa"/>
              <w:bottom w:w="15" w:type="dxa"/>
              <w:right w:w="15" w:type="dxa"/>
            </w:tcMar>
            <w:vAlign w:val="center"/>
          </w:tcPr>
          <w:p w14:paraId="103CB6C1" w14:textId="77777777" w:rsidR="00A738FD" w:rsidRPr="00162A6A" w:rsidRDefault="00162A6A">
            <w:pPr>
              <w:spacing w:after="0"/>
              <w:jc w:val="center"/>
              <w:rPr>
                <w:rFonts w:asciiTheme="minorHAnsi" w:hAnsiTheme="minorHAnsi"/>
              </w:rPr>
            </w:pPr>
            <w:r w:rsidRPr="00162A6A">
              <w:rPr>
                <w:rFonts w:asciiTheme="minorHAnsi" w:hAnsiTheme="minorHAnsi"/>
                <w:color w:val="000000"/>
              </w:rPr>
              <w:t>1201</w:t>
            </w:r>
          </w:p>
        </w:tc>
        <w:tc>
          <w:tcPr>
            <w:tcW w:w="12450" w:type="dxa"/>
            <w:tcBorders>
              <w:bottom w:val="single" w:sz="8" w:space="0" w:color="000000"/>
              <w:right w:val="single" w:sz="8" w:space="0" w:color="000000"/>
            </w:tcBorders>
            <w:tcMar>
              <w:top w:w="15" w:type="dxa"/>
              <w:left w:w="15" w:type="dxa"/>
              <w:bottom w:w="15" w:type="dxa"/>
              <w:right w:w="15" w:type="dxa"/>
            </w:tcMar>
            <w:vAlign w:val="center"/>
          </w:tcPr>
          <w:p w14:paraId="043BCD1A" w14:textId="77777777" w:rsidR="00A738FD" w:rsidRPr="00162A6A" w:rsidRDefault="00162A6A">
            <w:pPr>
              <w:spacing w:after="0"/>
              <w:rPr>
                <w:rFonts w:asciiTheme="minorHAnsi" w:hAnsiTheme="minorHAnsi"/>
              </w:rPr>
            </w:pPr>
            <w:r w:rsidRPr="00162A6A">
              <w:rPr>
                <w:rFonts w:asciiTheme="minorHAnsi" w:hAnsiTheme="minorHAnsi"/>
                <w:color w:val="000000"/>
              </w:rPr>
              <w:t>Udzielenie finansowania (kredyt, pożyczka, nabycie obligacji lub inna forma finansowania)</w:t>
            </w:r>
          </w:p>
        </w:tc>
      </w:tr>
      <w:tr w:rsidR="00A738FD" w:rsidRPr="00162A6A" w14:paraId="20CFFD5C" w14:textId="77777777">
        <w:trPr>
          <w:trHeight w:val="45"/>
          <w:tblCellSpacing w:w="0" w:type="auto"/>
        </w:trPr>
        <w:tc>
          <w:tcPr>
            <w:tcW w:w="2049" w:type="dxa"/>
            <w:tcBorders>
              <w:bottom w:val="single" w:sz="8" w:space="0" w:color="000000"/>
              <w:right w:val="single" w:sz="8" w:space="0" w:color="000000"/>
            </w:tcBorders>
            <w:tcMar>
              <w:top w:w="15" w:type="dxa"/>
              <w:left w:w="15" w:type="dxa"/>
              <w:bottom w:w="15" w:type="dxa"/>
              <w:right w:w="15" w:type="dxa"/>
            </w:tcMar>
            <w:vAlign w:val="center"/>
          </w:tcPr>
          <w:p w14:paraId="554D82CC" w14:textId="77777777" w:rsidR="00A738FD" w:rsidRPr="00162A6A" w:rsidRDefault="00162A6A">
            <w:pPr>
              <w:spacing w:after="0"/>
              <w:jc w:val="center"/>
              <w:rPr>
                <w:rFonts w:asciiTheme="minorHAnsi" w:hAnsiTheme="minorHAnsi"/>
              </w:rPr>
            </w:pPr>
            <w:r w:rsidRPr="00162A6A">
              <w:rPr>
                <w:rFonts w:asciiTheme="minorHAnsi" w:hAnsiTheme="minorHAnsi"/>
                <w:color w:val="000000"/>
              </w:rPr>
              <w:t>Kod</w:t>
            </w:r>
          </w:p>
        </w:tc>
        <w:tc>
          <w:tcPr>
            <w:tcW w:w="12450" w:type="dxa"/>
            <w:tcBorders>
              <w:bottom w:val="single" w:sz="8" w:space="0" w:color="000000"/>
              <w:right w:val="single" w:sz="8" w:space="0" w:color="000000"/>
            </w:tcBorders>
            <w:tcMar>
              <w:top w:w="15" w:type="dxa"/>
              <w:left w:w="15" w:type="dxa"/>
              <w:bottom w:w="15" w:type="dxa"/>
              <w:right w:w="15" w:type="dxa"/>
            </w:tcMar>
            <w:vAlign w:val="center"/>
          </w:tcPr>
          <w:p w14:paraId="199FC186" w14:textId="77777777" w:rsidR="00A738FD" w:rsidRPr="00162A6A" w:rsidRDefault="00162A6A">
            <w:pPr>
              <w:spacing w:after="0"/>
              <w:jc w:val="center"/>
              <w:rPr>
                <w:rFonts w:asciiTheme="minorHAnsi" w:hAnsiTheme="minorHAnsi"/>
              </w:rPr>
            </w:pPr>
            <w:r w:rsidRPr="00162A6A">
              <w:rPr>
                <w:rFonts w:asciiTheme="minorHAnsi" w:hAnsiTheme="minorHAnsi"/>
                <w:color w:val="000000"/>
              </w:rPr>
              <w:t>Kategorie transakcji kontrolowanych</w:t>
            </w:r>
          </w:p>
        </w:tc>
      </w:tr>
      <w:tr w:rsidR="00A738FD" w:rsidRPr="00162A6A" w14:paraId="4E8526E0" w14:textId="77777777">
        <w:trPr>
          <w:trHeight w:val="45"/>
          <w:tblCellSpacing w:w="0" w:type="auto"/>
        </w:trPr>
        <w:tc>
          <w:tcPr>
            <w:tcW w:w="2049" w:type="dxa"/>
            <w:tcBorders>
              <w:bottom w:val="single" w:sz="8" w:space="0" w:color="000000"/>
              <w:right w:val="single" w:sz="8" w:space="0" w:color="000000"/>
            </w:tcBorders>
            <w:tcMar>
              <w:top w:w="15" w:type="dxa"/>
              <w:left w:w="15" w:type="dxa"/>
              <w:bottom w:w="15" w:type="dxa"/>
              <w:right w:w="15" w:type="dxa"/>
            </w:tcMar>
            <w:vAlign w:val="center"/>
          </w:tcPr>
          <w:p w14:paraId="6637776E" w14:textId="77777777" w:rsidR="00A738FD" w:rsidRPr="00162A6A" w:rsidRDefault="00162A6A">
            <w:pPr>
              <w:spacing w:after="0"/>
              <w:jc w:val="center"/>
              <w:rPr>
                <w:rFonts w:asciiTheme="minorHAnsi" w:hAnsiTheme="minorHAnsi"/>
              </w:rPr>
            </w:pPr>
            <w:r w:rsidRPr="00162A6A">
              <w:rPr>
                <w:rFonts w:asciiTheme="minorHAnsi" w:hAnsiTheme="minorHAnsi"/>
                <w:color w:val="000000"/>
              </w:rPr>
              <w:t>1202</w:t>
            </w:r>
          </w:p>
        </w:tc>
        <w:tc>
          <w:tcPr>
            <w:tcW w:w="12450" w:type="dxa"/>
            <w:tcBorders>
              <w:bottom w:val="single" w:sz="8" w:space="0" w:color="000000"/>
              <w:right w:val="single" w:sz="8" w:space="0" w:color="000000"/>
            </w:tcBorders>
            <w:tcMar>
              <w:top w:w="15" w:type="dxa"/>
              <w:left w:w="15" w:type="dxa"/>
              <w:bottom w:w="15" w:type="dxa"/>
              <w:right w:w="15" w:type="dxa"/>
            </w:tcMar>
            <w:vAlign w:val="center"/>
          </w:tcPr>
          <w:p w14:paraId="78ED9BF6" w14:textId="77777777" w:rsidR="00A738FD" w:rsidRPr="00162A6A" w:rsidRDefault="00162A6A">
            <w:pPr>
              <w:spacing w:after="0"/>
              <w:rPr>
                <w:rFonts w:asciiTheme="minorHAnsi" w:hAnsiTheme="minorHAnsi"/>
              </w:rPr>
            </w:pPr>
            <w:r w:rsidRPr="00162A6A">
              <w:rPr>
                <w:rFonts w:asciiTheme="minorHAnsi" w:hAnsiTheme="minorHAnsi"/>
                <w:color w:val="000000"/>
              </w:rPr>
              <w:t>Zarządzanie płynnością (</w:t>
            </w:r>
            <w:proofErr w:type="spellStart"/>
            <w:r w:rsidRPr="00162A6A">
              <w:rPr>
                <w:rFonts w:asciiTheme="minorHAnsi" w:hAnsiTheme="minorHAnsi"/>
                <w:color w:val="000000"/>
              </w:rPr>
              <w:t>cash</w:t>
            </w:r>
            <w:proofErr w:type="spellEnd"/>
            <w:r w:rsidRPr="00162A6A">
              <w:rPr>
                <w:rFonts w:asciiTheme="minorHAnsi" w:hAnsiTheme="minorHAnsi"/>
                <w:color w:val="000000"/>
              </w:rPr>
              <w:t xml:space="preserve"> </w:t>
            </w:r>
            <w:proofErr w:type="spellStart"/>
            <w:r w:rsidRPr="00162A6A">
              <w:rPr>
                <w:rFonts w:asciiTheme="minorHAnsi" w:hAnsiTheme="minorHAnsi"/>
                <w:color w:val="000000"/>
              </w:rPr>
              <w:t>pooling</w:t>
            </w:r>
            <w:proofErr w:type="spellEnd"/>
            <w:r w:rsidRPr="00162A6A">
              <w:rPr>
                <w:rFonts w:asciiTheme="minorHAnsi" w:hAnsiTheme="minorHAnsi"/>
                <w:color w:val="000000"/>
              </w:rPr>
              <w:t>) - pozycje dodatnie</w:t>
            </w:r>
          </w:p>
        </w:tc>
      </w:tr>
      <w:tr w:rsidR="00A738FD" w:rsidRPr="00162A6A" w14:paraId="718DC4EE" w14:textId="77777777">
        <w:trPr>
          <w:trHeight w:val="45"/>
          <w:tblCellSpacing w:w="0" w:type="auto"/>
        </w:trPr>
        <w:tc>
          <w:tcPr>
            <w:tcW w:w="2049" w:type="dxa"/>
            <w:tcBorders>
              <w:bottom w:val="single" w:sz="8" w:space="0" w:color="000000"/>
              <w:right w:val="single" w:sz="8" w:space="0" w:color="000000"/>
            </w:tcBorders>
            <w:tcMar>
              <w:top w:w="15" w:type="dxa"/>
              <w:left w:w="15" w:type="dxa"/>
              <w:bottom w:w="15" w:type="dxa"/>
              <w:right w:w="15" w:type="dxa"/>
            </w:tcMar>
            <w:vAlign w:val="center"/>
          </w:tcPr>
          <w:p w14:paraId="6531389D" w14:textId="77777777" w:rsidR="00A738FD" w:rsidRPr="00162A6A" w:rsidRDefault="00162A6A">
            <w:pPr>
              <w:spacing w:after="0"/>
              <w:jc w:val="center"/>
              <w:rPr>
                <w:rFonts w:asciiTheme="minorHAnsi" w:hAnsiTheme="minorHAnsi"/>
              </w:rPr>
            </w:pPr>
            <w:r w:rsidRPr="00162A6A">
              <w:rPr>
                <w:rFonts w:asciiTheme="minorHAnsi" w:hAnsiTheme="minorHAnsi"/>
                <w:color w:val="000000"/>
              </w:rPr>
              <w:t>1203</w:t>
            </w:r>
          </w:p>
        </w:tc>
        <w:tc>
          <w:tcPr>
            <w:tcW w:w="12450" w:type="dxa"/>
            <w:tcBorders>
              <w:bottom w:val="single" w:sz="8" w:space="0" w:color="000000"/>
              <w:right w:val="single" w:sz="8" w:space="0" w:color="000000"/>
            </w:tcBorders>
            <w:tcMar>
              <w:top w:w="15" w:type="dxa"/>
              <w:left w:w="15" w:type="dxa"/>
              <w:bottom w:w="15" w:type="dxa"/>
              <w:right w:w="15" w:type="dxa"/>
            </w:tcMar>
            <w:vAlign w:val="center"/>
          </w:tcPr>
          <w:p w14:paraId="2C55C5B0" w14:textId="77777777" w:rsidR="00A738FD" w:rsidRPr="00162A6A" w:rsidRDefault="00162A6A">
            <w:pPr>
              <w:spacing w:after="0"/>
              <w:rPr>
                <w:rFonts w:asciiTheme="minorHAnsi" w:hAnsiTheme="minorHAnsi"/>
              </w:rPr>
            </w:pPr>
            <w:r w:rsidRPr="00162A6A">
              <w:rPr>
                <w:rFonts w:asciiTheme="minorHAnsi" w:hAnsiTheme="minorHAnsi"/>
                <w:color w:val="000000"/>
              </w:rPr>
              <w:t>Udzielenie gwarancji lub poręczenia</w:t>
            </w:r>
          </w:p>
        </w:tc>
      </w:tr>
      <w:tr w:rsidR="00A738FD" w:rsidRPr="00162A6A" w14:paraId="492239AC" w14:textId="77777777">
        <w:trPr>
          <w:trHeight w:val="45"/>
          <w:tblCellSpacing w:w="0" w:type="auto"/>
        </w:trPr>
        <w:tc>
          <w:tcPr>
            <w:tcW w:w="2049" w:type="dxa"/>
            <w:tcBorders>
              <w:bottom w:val="single" w:sz="8" w:space="0" w:color="000000"/>
              <w:right w:val="single" w:sz="8" w:space="0" w:color="000000"/>
            </w:tcBorders>
            <w:tcMar>
              <w:top w:w="15" w:type="dxa"/>
              <w:left w:w="15" w:type="dxa"/>
              <w:bottom w:w="15" w:type="dxa"/>
              <w:right w:w="15" w:type="dxa"/>
            </w:tcMar>
            <w:vAlign w:val="center"/>
          </w:tcPr>
          <w:p w14:paraId="66C8D00D" w14:textId="77777777" w:rsidR="00A738FD" w:rsidRPr="00162A6A" w:rsidRDefault="00162A6A">
            <w:pPr>
              <w:spacing w:after="0"/>
              <w:jc w:val="center"/>
              <w:rPr>
                <w:rFonts w:asciiTheme="minorHAnsi" w:hAnsiTheme="minorHAnsi"/>
              </w:rPr>
            </w:pPr>
            <w:r w:rsidRPr="00162A6A">
              <w:rPr>
                <w:rFonts w:asciiTheme="minorHAnsi" w:hAnsiTheme="minorHAnsi"/>
                <w:color w:val="000000"/>
              </w:rPr>
              <w:t>1204</w:t>
            </w:r>
          </w:p>
        </w:tc>
        <w:tc>
          <w:tcPr>
            <w:tcW w:w="12450" w:type="dxa"/>
            <w:tcBorders>
              <w:bottom w:val="single" w:sz="8" w:space="0" w:color="000000"/>
              <w:right w:val="single" w:sz="8" w:space="0" w:color="000000"/>
            </w:tcBorders>
            <w:tcMar>
              <w:top w:w="15" w:type="dxa"/>
              <w:left w:w="15" w:type="dxa"/>
              <w:bottom w:w="15" w:type="dxa"/>
              <w:right w:w="15" w:type="dxa"/>
            </w:tcMar>
            <w:vAlign w:val="center"/>
          </w:tcPr>
          <w:p w14:paraId="40E26AA6" w14:textId="77777777" w:rsidR="00A738FD" w:rsidRPr="00162A6A" w:rsidRDefault="00162A6A">
            <w:pPr>
              <w:spacing w:after="0"/>
              <w:rPr>
                <w:rFonts w:asciiTheme="minorHAnsi" w:hAnsiTheme="minorHAnsi"/>
              </w:rPr>
            </w:pPr>
            <w:r w:rsidRPr="00162A6A">
              <w:rPr>
                <w:rFonts w:asciiTheme="minorHAnsi" w:hAnsiTheme="minorHAnsi"/>
                <w:color w:val="000000"/>
              </w:rPr>
              <w:t>Zdeponowanie środków finansowych</w:t>
            </w:r>
          </w:p>
        </w:tc>
      </w:tr>
      <w:tr w:rsidR="00A738FD" w:rsidRPr="00162A6A" w14:paraId="647DF9A1" w14:textId="77777777">
        <w:trPr>
          <w:trHeight w:val="45"/>
          <w:tblCellSpacing w:w="0" w:type="auto"/>
        </w:trPr>
        <w:tc>
          <w:tcPr>
            <w:tcW w:w="2049" w:type="dxa"/>
            <w:tcBorders>
              <w:bottom w:val="single" w:sz="8" w:space="0" w:color="000000"/>
              <w:right w:val="single" w:sz="8" w:space="0" w:color="000000"/>
            </w:tcBorders>
            <w:tcMar>
              <w:top w:w="15" w:type="dxa"/>
              <w:left w:w="15" w:type="dxa"/>
              <w:bottom w:w="15" w:type="dxa"/>
              <w:right w:w="15" w:type="dxa"/>
            </w:tcMar>
            <w:vAlign w:val="center"/>
          </w:tcPr>
          <w:p w14:paraId="410B4D62" w14:textId="77777777" w:rsidR="00A738FD" w:rsidRPr="00162A6A" w:rsidRDefault="00162A6A">
            <w:pPr>
              <w:spacing w:after="0"/>
              <w:jc w:val="center"/>
              <w:rPr>
                <w:rFonts w:asciiTheme="minorHAnsi" w:hAnsiTheme="minorHAnsi"/>
              </w:rPr>
            </w:pPr>
            <w:r w:rsidRPr="00162A6A">
              <w:rPr>
                <w:rFonts w:asciiTheme="minorHAnsi" w:hAnsiTheme="minorHAnsi"/>
                <w:color w:val="000000"/>
              </w:rPr>
              <w:t>1205</w:t>
            </w:r>
          </w:p>
        </w:tc>
        <w:tc>
          <w:tcPr>
            <w:tcW w:w="12450" w:type="dxa"/>
            <w:tcBorders>
              <w:bottom w:val="single" w:sz="8" w:space="0" w:color="000000"/>
              <w:right w:val="single" w:sz="8" w:space="0" w:color="000000"/>
            </w:tcBorders>
            <w:tcMar>
              <w:top w:w="15" w:type="dxa"/>
              <w:left w:w="15" w:type="dxa"/>
              <w:bottom w:w="15" w:type="dxa"/>
              <w:right w:w="15" w:type="dxa"/>
            </w:tcMar>
            <w:vAlign w:val="center"/>
          </w:tcPr>
          <w:p w14:paraId="69A47088" w14:textId="77777777" w:rsidR="00A738FD" w:rsidRPr="00162A6A" w:rsidRDefault="00162A6A">
            <w:pPr>
              <w:spacing w:after="0"/>
              <w:rPr>
                <w:rFonts w:asciiTheme="minorHAnsi" w:hAnsiTheme="minorHAnsi"/>
              </w:rPr>
            </w:pPr>
            <w:r w:rsidRPr="00162A6A">
              <w:rPr>
                <w:rFonts w:asciiTheme="minorHAnsi" w:hAnsiTheme="minorHAnsi"/>
                <w:color w:val="000000"/>
              </w:rPr>
              <w:t>Sprzedaż usług ubezpieczeniowych, reasekuracji, usług pośrednictwa ubezpieczeniowego</w:t>
            </w:r>
          </w:p>
        </w:tc>
      </w:tr>
      <w:tr w:rsidR="00A738FD" w:rsidRPr="00162A6A" w14:paraId="7E9532C2" w14:textId="77777777">
        <w:trPr>
          <w:trHeight w:val="45"/>
          <w:tblCellSpacing w:w="0" w:type="auto"/>
        </w:trPr>
        <w:tc>
          <w:tcPr>
            <w:tcW w:w="2049" w:type="dxa"/>
            <w:tcBorders>
              <w:bottom w:val="single" w:sz="8" w:space="0" w:color="000000"/>
              <w:right w:val="single" w:sz="8" w:space="0" w:color="000000"/>
            </w:tcBorders>
            <w:tcMar>
              <w:top w:w="15" w:type="dxa"/>
              <w:left w:w="15" w:type="dxa"/>
              <w:bottom w:w="15" w:type="dxa"/>
              <w:right w:w="15" w:type="dxa"/>
            </w:tcMar>
            <w:vAlign w:val="center"/>
          </w:tcPr>
          <w:p w14:paraId="4FDE88BA" w14:textId="77777777" w:rsidR="00A738FD" w:rsidRPr="00162A6A" w:rsidRDefault="00162A6A">
            <w:pPr>
              <w:spacing w:after="0"/>
              <w:jc w:val="center"/>
              <w:rPr>
                <w:rFonts w:asciiTheme="minorHAnsi" w:hAnsiTheme="minorHAnsi"/>
              </w:rPr>
            </w:pPr>
            <w:r w:rsidRPr="00162A6A">
              <w:rPr>
                <w:rFonts w:asciiTheme="minorHAnsi" w:hAnsiTheme="minorHAnsi"/>
                <w:color w:val="000000"/>
              </w:rPr>
              <w:t>1206</w:t>
            </w:r>
          </w:p>
        </w:tc>
        <w:tc>
          <w:tcPr>
            <w:tcW w:w="12450" w:type="dxa"/>
            <w:tcBorders>
              <w:bottom w:val="single" w:sz="8" w:space="0" w:color="000000"/>
              <w:right w:val="single" w:sz="8" w:space="0" w:color="000000"/>
            </w:tcBorders>
            <w:tcMar>
              <w:top w:w="15" w:type="dxa"/>
              <w:left w:w="15" w:type="dxa"/>
              <w:bottom w:w="15" w:type="dxa"/>
              <w:right w:w="15" w:type="dxa"/>
            </w:tcMar>
            <w:vAlign w:val="center"/>
          </w:tcPr>
          <w:p w14:paraId="27302F59" w14:textId="77777777" w:rsidR="00A738FD" w:rsidRPr="00162A6A" w:rsidRDefault="00162A6A">
            <w:pPr>
              <w:spacing w:after="0"/>
              <w:rPr>
                <w:rFonts w:asciiTheme="minorHAnsi" w:hAnsiTheme="minorHAnsi"/>
              </w:rPr>
            </w:pPr>
            <w:r w:rsidRPr="00162A6A">
              <w:rPr>
                <w:rFonts w:asciiTheme="minorHAnsi" w:hAnsiTheme="minorHAnsi"/>
                <w:color w:val="000000"/>
              </w:rPr>
              <w:t xml:space="preserve">Inne transakcje finansowe - sprzedaż (w tym usługi związane z obsługą </w:t>
            </w:r>
            <w:r w:rsidRPr="00162A6A">
              <w:rPr>
                <w:rFonts w:asciiTheme="minorHAnsi" w:hAnsiTheme="minorHAnsi"/>
                <w:color w:val="000000"/>
              </w:rPr>
              <w:lastRenderedPageBreak/>
              <w:t xml:space="preserve">płatności, </w:t>
            </w:r>
            <w:proofErr w:type="spellStart"/>
            <w:r w:rsidRPr="00162A6A">
              <w:rPr>
                <w:rFonts w:asciiTheme="minorHAnsi" w:hAnsiTheme="minorHAnsi"/>
                <w:color w:val="000000"/>
              </w:rPr>
              <w:t>hedging</w:t>
            </w:r>
            <w:proofErr w:type="spellEnd"/>
            <w:r w:rsidRPr="00162A6A">
              <w:rPr>
                <w:rFonts w:asciiTheme="minorHAnsi" w:hAnsiTheme="minorHAnsi"/>
                <w:color w:val="000000"/>
              </w:rPr>
              <w:t>, faktoring)</w:t>
            </w:r>
          </w:p>
        </w:tc>
      </w:tr>
      <w:tr w:rsidR="00A738FD" w:rsidRPr="00162A6A" w14:paraId="06902EEE" w14:textId="77777777">
        <w:trPr>
          <w:trHeight w:val="45"/>
          <w:tblCellSpacing w:w="0" w:type="auto"/>
        </w:trPr>
        <w:tc>
          <w:tcPr>
            <w:tcW w:w="2049" w:type="dxa"/>
            <w:tcBorders>
              <w:bottom w:val="single" w:sz="8" w:space="0" w:color="000000"/>
              <w:right w:val="single" w:sz="8" w:space="0" w:color="000000"/>
            </w:tcBorders>
            <w:tcMar>
              <w:top w:w="15" w:type="dxa"/>
              <w:left w:w="15" w:type="dxa"/>
              <w:bottom w:w="15" w:type="dxa"/>
              <w:right w:w="15" w:type="dxa"/>
            </w:tcMar>
            <w:vAlign w:val="center"/>
          </w:tcPr>
          <w:p w14:paraId="3CC93CFB" w14:textId="77777777" w:rsidR="00A738FD" w:rsidRPr="00162A6A" w:rsidRDefault="00A738FD">
            <w:pPr>
              <w:rPr>
                <w:rFonts w:asciiTheme="minorHAnsi" w:hAnsiTheme="minorHAnsi"/>
              </w:rPr>
            </w:pPr>
          </w:p>
        </w:tc>
        <w:tc>
          <w:tcPr>
            <w:tcW w:w="12450" w:type="dxa"/>
            <w:tcBorders>
              <w:bottom w:val="single" w:sz="8" w:space="0" w:color="000000"/>
              <w:right w:val="single" w:sz="8" w:space="0" w:color="000000"/>
            </w:tcBorders>
            <w:tcMar>
              <w:top w:w="15" w:type="dxa"/>
              <w:left w:w="15" w:type="dxa"/>
              <w:bottom w:w="15" w:type="dxa"/>
              <w:right w:w="15" w:type="dxa"/>
            </w:tcMar>
            <w:vAlign w:val="center"/>
          </w:tcPr>
          <w:p w14:paraId="0F353072" w14:textId="77777777" w:rsidR="00A738FD" w:rsidRPr="00162A6A" w:rsidRDefault="00162A6A">
            <w:pPr>
              <w:spacing w:after="0"/>
              <w:rPr>
                <w:rFonts w:asciiTheme="minorHAnsi" w:hAnsiTheme="minorHAnsi"/>
              </w:rPr>
            </w:pPr>
            <w:r w:rsidRPr="00162A6A">
              <w:rPr>
                <w:rFonts w:asciiTheme="minorHAnsi" w:hAnsiTheme="minorHAnsi"/>
                <w:color w:val="000000"/>
              </w:rPr>
              <w:t xml:space="preserve"> </w:t>
            </w:r>
            <w:r w:rsidRPr="00162A6A">
              <w:rPr>
                <w:rFonts w:asciiTheme="minorHAnsi" w:hAnsiTheme="minorHAnsi"/>
                <w:b/>
                <w:color w:val="000000"/>
              </w:rPr>
              <w:t>Transakcje dotyczące aktywów</w:t>
            </w:r>
            <w:r w:rsidRPr="00162A6A">
              <w:rPr>
                <w:rFonts w:asciiTheme="minorHAnsi" w:hAnsiTheme="minorHAnsi"/>
                <w:color w:val="000000"/>
              </w:rPr>
              <w:t xml:space="preserve"> </w:t>
            </w:r>
          </w:p>
        </w:tc>
      </w:tr>
      <w:tr w:rsidR="00A738FD" w:rsidRPr="00162A6A" w14:paraId="00B6CD17" w14:textId="77777777">
        <w:trPr>
          <w:trHeight w:val="45"/>
          <w:tblCellSpacing w:w="0" w:type="auto"/>
        </w:trPr>
        <w:tc>
          <w:tcPr>
            <w:tcW w:w="2049" w:type="dxa"/>
            <w:tcBorders>
              <w:bottom w:val="single" w:sz="8" w:space="0" w:color="000000"/>
              <w:right w:val="single" w:sz="8" w:space="0" w:color="000000"/>
            </w:tcBorders>
            <w:tcMar>
              <w:top w:w="15" w:type="dxa"/>
              <w:left w:w="15" w:type="dxa"/>
              <w:bottom w:w="15" w:type="dxa"/>
              <w:right w:w="15" w:type="dxa"/>
            </w:tcMar>
            <w:vAlign w:val="center"/>
          </w:tcPr>
          <w:p w14:paraId="646505B3" w14:textId="77777777" w:rsidR="00A738FD" w:rsidRPr="00162A6A" w:rsidRDefault="00162A6A">
            <w:pPr>
              <w:spacing w:after="0"/>
              <w:jc w:val="center"/>
              <w:rPr>
                <w:rFonts w:asciiTheme="minorHAnsi" w:hAnsiTheme="minorHAnsi"/>
              </w:rPr>
            </w:pPr>
            <w:r w:rsidRPr="00162A6A">
              <w:rPr>
                <w:rFonts w:asciiTheme="minorHAnsi" w:hAnsiTheme="minorHAnsi"/>
                <w:color w:val="000000"/>
              </w:rPr>
              <w:t>1301</w:t>
            </w:r>
          </w:p>
        </w:tc>
        <w:tc>
          <w:tcPr>
            <w:tcW w:w="12450" w:type="dxa"/>
            <w:tcBorders>
              <w:bottom w:val="single" w:sz="8" w:space="0" w:color="000000"/>
              <w:right w:val="single" w:sz="8" w:space="0" w:color="000000"/>
            </w:tcBorders>
            <w:tcMar>
              <w:top w:w="15" w:type="dxa"/>
              <w:left w:w="15" w:type="dxa"/>
              <w:bottom w:w="15" w:type="dxa"/>
              <w:right w:w="15" w:type="dxa"/>
            </w:tcMar>
            <w:vAlign w:val="center"/>
          </w:tcPr>
          <w:p w14:paraId="1298886F" w14:textId="77777777" w:rsidR="00A738FD" w:rsidRPr="00162A6A" w:rsidRDefault="00162A6A">
            <w:pPr>
              <w:spacing w:after="0"/>
              <w:rPr>
                <w:rFonts w:asciiTheme="minorHAnsi" w:hAnsiTheme="minorHAnsi"/>
              </w:rPr>
            </w:pPr>
            <w:r w:rsidRPr="00162A6A">
              <w:rPr>
                <w:rFonts w:asciiTheme="minorHAnsi" w:hAnsiTheme="minorHAnsi"/>
                <w:color w:val="000000"/>
              </w:rPr>
              <w:t>Sprzedaż wartości niematerialnych</w:t>
            </w:r>
          </w:p>
        </w:tc>
      </w:tr>
      <w:tr w:rsidR="00A738FD" w:rsidRPr="00162A6A" w14:paraId="4ACE0D95" w14:textId="77777777">
        <w:trPr>
          <w:trHeight w:val="45"/>
          <w:tblCellSpacing w:w="0" w:type="auto"/>
        </w:trPr>
        <w:tc>
          <w:tcPr>
            <w:tcW w:w="2049" w:type="dxa"/>
            <w:tcBorders>
              <w:bottom w:val="single" w:sz="8" w:space="0" w:color="000000"/>
              <w:right w:val="single" w:sz="8" w:space="0" w:color="000000"/>
            </w:tcBorders>
            <w:tcMar>
              <w:top w:w="15" w:type="dxa"/>
              <w:left w:w="15" w:type="dxa"/>
              <w:bottom w:w="15" w:type="dxa"/>
              <w:right w:w="15" w:type="dxa"/>
            </w:tcMar>
            <w:vAlign w:val="center"/>
          </w:tcPr>
          <w:p w14:paraId="7FE698C2" w14:textId="77777777" w:rsidR="00A738FD" w:rsidRPr="00162A6A" w:rsidRDefault="00162A6A">
            <w:pPr>
              <w:spacing w:after="0"/>
              <w:jc w:val="center"/>
              <w:rPr>
                <w:rFonts w:asciiTheme="minorHAnsi" w:hAnsiTheme="minorHAnsi"/>
              </w:rPr>
            </w:pPr>
            <w:r w:rsidRPr="00162A6A">
              <w:rPr>
                <w:rFonts w:asciiTheme="minorHAnsi" w:hAnsiTheme="minorHAnsi"/>
                <w:color w:val="000000"/>
              </w:rPr>
              <w:t>1302</w:t>
            </w:r>
          </w:p>
        </w:tc>
        <w:tc>
          <w:tcPr>
            <w:tcW w:w="12450" w:type="dxa"/>
            <w:tcBorders>
              <w:bottom w:val="single" w:sz="8" w:space="0" w:color="000000"/>
              <w:right w:val="single" w:sz="8" w:space="0" w:color="000000"/>
            </w:tcBorders>
            <w:tcMar>
              <w:top w:w="15" w:type="dxa"/>
              <w:left w:w="15" w:type="dxa"/>
              <w:bottom w:w="15" w:type="dxa"/>
              <w:right w:w="15" w:type="dxa"/>
            </w:tcMar>
            <w:vAlign w:val="center"/>
          </w:tcPr>
          <w:p w14:paraId="4C7F4D87" w14:textId="77777777" w:rsidR="00A738FD" w:rsidRPr="00162A6A" w:rsidRDefault="00162A6A">
            <w:pPr>
              <w:spacing w:after="0"/>
              <w:rPr>
                <w:rFonts w:asciiTheme="minorHAnsi" w:hAnsiTheme="minorHAnsi"/>
              </w:rPr>
            </w:pPr>
            <w:r w:rsidRPr="00162A6A">
              <w:rPr>
                <w:rFonts w:asciiTheme="minorHAnsi" w:hAnsiTheme="minorHAnsi"/>
                <w:color w:val="000000"/>
              </w:rPr>
              <w:t>Wniesienie aportu w postaci wartości niematerialnych</w:t>
            </w:r>
          </w:p>
        </w:tc>
      </w:tr>
      <w:tr w:rsidR="00A738FD" w:rsidRPr="00162A6A" w14:paraId="4320D034" w14:textId="77777777">
        <w:trPr>
          <w:trHeight w:val="45"/>
          <w:tblCellSpacing w:w="0" w:type="auto"/>
        </w:trPr>
        <w:tc>
          <w:tcPr>
            <w:tcW w:w="2049" w:type="dxa"/>
            <w:tcBorders>
              <w:bottom w:val="single" w:sz="8" w:space="0" w:color="000000"/>
              <w:right w:val="single" w:sz="8" w:space="0" w:color="000000"/>
            </w:tcBorders>
            <w:tcMar>
              <w:top w:w="15" w:type="dxa"/>
              <w:left w:w="15" w:type="dxa"/>
              <w:bottom w:w="15" w:type="dxa"/>
              <w:right w:w="15" w:type="dxa"/>
            </w:tcMar>
            <w:vAlign w:val="center"/>
          </w:tcPr>
          <w:p w14:paraId="5DEBE94A" w14:textId="77777777" w:rsidR="00A738FD" w:rsidRPr="00162A6A" w:rsidRDefault="00162A6A">
            <w:pPr>
              <w:spacing w:after="0"/>
              <w:jc w:val="center"/>
              <w:rPr>
                <w:rFonts w:asciiTheme="minorHAnsi" w:hAnsiTheme="minorHAnsi"/>
              </w:rPr>
            </w:pPr>
            <w:r w:rsidRPr="00162A6A">
              <w:rPr>
                <w:rFonts w:asciiTheme="minorHAnsi" w:hAnsiTheme="minorHAnsi"/>
                <w:color w:val="000000"/>
              </w:rPr>
              <w:t>1303</w:t>
            </w:r>
          </w:p>
        </w:tc>
        <w:tc>
          <w:tcPr>
            <w:tcW w:w="12450" w:type="dxa"/>
            <w:tcBorders>
              <w:bottom w:val="single" w:sz="8" w:space="0" w:color="000000"/>
              <w:right w:val="single" w:sz="8" w:space="0" w:color="000000"/>
            </w:tcBorders>
            <w:tcMar>
              <w:top w:w="15" w:type="dxa"/>
              <w:left w:w="15" w:type="dxa"/>
              <w:bottom w:w="15" w:type="dxa"/>
              <w:right w:w="15" w:type="dxa"/>
            </w:tcMar>
            <w:vAlign w:val="center"/>
          </w:tcPr>
          <w:p w14:paraId="3E61A5C2" w14:textId="77777777" w:rsidR="00A738FD" w:rsidRPr="00162A6A" w:rsidRDefault="00162A6A">
            <w:pPr>
              <w:spacing w:after="0"/>
              <w:rPr>
                <w:rFonts w:asciiTheme="minorHAnsi" w:hAnsiTheme="minorHAnsi"/>
              </w:rPr>
            </w:pPr>
            <w:r w:rsidRPr="00162A6A">
              <w:rPr>
                <w:rFonts w:asciiTheme="minorHAnsi" w:hAnsiTheme="minorHAnsi"/>
                <w:color w:val="000000"/>
              </w:rPr>
              <w:t>Najem, dzierżawa, leasing wartości niematerialnych - sprzedaż</w:t>
            </w:r>
          </w:p>
        </w:tc>
      </w:tr>
      <w:tr w:rsidR="00A738FD" w:rsidRPr="00162A6A" w14:paraId="475102B3" w14:textId="77777777">
        <w:trPr>
          <w:trHeight w:val="45"/>
          <w:tblCellSpacing w:w="0" w:type="auto"/>
        </w:trPr>
        <w:tc>
          <w:tcPr>
            <w:tcW w:w="2049" w:type="dxa"/>
            <w:tcBorders>
              <w:bottom w:val="single" w:sz="8" w:space="0" w:color="000000"/>
              <w:right w:val="single" w:sz="8" w:space="0" w:color="000000"/>
            </w:tcBorders>
            <w:tcMar>
              <w:top w:w="15" w:type="dxa"/>
              <w:left w:w="15" w:type="dxa"/>
              <w:bottom w:w="15" w:type="dxa"/>
              <w:right w:w="15" w:type="dxa"/>
            </w:tcMar>
            <w:vAlign w:val="center"/>
          </w:tcPr>
          <w:p w14:paraId="5CE034BA" w14:textId="77777777" w:rsidR="00A738FD" w:rsidRPr="00162A6A" w:rsidRDefault="00162A6A">
            <w:pPr>
              <w:spacing w:after="0"/>
              <w:jc w:val="center"/>
              <w:rPr>
                <w:rFonts w:asciiTheme="minorHAnsi" w:hAnsiTheme="minorHAnsi"/>
              </w:rPr>
            </w:pPr>
            <w:r w:rsidRPr="00162A6A">
              <w:rPr>
                <w:rFonts w:asciiTheme="minorHAnsi" w:hAnsiTheme="minorHAnsi"/>
                <w:color w:val="000000"/>
              </w:rPr>
              <w:t>1304</w:t>
            </w:r>
          </w:p>
        </w:tc>
        <w:tc>
          <w:tcPr>
            <w:tcW w:w="12450" w:type="dxa"/>
            <w:tcBorders>
              <w:bottom w:val="single" w:sz="8" w:space="0" w:color="000000"/>
              <w:right w:val="single" w:sz="8" w:space="0" w:color="000000"/>
            </w:tcBorders>
            <w:tcMar>
              <w:top w:w="15" w:type="dxa"/>
              <w:left w:w="15" w:type="dxa"/>
              <w:bottom w:w="15" w:type="dxa"/>
              <w:right w:w="15" w:type="dxa"/>
            </w:tcMar>
            <w:vAlign w:val="center"/>
          </w:tcPr>
          <w:p w14:paraId="2053BB9C" w14:textId="77777777" w:rsidR="00A738FD" w:rsidRPr="00162A6A" w:rsidRDefault="00162A6A">
            <w:pPr>
              <w:spacing w:after="0"/>
              <w:rPr>
                <w:rFonts w:asciiTheme="minorHAnsi" w:hAnsiTheme="minorHAnsi"/>
              </w:rPr>
            </w:pPr>
            <w:r w:rsidRPr="00162A6A">
              <w:rPr>
                <w:rFonts w:asciiTheme="minorHAnsi" w:hAnsiTheme="minorHAnsi"/>
                <w:color w:val="000000"/>
              </w:rPr>
              <w:t>Sprzedaż nieruchomości</w:t>
            </w:r>
          </w:p>
        </w:tc>
      </w:tr>
      <w:tr w:rsidR="00A738FD" w:rsidRPr="00162A6A" w14:paraId="51C01A20" w14:textId="77777777">
        <w:trPr>
          <w:trHeight w:val="45"/>
          <w:tblCellSpacing w:w="0" w:type="auto"/>
        </w:trPr>
        <w:tc>
          <w:tcPr>
            <w:tcW w:w="2049" w:type="dxa"/>
            <w:tcBorders>
              <w:bottom w:val="single" w:sz="8" w:space="0" w:color="000000"/>
              <w:right w:val="single" w:sz="8" w:space="0" w:color="000000"/>
            </w:tcBorders>
            <w:tcMar>
              <w:top w:w="15" w:type="dxa"/>
              <w:left w:w="15" w:type="dxa"/>
              <w:bottom w:w="15" w:type="dxa"/>
              <w:right w:w="15" w:type="dxa"/>
            </w:tcMar>
            <w:vAlign w:val="center"/>
          </w:tcPr>
          <w:p w14:paraId="09E15B42" w14:textId="77777777" w:rsidR="00A738FD" w:rsidRPr="00162A6A" w:rsidRDefault="00162A6A">
            <w:pPr>
              <w:spacing w:after="0"/>
              <w:jc w:val="center"/>
              <w:rPr>
                <w:rFonts w:asciiTheme="minorHAnsi" w:hAnsiTheme="minorHAnsi"/>
              </w:rPr>
            </w:pPr>
            <w:r w:rsidRPr="00162A6A">
              <w:rPr>
                <w:rFonts w:asciiTheme="minorHAnsi" w:hAnsiTheme="minorHAnsi"/>
                <w:color w:val="000000"/>
              </w:rPr>
              <w:t>1305</w:t>
            </w:r>
          </w:p>
        </w:tc>
        <w:tc>
          <w:tcPr>
            <w:tcW w:w="12450" w:type="dxa"/>
            <w:tcBorders>
              <w:bottom w:val="single" w:sz="8" w:space="0" w:color="000000"/>
              <w:right w:val="single" w:sz="8" w:space="0" w:color="000000"/>
            </w:tcBorders>
            <w:tcMar>
              <w:top w:w="15" w:type="dxa"/>
              <w:left w:w="15" w:type="dxa"/>
              <w:bottom w:w="15" w:type="dxa"/>
              <w:right w:w="15" w:type="dxa"/>
            </w:tcMar>
            <w:vAlign w:val="center"/>
          </w:tcPr>
          <w:p w14:paraId="2576985E" w14:textId="77777777" w:rsidR="00A738FD" w:rsidRPr="00162A6A" w:rsidRDefault="00162A6A">
            <w:pPr>
              <w:spacing w:after="0"/>
              <w:rPr>
                <w:rFonts w:asciiTheme="minorHAnsi" w:hAnsiTheme="minorHAnsi"/>
              </w:rPr>
            </w:pPr>
            <w:r w:rsidRPr="00162A6A">
              <w:rPr>
                <w:rFonts w:asciiTheme="minorHAnsi" w:hAnsiTheme="minorHAnsi"/>
                <w:color w:val="000000"/>
              </w:rPr>
              <w:t>Wniesienie aportu w postaci nieruchomości</w:t>
            </w:r>
          </w:p>
        </w:tc>
      </w:tr>
      <w:tr w:rsidR="00A738FD" w:rsidRPr="00162A6A" w14:paraId="7D8CB607" w14:textId="77777777">
        <w:trPr>
          <w:trHeight w:val="45"/>
          <w:tblCellSpacing w:w="0" w:type="auto"/>
        </w:trPr>
        <w:tc>
          <w:tcPr>
            <w:tcW w:w="2049" w:type="dxa"/>
            <w:tcBorders>
              <w:bottom w:val="single" w:sz="8" w:space="0" w:color="000000"/>
              <w:right w:val="single" w:sz="8" w:space="0" w:color="000000"/>
            </w:tcBorders>
            <w:tcMar>
              <w:top w:w="15" w:type="dxa"/>
              <w:left w:w="15" w:type="dxa"/>
              <w:bottom w:w="15" w:type="dxa"/>
              <w:right w:w="15" w:type="dxa"/>
            </w:tcMar>
            <w:vAlign w:val="center"/>
          </w:tcPr>
          <w:p w14:paraId="51B71E82" w14:textId="77777777" w:rsidR="00A738FD" w:rsidRPr="00162A6A" w:rsidRDefault="00162A6A">
            <w:pPr>
              <w:spacing w:after="0"/>
              <w:jc w:val="center"/>
              <w:rPr>
                <w:rFonts w:asciiTheme="minorHAnsi" w:hAnsiTheme="minorHAnsi"/>
              </w:rPr>
            </w:pPr>
            <w:r w:rsidRPr="00162A6A">
              <w:rPr>
                <w:rFonts w:asciiTheme="minorHAnsi" w:hAnsiTheme="minorHAnsi"/>
                <w:color w:val="000000"/>
              </w:rPr>
              <w:t>1306</w:t>
            </w:r>
          </w:p>
        </w:tc>
        <w:tc>
          <w:tcPr>
            <w:tcW w:w="12450" w:type="dxa"/>
            <w:tcBorders>
              <w:bottom w:val="single" w:sz="8" w:space="0" w:color="000000"/>
              <w:right w:val="single" w:sz="8" w:space="0" w:color="000000"/>
            </w:tcBorders>
            <w:tcMar>
              <w:top w:w="15" w:type="dxa"/>
              <w:left w:w="15" w:type="dxa"/>
              <w:bottom w:w="15" w:type="dxa"/>
              <w:right w:w="15" w:type="dxa"/>
            </w:tcMar>
            <w:vAlign w:val="center"/>
          </w:tcPr>
          <w:p w14:paraId="791A35BE" w14:textId="77777777" w:rsidR="00A738FD" w:rsidRPr="00162A6A" w:rsidRDefault="00162A6A">
            <w:pPr>
              <w:spacing w:after="0"/>
              <w:rPr>
                <w:rFonts w:asciiTheme="minorHAnsi" w:hAnsiTheme="minorHAnsi"/>
              </w:rPr>
            </w:pPr>
            <w:r w:rsidRPr="00162A6A">
              <w:rPr>
                <w:rFonts w:asciiTheme="minorHAnsi" w:hAnsiTheme="minorHAnsi"/>
                <w:color w:val="000000"/>
              </w:rPr>
              <w:t>Najem, dzierżawa, leasing nieruchomości - sprzedaż</w:t>
            </w:r>
          </w:p>
        </w:tc>
      </w:tr>
      <w:tr w:rsidR="00A738FD" w:rsidRPr="00162A6A" w14:paraId="26CFED24" w14:textId="77777777">
        <w:trPr>
          <w:trHeight w:val="45"/>
          <w:tblCellSpacing w:w="0" w:type="auto"/>
        </w:trPr>
        <w:tc>
          <w:tcPr>
            <w:tcW w:w="2049" w:type="dxa"/>
            <w:tcBorders>
              <w:bottom w:val="single" w:sz="8" w:space="0" w:color="000000"/>
              <w:right w:val="single" w:sz="8" w:space="0" w:color="000000"/>
            </w:tcBorders>
            <w:tcMar>
              <w:top w:w="15" w:type="dxa"/>
              <w:left w:w="15" w:type="dxa"/>
              <w:bottom w:w="15" w:type="dxa"/>
              <w:right w:w="15" w:type="dxa"/>
            </w:tcMar>
            <w:vAlign w:val="center"/>
          </w:tcPr>
          <w:p w14:paraId="1A301C10" w14:textId="77777777" w:rsidR="00A738FD" w:rsidRPr="00162A6A" w:rsidRDefault="00162A6A">
            <w:pPr>
              <w:spacing w:after="0"/>
              <w:jc w:val="center"/>
              <w:rPr>
                <w:rFonts w:asciiTheme="minorHAnsi" w:hAnsiTheme="minorHAnsi"/>
              </w:rPr>
            </w:pPr>
            <w:r w:rsidRPr="00162A6A">
              <w:rPr>
                <w:rFonts w:asciiTheme="minorHAnsi" w:hAnsiTheme="minorHAnsi"/>
                <w:color w:val="000000"/>
              </w:rPr>
              <w:t>1307</w:t>
            </w:r>
          </w:p>
        </w:tc>
        <w:tc>
          <w:tcPr>
            <w:tcW w:w="12450" w:type="dxa"/>
            <w:tcBorders>
              <w:bottom w:val="single" w:sz="8" w:space="0" w:color="000000"/>
              <w:right w:val="single" w:sz="8" w:space="0" w:color="000000"/>
            </w:tcBorders>
            <w:tcMar>
              <w:top w:w="15" w:type="dxa"/>
              <w:left w:w="15" w:type="dxa"/>
              <w:bottom w:w="15" w:type="dxa"/>
              <w:right w:w="15" w:type="dxa"/>
            </w:tcMar>
            <w:vAlign w:val="center"/>
          </w:tcPr>
          <w:p w14:paraId="42B14C7B" w14:textId="77777777" w:rsidR="00A738FD" w:rsidRPr="00162A6A" w:rsidRDefault="00162A6A">
            <w:pPr>
              <w:spacing w:after="0"/>
              <w:rPr>
                <w:rFonts w:asciiTheme="minorHAnsi" w:hAnsiTheme="minorHAnsi"/>
              </w:rPr>
            </w:pPr>
            <w:r w:rsidRPr="00162A6A">
              <w:rPr>
                <w:rFonts w:asciiTheme="minorHAnsi" w:hAnsiTheme="minorHAnsi"/>
                <w:color w:val="000000"/>
              </w:rPr>
              <w:t>Wniesienie aportu w postaci aktywów innych niż wartości niematerialne i nieruchomości</w:t>
            </w:r>
          </w:p>
        </w:tc>
      </w:tr>
      <w:tr w:rsidR="00A738FD" w:rsidRPr="00162A6A" w14:paraId="207F698A" w14:textId="77777777">
        <w:trPr>
          <w:trHeight w:val="45"/>
          <w:tblCellSpacing w:w="0" w:type="auto"/>
        </w:trPr>
        <w:tc>
          <w:tcPr>
            <w:tcW w:w="2049" w:type="dxa"/>
            <w:tcBorders>
              <w:bottom w:val="single" w:sz="8" w:space="0" w:color="000000"/>
              <w:right w:val="single" w:sz="8" w:space="0" w:color="000000"/>
            </w:tcBorders>
            <w:tcMar>
              <w:top w:w="15" w:type="dxa"/>
              <w:left w:w="15" w:type="dxa"/>
              <w:bottom w:w="15" w:type="dxa"/>
              <w:right w:w="15" w:type="dxa"/>
            </w:tcMar>
            <w:vAlign w:val="center"/>
          </w:tcPr>
          <w:p w14:paraId="11C94B7B" w14:textId="77777777" w:rsidR="00A738FD" w:rsidRPr="00162A6A" w:rsidRDefault="00162A6A">
            <w:pPr>
              <w:spacing w:after="0"/>
              <w:jc w:val="center"/>
              <w:rPr>
                <w:rFonts w:asciiTheme="minorHAnsi" w:hAnsiTheme="minorHAnsi"/>
              </w:rPr>
            </w:pPr>
            <w:r w:rsidRPr="00162A6A">
              <w:rPr>
                <w:rFonts w:asciiTheme="minorHAnsi" w:hAnsiTheme="minorHAnsi"/>
                <w:color w:val="000000"/>
              </w:rPr>
              <w:t>1308</w:t>
            </w:r>
          </w:p>
        </w:tc>
        <w:tc>
          <w:tcPr>
            <w:tcW w:w="12450" w:type="dxa"/>
            <w:tcBorders>
              <w:bottom w:val="single" w:sz="8" w:space="0" w:color="000000"/>
              <w:right w:val="single" w:sz="8" w:space="0" w:color="000000"/>
            </w:tcBorders>
            <w:tcMar>
              <w:top w:w="15" w:type="dxa"/>
              <w:left w:w="15" w:type="dxa"/>
              <w:bottom w:w="15" w:type="dxa"/>
              <w:right w:w="15" w:type="dxa"/>
            </w:tcMar>
            <w:vAlign w:val="center"/>
          </w:tcPr>
          <w:p w14:paraId="72617982" w14:textId="77777777" w:rsidR="00A738FD" w:rsidRPr="00162A6A" w:rsidRDefault="00162A6A">
            <w:pPr>
              <w:spacing w:after="0"/>
              <w:rPr>
                <w:rFonts w:asciiTheme="minorHAnsi" w:hAnsiTheme="minorHAnsi"/>
              </w:rPr>
            </w:pPr>
            <w:r w:rsidRPr="00162A6A">
              <w:rPr>
                <w:rFonts w:asciiTheme="minorHAnsi" w:hAnsiTheme="minorHAnsi"/>
                <w:color w:val="000000"/>
              </w:rPr>
              <w:t>Najem, dzierżawa, leasing aktywów innych niż nieruchomości i wartości niematerialne - sprzedaż</w:t>
            </w:r>
          </w:p>
        </w:tc>
      </w:tr>
      <w:tr w:rsidR="00A738FD" w:rsidRPr="00162A6A" w14:paraId="1A03F4FD" w14:textId="77777777">
        <w:trPr>
          <w:trHeight w:val="45"/>
          <w:tblCellSpacing w:w="0" w:type="auto"/>
        </w:trPr>
        <w:tc>
          <w:tcPr>
            <w:tcW w:w="2049" w:type="dxa"/>
            <w:tcBorders>
              <w:bottom w:val="single" w:sz="8" w:space="0" w:color="000000"/>
              <w:right w:val="single" w:sz="8" w:space="0" w:color="000000"/>
            </w:tcBorders>
            <w:tcMar>
              <w:top w:w="15" w:type="dxa"/>
              <w:left w:w="15" w:type="dxa"/>
              <w:bottom w:w="15" w:type="dxa"/>
              <w:right w:w="15" w:type="dxa"/>
            </w:tcMar>
            <w:vAlign w:val="center"/>
          </w:tcPr>
          <w:p w14:paraId="5300899B" w14:textId="77777777" w:rsidR="00A738FD" w:rsidRPr="00162A6A" w:rsidRDefault="00162A6A">
            <w:pPr>
              <w:spacing w:after="0"/>
              <w:jc w:val="center"/>
              <w:rPr>
                <w:rFonts w:asciiTheme="minorHAnsi" w:hAnsiTheme="minorHAnsi"/>
              </w:rPr>
            </w:pPr>
            <w:r w:rsidRPr="00162A6A">
              <w:rPr>
                <w:rFonts w:asciiTheme="minorHAnsi" w:hAnsiTheme="minorHAnsi"/>
                <w:color w:val="000000"/>
              </w:rPr>
              <w:t>1309</w:t>
            </w:r>
          </w:p>
        </w:tc>
        <w:tc>
          <w:tcPr>
            <w:tcW w:w="12450" w:type="dxa"/>
            <w:tcBorders>
              <w:bottom w:val="single" w:sz="8" w:space="0" w:color="000000"/>
              <w:right w:val="single" w:sz="8" w:space="0" w:color="000000"/>
            </w:tcBorders>
            <w:tcMar>
              <w:top w:w="15" w:type="dxa"/>
              <w:left w:w="15" w:type="dxa"/>
              <w:bottom w:w="15" w:type="dxa"/>
              <w:right w:w="15" w:type="dxa"/>
            </w:tcMar>
            <w:vAlign w:val="center"/>
          </w:tcPr>
          <w:p w14:paraId="56ABDB2B" w14:textId="77777777" w:rsidR="00A738FD" w:rsidRPr="00162A6A" w:rsidRDefault="00162A6A">
            <w:pPr>
              <w:spacing w:after="0"/>
              <w:rPr>
                <w:rFonts w:asciiTheme="minorHAnsi" w:hAnsiTheme="minorHAnsi"/>
              </w:rPr>
            </w:pPr>
            <w:r w:rsidRPr="00162A6A">
              <w:rPr>
                <w:rFonts w:asciiTheme="minorHAnsi" w:hAnsiTheme="minorHAnsi"/>
                <w:color w:val="000000"/>
              </w:rPr>
              <w:t>Sprzedaż udziałów, akcji, innych praw własności lub praw udziałowych w jednostkach</w:t>
            </w:r>
          </w:p>
        </w:tc>
      </w:tr>
      <w:tr w:rsidR="00A738FD" w:rsidRPr="00162A6A" w14:paraId="01B597B0" w14:textId="77777777">
        <w:trPr>
          <w:trHeight w:val="45"/>
          <w:tblCellSpacing w:w="0" w:type="auto"/>
        </w:trPr>
        <w:tc>
          <w:tcPr>
            <w:tcW w:w="2049" w:type="dxa"/>
            <w:tcBorders>
              <w:bottom w:val="single" w:sz="8" w:space="0" w:color="000000"/>
              <w:right w:val="single" w:sz="8" w:space="0" w:color="000000"/>
            </w:tcBorders>
            <w:tcMar>
              <w:top w:w="15" w:type="dxa"/>
              <w:left w:w="15" w:type="dxa"/>
              <w:bottom w:w="15" w:type="dxa"/>
              <w:right w:w="15" w:type="dxa"/>
            </w:tcMar>
            <w:vAlign w:val="center"/>
          </w:tcPr>
          <w:p w14:paraId="24DA44C2" w14:textId="77777777" w:rsidR="00A738FD" w:rsidRPr="00162A6A" w:rsidRDefault="00162A6A">
            <w:pPr>
              <w:spacing w:after="0"/>
              <w:jc w:val="center"/>
              <w:rPr>
                <w:rFonts w:asciiTheme="minorHAnsi" w:hAnsiTheme="minorHAnsi"/>
              </w:rPr>
            </w:pPr>
            <w:r w:rsidRPr="00162A6A">
              <w:rPr>
                <w:rFonts w:asciiTheme="minorHAnsi" w:hAnsiTheme="minorHAnsi"/>
                <w:color w:val="000000"/>
              </w:rPr>
              <w:t>1310</w:t>
            </w:r>
          </w:p>
        </w:tc>
        <w:tc>
          <w:tcPr>
            <w:tcW w:w="12450" w:type="dxa"/>
            <w:tcBorders>
              <w:bottom w:val="single" w:sz="8" w:space="0" w:color="000000"/>
              <w:right w:val="single" w:sz="8" w:space="0" w:color="000000"/>
            </w:tcBorders>
            <w:tcMar>
              <w:top w:w="15" w:type="dxa"/>
              <w:left w:w="15" w:type="dxa"/>
              <w:bottom w:w="15" w:type="dxa"/>
              <w:right w:w="15" w:type="dxa"/>
            </w:tcMar>
            <w:vAlign w:val="center"/>
          </w:tcPr>
          <w:p w14:paraId="648C9ED1" w14:textId="77777777" w:rsidR="00A738FD" w:rsidRPr="00162A6A" w:rsidRDefault="00162A6A">
            <w:pPr>
              <w:spacing w:after="0"/>
              <w:rPr>
                <w:rFonts w:asciiTheme="minorHAnsi" w:hAnsiTheme="minorHAnsi"/>
              </w:rPr>
            </w:pPr>
            <w:r w:rsidRPr="00162A6A">
              <w:rPr>
                <w:rFonts w:asciiTheme="minorHAnsi" w:hAnsiTheme="minorHAnsi"/>
                <w:color w:val="000000"/>
              </w:rPr>
              <w:t>Wniesienie aportu w postaci przedsiębiorstwa lub jego części</w:t>
            </w:r>
          </w:p>
        </w:tc>
      </w:tr>
      <w:tr w:rsidR="00A738FD" w:rsidRPr="00162A6A" w14:paraId="11B30B74" w14:textId="77777777">
        <w:trPr>
          <w:trHeight w:val="45"/>
          <w:tblCellSpacing w:w="0" w:type="auto"/>
        </w:trPr>
        <w:tc>
          <w:tcPr>
            <w:tcW w:w="2049" w:type="dxa"/>
            <w:tcBorders>
              <w:bottom w:val="single" w:sz="8" w:space="0" w:color="000000"/>
              <w:right w:val="single" w:sz="8" w:space="0" w:color="000000"/>
            </w:tcBorders>
            <w:tcMar>
              <w:top w:w="15" w:type="dxa"/>
              <w:left w:w="15" w:type="dxa"/>
              <w:bottom w:w="15" w:type="dxa"/>
              <w:right w:w="15" w:type="dxa"/>
            </w:tcMar>
            <w:vAlign w:val="center"/>
          </w:tcPr>
          <w:p w14:paraId="2E88F3A9" w14:textId="77777777" w:rsidR="00A738FD" w:rsidRPr="00162A6A" w:rsidRDefault="00162A6A">
            <w:pPr>
              <w:spacing w:after="0"/>
              <w:jc w:val="center"/>
              <w:rPr>
                <w:rFonts w:asciiTheme="minorHAnsi" w:hAnsiTheme="minorHAnsi"/>
              </w:rPr>
            </w:pPr>
            <w:r w:rsidRPr="00162A6A">
              <w:rPr>
                <w:rFonts w:asciiTheme="minorHAnsi" w:hAnsiTheme="minorHAnsi"/>
                <w:color w:val="000000"/>
              </w:rPr>
              <w:t>1311</w:t>
            </w:r>
          </w:p>
        </w:tc>
        <w:tc>
          <w:tcPr>
            <w:tcW w:w="12450" w:type="dxa"/>
            <w:tcBorders>
              <w:bottom w:val="single" w:sz="8" w:space="0" w:color="000000"/>
              <w:right w:val="single" w:sz="8" w:space="0" w:color="000000"/>
            </w:tcBorders>
            <w:tcMar>
              <w:top w:w="15" w:type="dxa"/>
              <w:left w:w="15" w:type="dxa"/>
              <w:bottom w:w="15" w:type="dxa"/>
              <w:right w:w="15" w:type="dxa"/>
            </w:tcMar>
            <w:vAlign w:val="center"/>
          </w:tcPr>
          <w:p w14:paraId="56F86121" w14:textId="77777777" w:rsidR="00A738FD" w:rsidRPr="00162A6A" w:rsidRDefault="00162A6A">
            <w:pPr>
              <w:spacing w:after="0"/>
              <w:rPr>
                <w:rFonts w:asciiTheme="minorHAnsi" w:hAnsiTheme="minorHAnsi"/>
              </w:rPr>
            </w:pPr>
            <w:r w:rsidRPr="00162A6A">
              <w:rPr>
                <w:rFonts w:asciiTheme="minorHAnsi" w:hAnsiTheme="minorHAnsi"/>
                <w:color w:val="000000"/>
              </w:rPr>
              <w:t>Sprzedaż innych aktywów</w:t>
            </w:r>
          </w:p>
        </w:tc>
      </w:tr>
      <w:tr w:rsidR="00A738FD" w:rsidRPr="00162A6A" w14:paraId="37BCFED7" w14:textId="77777777">
        <w:trPr>
          <w:trHeight w:val="45"/>
          <w:tblCellSpacing w:w="0" w:type="auto"/>
        </w:trPr>
        <w:tc>
          <w:tcPr>
            <w:tcW w:w="2049" w:type="dxa"/>
            <w:tcBorders>
              <w:bottom w:val="single" w:sz="8" w:space="0" w:color="000000"/>
              <w:right w:val="single" w:sz="8" w:space="0" w:color="000000"/>
            </w:tcBorders>
            <w:tcMar>
              <w:top w:w="15" w:type="dxa"/>
              <w:left w:w="15" w:type="dxa"/>
              <w:bottom w:w="15" w:type="dxa"/>
              <w:right w:w="15" w:type="dxa"/>
            </w:tcMar>
            <w:vAlign w:val="center"/>
          </w:tcPr>
          <w:p w14:paraId="1CCB1A2A" w14:textId="77777777" w:rsidR="00A738FD" w:rsidRPr="00162A6A" w:rsidRDefault="00A738FD">
            <w:pPr>
              <w:rPr>
                <w:rFonts w:asciiTheme="minorHAnsi" w:hAnsiTheme="minorHAnsi"/>
              </w:rPr>
            </w:pPr>
          </w:p>
        </w:tc>
        <w:tc>
          <w:tcPr>
            <w:tcW w:w="12450" w:type="dxa"/>
            <w:tcBorders>
              <w:bottom w:val="single" w:sz="8" w:space="0" w:color="000000"/>
              <w:right w:val="single" w:sz="8" w:space="0" w:color="000000"/>
            </w:tcBorders>
            <w:tcMar>
              <w:top w:w="15" w:type="dxa"/>
              <w:left w:w="15" w:type="dxa"/>
              <w:bottom w:w="15" w:type="dxa"/>
              <w:right w:w="15" w:type="dxa"/>
            </w:tcMar>
            <w:vAlign w:val="center"/>
          </w:tcPr>
          <w:p w14:paraId="36B77980" w14:textId="77777777" w:rsidR="00A738FD" w:rsidRPr="00162A6A" w:rsidRDefault="00162A6A">
            <w:pPr>
              <w:spacing w:after="0"/>
              <w:rPr>
                <w:rFonts w:asciiTheme="minorHAnsi" w:hAnsiTheme="minorHAnsi"/>
              </w:rPr>
            </w:pPr>
            <w:r w:rsidRPr="00162A6A">
              <w:rPr>
                <w:rFonts w:asciiTheme="minorHAnsi" w:hAnsiTheme="minorHAnsi"/>
                <w:color w:val="000000"/>
              </w:rPr>
              <w:t xml:space="preserve"> </w:t>
            </w:r>
            <w:r w:rsidRPr="00162A6A">
              <w:rPr>
                <w:rFonts w:asciiTheme="minorHAnsi" w:hAnsiTheme="minorHAnsi"/>
                <w:b/>
                <w:color w:val="000000"/>
              </w:rPr>
              <w:t>Udostępnienie wartości niematerialnych</w:t>
            </w:r>
            <w:r w:rsidRPr="00162A6A">
              <w:rPr>
                <w:rFonts w:asciiTheme="minorHAnsi" w:hAnsiTheme="minorHAnsi"/>
                <w:color w:val="000000"/>
              </w:rPr>
              <w:t xml:space="preserve"> </w:t>
            </w:r>
          </w:p>
        </w:tc>
      </w:tr>
      <w:tr w:rsidR="00A738FD" w:rsidRPr="00162A6A" w14:paraId="37756A5B" w14:textId="77777777">
        <w:trPr>
          <w:trHeight w:val="45"/>
          <w:tblCellSpacing w:w="0" w:type="auto"/>
        </w:trPr>
        <w:tc>
          <w:tcPr>
            <w:tcW w:w="2049" w:type="dxa"/>
            <w:tcBorders>
              <w:bottom w:val="single" w:sz="8" w:space="0" w:color="000000"/>
              <w:right w:val="single" w:sz="8" w:space="0" w:color="000000"/>
            </w:tcBorders>
            <w:tcMar>
              <w:top w:w="15" w:type="dxa"/>
              <w:left w:w="15" w:type="dxa"/>
              <w:bottom w:w="15" w:type="dxa"/>
              <w:right w:w="15" w:type="dxa"/>
            </w:tcMar>
            <w:vAlign w:val="center"/>
          </w:tcPr>
          <w:p w14:paraId="688941B0" w14:textId="77777777" w:rsidR="00A738FD" w:rsidRPr="00162A6A" w:rsidRDefault="00162A6A">
            <w:pPr>
              <w:spacing w:after="0"/>
              <w:jc w:val="center"/>
              <w:rPr>
                <w:rFonts w:asciiTheme="minorHAnsi" w:hAnsiTheme="minorHAnsi"/>
              </w:rPr>
            </w:pPr>
            <w:r w:rsidRPr="00162A6A">
              <w:rPr>
                <w:rFonts w:asciiTheme="minorHAnsi" w:hAnsiTheme="minorHAnsi"/>
                <w:color w:val="000000"/>
              </w:rPr>
              <w:t>1401</w:t>
            </w:r>
          </w:p>
        </w:tc>
        <w:tc>
          <w:tcPr>
            <w:tcW w:w="12450" w:type="dxa"/>
            <w:tcBorders>
              <w:bottom w:val="single" w:sz="8" w:space="0" w:color="000000"/>
              <w:right w:val="single" w:sz="8" w:space="0" w:color="000000"/>
            </w:tcBorders>
            <w:tcMar>
              <w:top w:w="15" w:type="dxa"/>
              <w:left w:w="15" w:type="dxa"/>
              <w:bottom w:w="15" w:type="dxa"/>
              <w:right w:w="15" w:type="dxa"/>
            </w:tcMar>
            <w:vAlign w:val="center"/>
          </w:tcPr>
          <w:p w14:paraId="74A9F6FE" w14:textId="77777777" w:rsidR="00A738FD" w:rsidRPr="00162A6A" w:rsidRDefault="00162A6A">
            <w:pPr>
              <w:spacing w:after="0"/>
              <w:rPr>
                <w:rFonts w:asciiTheme="minorHAnsi" w:hAnsiTheme="minorHAnsi"/>
              </w:rPr>
            </w:pPr>
            <w:r w:rsidRPr="00162A6A">
              <w:rPr>
                <w:rFonts w:asciiTheme="minorHAnsi" w:hAnsiTheme="minorHAnsi"/>
                <w:color w:val="000000"/>
              </w:rPr>
              <w:t>Udzielenie licencji na korzystanie lub przekazanie prawa do korzystania ze znaku towarowego, z know-how, patentu lub innego rodzaju wartości niematerialnej</w:t>
            </w:r>
          </w:p>
        </w:tc>
      </w:tr>
      <w:tr w:rsidR="00A738FD" w:rsidRPr="00162A6A" w14:paraId="3AF078D5" w14:textId="77777777">
        <w:trPr>
          <w:trHeight w:val="45"/>
          <w:tblCellSpacing w:w="0" w:type="auto"/>
        </w:trPr>
        <w:tc>
          <w:tcPr>
            <w:tcW w:w="2049" w:type="dxa"/>
            <w:tcBorders>
              <w:bottom w:val="single" w:sz="8" w:space="0" w:color="000000"/>
              <w:right w:val="single" w:sz="8" w:space="0" w:color="000000"/>
            </w:tcBorders>
            <w:tcMar>
              <w:top w:w="15" w:type="dxa"/>
              <w:left w:w="15" w:type="dxa"/>
              <w:bottom w:w="15" w:type="dxa"/>
              <w:right w:w="15" w:type="dxa"/>
            </w:tcMar>
            <w:vAlign w:val="center"/>
          </w:tcPr>
          <w:p w14:paraId="2E7DF71B" w14:textId="77777777" w:rsidR="00A738FD" w:rsidRPr="00162A6A" w:rsidRDefault="00A738FD">
            <w:pPr>
              <w:rPr>
                <w:rFonts w:asciiTheme="minorHAnsi" w:hAnsiTheme="minorHAnsi"/>
              </w:rPr>
            </w:pPr>
          </w:p>
        </w:tc>
        <w:tc>
          <w:tcPr>
            <w:tcW w:w="12450" w:type="dxa"/>
            <w:tcBorders>
              <w:bottom w:val="single" w:sz="8" w:space="0" w:color="000000"/>
              <w:right w:val="single" w:sz="8" w:space="0" w:color="000000"/>
            </w:tcBorders>
            <w:tcMar>
              <w:top w:w="15" w:type="dxa"/>
              <w:left w:w="15" w:type="dxa"/>
              <w:bottom w:w="15" w:type="dxa"/>
              <w:right w:w="15" w:type="dxa"/>
            </w:tcMar>
            <w:vAlign w:val="center"/>
          </w:tcPr>
          <w:p w14:paraId="317D9CAD" w14:textId="77777777" w:rsidR="00A738FD" w:rsidRPr="00162A6A" w:rsidRDefault="00162A6A">
            <w:pPr>
              <w:spacing w:after="0"/>
              <w:rPr>
                <w:rFonts w:asciiTheme="minorHAnsi" w:hAnsiTheme="minorHAnsi"/>
              </w:rPr>
            </w:pPr>
            <w:r w:rsidRPr="00162A6A">
              <w:rPr>
                <w:rFonts w:asciiTheme="minorHAnsi" w:hAnsiTheme="minorHAnsi"/>
                <w:color w:val="000000"/>
              </w:rPr>
              <w:t xml:space="preserve"> </w:t>
            </w:r>
            <w:r w:rsidRPr="00162A6A">
              <w:rPr>
                <w:rFonts w:asciiTheme="minorHAnsi" w:hAnsiTheme="minorHAnsi"/>
                <w:b/>
                <w:color w:val="000000"/>
              </w:rPr>
              <w:t>Inne transakcje - sprzedaż</w:t>
            </w:r>
            <w:r w:rsidRPr="00162A6A">
              <w:rPr>
                <w:rFonts w:asciiTheme="minorHAnsi" w:hAnsiTheme="minorHAnsi"/>
                <w:color w:val="000000"/>
              </w:rPr>
              <w:t xml:space="preserve"> </w:t>
            </w:r>
          </w:p>
        </w:tc>
      </w:tr>
      <w:tr w:rsidR="00A738FD" w:rsidRPr="00162A6A" w14:paraId="2BFAA9AB" w14:textId="77777777">
        <w:trPr>
          <w:trHeight w:val="45"/>
          <w:tblCellSpacing w:w="0" w:type="auto"/>
        </w:trPr>
        <w:tc>
          <w:tcPr>
            <w:tcW w:w="2049" w:type="dxa"/>
            <w:tcBorders>
              <w:bottom w:val="single" w:sz="8" w:space="0" w:color="000000"/>
              <w:right w:val="single" w:sz="8" w:space="0" w:color="000000"/>
            </w:tcBorders>
            <w:tcMar>
              <w:top w:w="15" w:type="dxa"/>
              <w:left w:w="15" w:type="dxa"/>
              <w:bottom w:w="15" w:type="dxa"/>
              <w:right w:w="15" w:type="dxa"/>
            </w:tcMar>
            <w:vAlign w:val="center"/>
          </w:tcPr>
          <w:p w14:paraId="36585101" w14:textId="77777777" w:rsidR="00A738FD" w:rsidRPr="00162A6A" w:rsidRDefault="00162A6A">
            <w:pPr>
              <w:spacing w:after="0"/>
              <w:jc w:val="center"/>
              <w:rPr>
                <w:rFonts w:asciiTheme="minorHAnsi" w:hAnsiTheme="minorHAnsi"/>
              </w:rPr>
            </w:pPr>
            <w:r w:rsidRPr="00162A6A">
              <w:rPr>
                <w:rFonts w:asciiTheme="minorHAnsi" w:hAnsiTheme="minorHAnsi"/>
                <w:color w:val="000000"/>
              </w:rPr>
              <w:t>1501</w:t>
            </w:r>
          </w:p>
        </w:tc>
        <w:tc>
          <w:tcPr>
            <w:tcW w:w="12450" w:type="dxa"/>
            <w:tcBorders>
              <w:bottom w:val="single" w:sz="8" w:space="0" w:color="000000"/>
              <w:right w:val="single" w:sz="8" w:space="0" w:color="000000"/>
            </w:tcBorders>
            <w:tcMar>
              <w:top w:w="15" w:type="dxa"/>
              <w:left w:w="15" w:type="dxa"/>
              <w:bottom w:w="15" w:type="dxa"/>
              <w:right w:w="15" w:type="dxa"/>
            </w:tcMar>
            <w:vAlign w:val="center"/>
          </w:tcPr>
          <w:p w14:paraId="75287418" w14:textId="77777777" w:rsidR="00A738FD" w:rsidRPr="00162A6A" w:rsidRDefault="00162A6A">
            <w:pPr>
              <w:spacing w:after="0"/>
              <w:rPr>
                <w:rFonts w:asciiTheme="minorHAnsi" w:hAnsiTheme="minorHAnsi"/>
              </w:rPr>
            </w:pPr>
            <w:r w:rsidRPr="00162A6A">
              <w:rPr>
                <w:rFonts w:asciiTheme="minorHAnsi" w:hAnsiTheme="minorHAnsi"/>
                <w:color w:val="000000"/>
              </w:rPr>
              <w:t>Odprzedaż przedmiotu transakcji w cenie nabycia (refakturowanie - sprzedaż)</w:t>
            </w:r>
          </w:p>
        </w:tc>
      </w:tr>
      <w:tr w:rsidR="00A738FD" w:rsidRPr="00162A6A" w14:paraId="691F9BE1" w14:textId="77777777">
        <w:trPr>
          <w:trHeight w:val="45"/>
          <w:tblCellSpacing w:w="0" w:type="auto"/>
        </w:trPr>
        <w:tc>
          <w:tcPr>
            <w:tcW w:w="2049" w:type="dxa"/>
            <w:tcBorders>
              <w:bottom w:val="single" w:sz="8" w:space="0" w:color="000000"/>
              <w:right w:val="single" w:sz="8" w:space="0" w:color="000000"/>
            </w:tcBorders>
            <w:tcMar>
              <w:top w:w="15" w:type="dxa"/>
              <w:left w:w="15" w:type="dxa"/>
              <w:bottom w:w="15" w:type="dxa"/>
              <w:right w:w="15" w:type="dxa"/>
            </w:tcMar>
            <w:vAlign w:val="center"/>
          </w:tcPr>
          <w:p w14:paraId="4A4BBCCB" w14:textId="77777777" w:rsidR="00A738FD" w:rsidRPr="00162A6A" w:rsidRDefault="00162A6A">
            <w:pPr>
              <w:spacing w:after="0"/>
              <w:jc w:val="center"/>
              <w:rPr>
                <w:rFonts w:asciiTheme="minorHAnsi" w:hAnsiTheme="minorHAnsi"/>
              </w:rPr>
            </w:pPr>
            <w:r w:rsidRPr="00162A6A">
              <w:rPr>
                <w:rFonts w:asciiTheme="minorHAnsi" w:hAnsiTheme="minorHAnsi"/>
                <w:color w:val="000000"/>
              </w:rPr>
              <w:t>1502</w:t>
            </w:r>
          </w:p>
        </w:tc>
        <w:tc>
          <w:tcPr>
            <w:tcW w:w="12450" w:type="dxa"/>
            <w:tcBorders>
              <w:bottom w:val="single" w:sz="8" w:space="0" w:color="000000"/>
              <w:right w:val="single" w:sz="8" w:space="0" w:color="000000"/>
            </w:tcBorders>
            <w:tcMar>
              <w:top w:w="15" w:type="dxa"/>
              <w:left w:w="15" w:type="dxa"/>
              <w:bottom w:w="15" w:type="dxa"/>
              <w:right w:w="15" w:type="dxa"/>
            </w:tcMar>
            <w:vAlign w:val="center"/>
          </w:tcPr>
          <w:p w14:paraId="56969003" w14:textId="77777777" w:rsidR="00A738FD" w:rsidRPr="00162A6A" w:rsidRDefault="00162A6A">
            <w:pPr>
              <w:spacing w:after="0"/>
              <w:rPr>
                <w:rFonts w:asciiTheme="minorHAnsi" w:hAnsiTheme="minorHAnsi"/>
              </w:rPr>
            </w:pPr>
            <w:r w:rsidRPr="00162A6A">
              <w:rPr>
                <w:rFonts w:asciiTheme="minorHAnsi" w:hAnsiTheme="minorHAnsi"/>
                <w:color w:val="000000"/>
              </w:rPr>
              <w:t>Inna transakcja kontrolowana niewymieniona wcześniej - sprzedaż</w:t>
            </w:r>
          </w:p>
        </w:tc>
      </w:tr>
      <w:tr w:rsidR="00A738FD" w:rsidRPr="00162A6A" w14:paraId="6862D97C" w14:textId="77777777">
        <w:trPr>
          <w:trHeight w:val="45"/>
          <w:tblCellSpacing w:w="0" w:type="auto"/>
        </w:trPr>
        <w:tc>
          <w:tcPr>
            <w:tcW w:w="2049" w:type="dxa"/>
            <w:tcBorders>
              <w:bottom w:val="single" w:sz="8" w:space="0" w:color="000000"/>
              <w:right w:val="single" w:sz="8" w:space="0" w:color="000000"/>
            </w:tcBorders>
            <w:tcMar>
              <w:top w:w="15" w:type="dxa"/>
              <w:left w:w="15" w:type="dxa"/>
              <w:bottom w:w="15" w:type="dxa"/>
              <w:right w:w="15" w:type="dxa"/>
            </w:tcMar>
            <w:vAlign w:val="center"/>
          </w:tcPr>
          <w:p w14:paraId="7CABE9F1" w14:textId="77777777" w:rsidR="00A738FD" w:rsidRPr="00162A6A" w:rsidRDefault="00A738FD">
            <w:pPr>
              <w:rPr>
                <w:rFonts w:asciiTheme="minorHAnsi" w:hAnsiTheme="minorHAnsi"/>
              </w:rPr>
            </w:pPr>
          </w:p>
        </w:tc>
        <w:tc>
          <w:tcPr>
            <w:tcW w:w="12450" w:type="dxa"/>
            <w:tcBorders>
              <w:bottom w:val="single" w:sz="8" w:space="0" w:color="000000"/>
              <w:right w:val="single" w:sz="8" w:space="0" w:color="000000"/>
            </w:tcBorders>
            <w:tcMar>
              <w:top w:w="15" w:type="dxa"/>
              <w:left w:w="15" w:type="dxa"/>
              <w:bottom w:w="15" w:type="dxa"/>
              <w:right w:w="15" w:type="dxa"/>
            </w:tcMar>
            <w:vAlign w:val="center"/>
          </w:tcPr>
          <w:p w14:paraId="6A3AAF45" w14:textId="77777777" w:rsidR="00A738FD" w:rsidRPr="00162A6A" w:rsidRDefault="00162A6A">
            <w:pPr>
              <w:spacing w:after="0"/>
              <w:rPr>
                <w:rFonts w:asciiTheme="minorHAnsi" w:hAnsiTheme="minorHAnsi"/>
              </w:rPr>
            </w:pPr>
            <w:r w:rsidRPr="00162A6A">
              <w:rPr>
                <w:rFonts w:asciiTheme="minorHAnsi" w:hAnsiTheme="minorHAnsi"/>
                <w:color w:val="000000"/>
              </w:rPr>
              <w:t xml:space="preserve"> </w:t>
            </w:r>
            <w:r w:rsidRPr="00162A6A">
              <w:rPr>
                <w:rFonts w:asciiTheme="minorHAnsi" w:hAnsiTheme="minorHAnsi"/>
                <w:b/>
                <w:color w:val="000000"/>
              </w:rPr>
              <w:t>Transakcje związane z obrotem towarowym - zakup</w:t>
            </w:r>
            <w:r w:rsidRPr="00162A6A">
              <w:rPr>
                <w:rFonts w:asciiTheme="minorHAnsi" w:hAnsiTheme="minorHAnsi"/>
                <w:color w:val="000000"/>
              </w:rPr>
              <w:t xml:space="preserve"> </w:t>
            </w:r>
          </w:p>
        </w:tc>
      </w:tr>
      <w:tr w:rsidR="00A738FD" w:rsidRPr="00162A6A" w14:paraId="173A8988" w14:textId="77777777">
        <w:trPr>
          <w:trHeight w:val="45"/>
          <w:tblCellSpacing w:w="0" w:type="auto"/>
        </w:trPr>
        <w:tc>
          <w:tcPr>
            <w:tcW w:w="2049" w:type="dxa"/>
            <w:tcBorders>
              <w:bottom w:val="single" w:sz="8" w:space="0" w:color="000000"/>
              <w:right w:val="single" w:sz="8" w:space="0" w:color="000000"/>
            </w:tcBorders>
            <w:tcMar>
              <w:top w:w="15" w:type="dxa"/>
              <w:left w:w="15" w:type="dxa"/>
              <w:bottom w:w="15" w:type="dxa"/>
              <w:right w:w="15" w:type="dxa"/>
            </w:tcMar>
            <w:vAlign w:val="center"/>
          </w:tcPr>
          <w:p w14:paraId="333E47B5" w14:textId="77777777" w:rsidR="00A738FD" w:rsidRPr="00162A6A" w:rsidRDefault="00162A6A">
            <w:pPr>
              <w:spacing w:after="0"/>
              <w:jc w:val="center"/>
              <w:rPr>
                <w:rFonts w:asciiTheme="minorHAnsi" w:hAnsiTheme="minorHAnsi"/>
              </w:rPr>
            </w:pPr>
            <w:r w:rsidRPr="00162A6A">
              <w:rPr>
                <w:rFonts w:asciiTheme="minorHAnsi" w:hAnsiTheme="minorHAnsi"/>
                <w:color w:val="000000"/>
              </w:rPr>
              <w:t>2001</w:t>
            </w:r>
          </w:p>
        </w:tc>
        <w:tc>
          <w:tcPr>
            <w:tcW w:w="12450" w:type="dxa"/>
            <w:tcBorders>
              <w:bottom w:val="single" w:sz="8" w:space="0" w:color="000000"/>
              <w:right w:val="single" w:sz="8" w:space="0" w:color="000000"/>
            </w:tcBorders>
            <w:tcMar>
              <w:top w:w="15" w:type="dxa"/>
              <w:left w:w="15" w:type="dxa"/>
              <w:bottom w:w="15" w:type="dxa"/>
              <w:right w:w="15" w:type="dxa"/>
            </w:tcMar>
            <w:vAlign w:val="center"/>
          </w:tcPr>
          <w:p w14:paraId="7751C68A" w14:textId="77777777" w:rsidR="00A738FD" w:rsidRPr="00162A6A" w:rsidRDefault="00162A6A">
            <w:pPr>
              <w:spacing w:after="0"/>
              <w:rPr>
                <w:rFonts w:asciiTheme="minorHAnsi" w:hAnsiTheme="minorHAnsi"/>
              </w:rPr>
            </w:pPr>
            <w:r w:rsidRPr="00162A6A">
              <w:rPr>
                <w:rFonts w:asciiTheme="minorHAnsi" w:hAnsiTheme="minorHAnsi"/>
                <w:color w:val="000000"/>
              </w:rPr>
              <w:t>Zakup wyrobów gotowych od producenta o rozbudowanych funkcjach i ryzykach</w:t>
            </w:r>
          </w:p>
        </w:tc>
      </w:tr>
      <w:tr w:rsidR="00A738FD" w:rsidRPr="00162A6A" w14:paraId="3B84D663" w14:textId="77777777">
        <w:trPr>
          <w:trHeight w:val="45"/>
          <w:tblCellSpacing w:w="0" w:type="auto"/>
        </w:trPr>
        <w:tc>
          <w:tcPr>
            <w:tcW w:w="2049" w:type="dxa"/>
            <w:tcBorders>
              <w:bottom w:val="single" w:sz="8" w:space="0" w:color="000000"/>
              <w:right w:val="single" w:sz="8" w:space="0" w:color="000000"/>
            </w:tcBorders>
            <w:tcMar>
              <w:top w:w="15" w:type="dxa"/>
              <w:left w:w="15" w:type="dxa"/>
              <w:bottom w:w="15" w:type="dxa"/>
              <w:right w:w="15" w:type="dxa"/>
            </w:tcMar>
            <w:vAlign w:val="center"/>
          </w:tcPr>
          <w:p w14:paraId="3BBAE160" w14:textId="77777777" w:rsidR="00A738FD" w:rsidRPr="00162A6A" w:rsidRDefault="00162A6A">
            <w:pPr>
              <w:spacing w:after="0"/>
              <w:jc w:val="center"/>
              <w:rPr>
                <w:rFonts w:asciiTheme="minorHAnsi" w:hAnsiTheme="minorHAnsi"/>
              </w:rPr>
            </w:pPr>
            <w:r w:rsidRPr="00162A6A">
              <w:rPr>
                <w:rFonts w:asciiTheme="minorHAnsi" w:hAnsiTheme="minorHAnsi"/>
                <w:color w:val="000000"/>
              </w:rPr>
              <w:t>2002</w:t>
            </w:r>
          </w:p>
        </w:tc>
        <w:tc>
          <w:tcPr>
            <w:tcW w:w="12450" w:type="dxa"/>
            <w:tcBorders>
              <w:bottom w:val="single" w:sz="8" w:space="0" w:color="000000"/>
              <w:right w:val="single" w:sz="8" w:space="0" w:color="000000"/>
            </w:tcBorders>
            <w:tcMar>
              <w:top w:w="15" w:type="dxa"/>
              <w:left w:w="15" w:type="dxa"/>
              <w:bottom w:w="15" w:type="dxa"/>
              <w:right w:w="15" w:type="dxa"/>
            </w:tcMar>
            <w:vAlign w:val="center"/>
          </w:tcPr>
          <w:p w14:paraId="0B64F7D8" w14:textId="77777777" w:rsidR="00A738FD" w:rsidRPr="00162A6A" w:rsidRDefault="00162A6A">
            <w:pPr>
              <w:spacing w:after="0"/>
              <w:rPr>
                <w:rFonts w:asciiTheme="minorHAnsi" w:hAnsiTheme="minorHAnsi"/>
              </w:rPr>
            </w:pPr>
            <w:r w:rsidRPr="00162A6A">
              <w:rPr>
                <w:rFonts w:asciiTheme="minorHAnsi" w:hAnsiTheme="minorHAnsi"/>
                <w:color w:val="000000"/>
              </w:rPr>
              <w:t>Zakup wyrobów gotowych od producenta o ograniczonych funkcjach i ryzykach</w:t>
            </w:r>
          </w:p>
        </w:tc>
      </w:tr>
      <w:tr w:rsidR="00A738FD" w:rsidRPr="00162A6A" w14:paraId="22E7C5F4" w14:textId="77777777">
        <w:trPr>
          <w:trHeight w:val="45"/>
          <w:tblCellSpacing w:w="0" w:type="auto"/>
        </w:trPr>
        <w:tc>
          <w:tcPr>
            <w:tcW w:w="2049" w:type="dxa"/>
            <w:tcBorders>
              <w:bottom w:val="single" w:sz="8" w:space="0" w:color="000000"/>
              <w:right w:val="single" w:sz="8" w:space="0" w:color="000000"/>
            </w:tcBorders>
            <w:tcMar>
              <w:top w:w="15" w:type="dxa"/>
              <w:left w:w="15" w:type="dxa"/>
              <w:bottom w:w="15" w:type="dxa"/>
              <w:right w:w="15" w:type="dxa"/>
            </w:tcMar>
            <w:vAlign w:val="center"/>
          </w:tcPr>
          <w:p w14:paraId="7221614A" w14:textId="77777777" w:rsidR="00A738FD" w:rsidRPr="00162A6A" w:rsidRDefault="00162A6A">
            <w:pPr>
              <w:spacing w:after="0"/>
              <w:jc w:val="center"/>
              <w:rPr>
                <w:rFonts w:asciiTheme="minorHAnsi" w:hAnsiTheme="minorHAnsi"/>
              </w:rPr>
            </w:pPr>
            <w:r w:rsidRPr="00162A6A">
              <w:rPr>
                <w:rFonts w:asciiTheme="minorHAnsi" w:hAnsiTheme="minorHAnsi"/>
                <w:color w:val="000000"/>
              </w:rPr>
              <w:t>2003</w:t>
            </w:r>
          </w:p>
        </w:tc>
        <w:tc>
          <w:tcPr>
            <w:tcW w:w="12450" w:type="dxa"/>
            <w:tcBorders>
              <w:bottom w:val="single" w:sz="8" w:space="0" w:color="000000"/>
              <w:right w:val="single" w:sz="8" w:space="0" w:color="000000"/>
            </w:tcBorders>
            <w:tcMar>
              <w:top w:w="15" w:type="dxa"/>
              <w:left w:w="15" w:type="dxa"/>
              <w:bottom w:w="15" w:type="dxa"/>
              <w:right w:w="15" w:type="dxa"/>
            </w:tcMar>
            <w:vAlign w:val="center"/>
          </w:tcPr>
          <w:p w14:paraId="059E3F1C" w14:textId="77777777" w:rsidR="00A738FD" w:rsidRPr="00162A6A" w:rsidRDefault="00162A6A">
            <w:pPr>
              <w:spacing w:after="0"/>
              <w:rPr>
                <w:rFonts w:asciiTheme="minorHAnsi" w:hAnsiTheme="minorHAnsi"/>
              </w:rPr>
            </w:pPr>
            <w:r w:rsidRPr="00162A6A">
              <w:rPr>
                <w:rFonts w:asciiTheme="minorHAnsi" w:hAnsiTheme="minorHAnsi"/>
                <w:color w:val="000000"/>
              </w:rPr>
              <w:t>Zakup usługi produkcyjnej (</w:t>
            </w:r>
            <w:proofErr w:type="spellStart"/>
            <w:r w:rsidRPr="00162A6A">
              <w:rPr>
                <w:rFonts w:asciiTheme="minorHAnsi" w:hAnsiTheme="minorHAnsi"/>
                <w:color w:val="000000"/>
              </w:rPr>
              <w:t>toll</w:t>
            </w:r>
            <w:proofErr w:type="spellEnd"/>
            <w:r w:rsidRPr="00162A6A">
              <w:rPr>
                <w:rFonts w:asciiTheme="minorHAnsi" w:hAnsiTheme="minorHAnsi"/>
                <w:color w:val="000000"/>
              </w:rPr>
              <w:t xml:space="preserve"> </w:t>
            </w:r>
            <w:proofErr w:type="spellStart"/>
            <w:r w:rsidRPr="00162A6A">
              <w:rPr>
                <w:rFonts w:asciiTheme="minorHAnsi" w:hAnsiTheme="minorHAnsi"/>
                <w:color w:val="000000"/>
              </w:rPr>
              <w:t>manufacturing</w:t>
            </w:r>
            <w:proofErr w:type="spellEnd"/>
            <w:r w:rsidRPr="00162A6A">
              <w:rPr>
                <w:rFonts w:asciiTheme="minorHAnsi" w:hAnsiTheme="minorHAnsi"/>
                <w:color w:val="000000"/>
              </w:rPr>
              <w:t>)</w:t>
            </w:r>
          </w:p>
        </w:tc>
      </w:tr>
      <w:tr w:rsidR="00A738FD" w:rsidRPr="00162A6A" w14:paraId="4B8C8F8B" w14:textId="77777777">
        <w:trPr>
          <w:trHeight w:val="45"/>
          <w:tblCellSpacing w:w="0" w:type="auto"/>
        </w:trPr>
        <w:tc>
          <w:tcPr>
            <w:tcW w:w="2049" w:type="dxa"/>
            <w:tcBorders>
              <w:bottom w:val="single" w:sz="8" w:space="0" w:color="000000"/>
              <w:right w:val="single" w:sz="8" w:space="0" w:color="000000"/>
            </w:tcBorders>
            <w:tcMar>
              <w:top w:w="15" w:type="dxa"/>
              <w:left w:w="15" w:type="dxa"/>
              <w:bottom w:w="15" w:type="dxa"/>
              <w:right w:w="15" w:type="dxa"/>
            </w:tcMar>
            <w:vAlign w:val="center"/>
          </w:tcPr>
          <w:p w14:paraId="30A1DEA2" w14:textId="77777777" w:rsidR="00A738FD" w:rsidRPr="00162A6A" w:rsidRDefault="00162A6A">
            <w:pPr>
              <w:spacing w:after="0"/>
              <w:jc w:val="center"/>
              <w:rPr>
                <w:rFonts w:asciiTheme="minorHAnsi" w:hAnsiTheme="minorHAnsi"/>
              </w:rPr>
            </w:pPr>
            <w:r w:rsidRPr="00162A6A">
              <w:rPr>
                <w:rFonts w:asciiTheme="minorHAnsi" w:hAnsiTheme="minorHAnsi"/>
                <w:color w:val="000000"/>
              </w:rPr>
              <w:t>2004</w:t>
            </w:r>
          </w:p>
        </w:tc>
        <w:tc>
          <w:tcPr>
            <w:tcW w:w="12450" w:type="dxa"/>
            <w:tcBorders>
              <w:bottom w:val="single" w:sz="8" w:space="0" w:color="000000"/>
              <w:right w:val="single" w:sz="8" w:space="0" w:color="000000"/>
            </w:tcBorders>
            <w:tcMar>
              <w:top w:w="15" w:type="dxa"/>
              <w:left w:w="15" w:type="dxa"/>
              <w:bottom w:w="15" w:type="dxa"/>
              <w:right w:w="15" w:type="dxa"/>
            </w:tcMar>
            <w:vAlign w:val="center"/>
          </w:tcPr>
          <w:p w14:paraId="4CE6C125" w14:textId="77777777" w:rsidR="00A738FD" w:rsidRPr="00162A6A" w:rsidRDefault="00162A6A">
            <w:pPr>
              <w:spacing w:after="0"/>
              <w:rPr>
                <w:rFonts w:asciiTheme="minorHAnsi" w:hAnsiTheme="minorHAnsi"/>
              </w:rPr>
            </w:pPr>
            <w:r w:rsidRPr="00162A6A">
              <w:rPr>
                <w:rFonts w:asciiTheme="minorHAnsi" w:hAnsiTheme="minorHAnsi"/>
                <w:color w:val="000000"/>
              </w:rPr>
              <w:t>Zakup towarów handlowych od centralnego przedsiębiorcy</w:t>
            </w:r>
          </w:p>
        </w:tc>
      </w:tr>
      <w:tr w:rsidR="00A738FD" w:rsidRPr="00162A6A" w14:paraId="1ECF7AE6" w14:textId="77777777">
        <w:trPr>
          <w:trHeight w:val="45"/>
          <w:tblCellSpacing w:w="0" w:type="auto"/>
        </w:trPr>
        <w:tc>
          <w:tcPr>
            <w:tcW w:w="2049" w:type="dxa"/>
            <w:tcBorders>
              <w:bottom w:val="single" w:sz="8" w:space="0" w:color="000000"/>
              <w:right w:val="single" w:sz="8" w:space="0" w:color="000000"/>
            </w:tcBorders>
            <w:tcMar>
              <w:top w:w="15" w:type="dxa"/>
              <w:left w:w="15" w:type="dxa"/>
              <w:bottom w:w="15" w:type="dxa"/>
              <w:right w:w="15" w:type="dxa"/>
            </w:tcMar>
            <w:vAlign w:val="center"/>
          </w:tcPr>
          <w:p w14:paraId="6A6B9EEF" w14:textId="77777777" w:rsidR="00A738FD" w:rsidRPr="00162A6A" w:rsidRDefault="00162A6A">
            <w:pPr>
              <w:spacing w:after="0"/>
              <w:jc w:val="center"/>
              <w:rPr>
                <w:rFonts w:asciiTheme="minorHAnsi" w:hAnsiTheme="minorHAnsi"/>
              </w:rPr>
            </w:pPr>
            <w:r w:rsidRPr="00162A6A">
              <w:rPr>
                <w:rFonts w:asciiTheme="minorHAnsi" w:hAnsiTheme="minorHAnsi"/>
                <w:color w:val="000000"/>
              </w:rPr>
              <w:t>2005</w:t>
            </w:r>
          </w:p>
        </w:tc>
        <w:tc>
          <w:tcPr>
            <w:tcW w:w="12450" w:type="dxa"/>
            <w:tcBorders>
              <w:bottom w:val="single" w:sz="8" w:space="0" w:color="000000"/>
              <w:right w:val="single" w:sz="8" w:space="0" w:color="000000"/>
            </w:tcBorders>
            <w:tcMar>
              <w:top w:w="15" w:type="dxa"/>
              <w:left w:w="15" w:type="dxa"/>
              <w:bottom w:w="15" w:type="dxa"/>
              <w:right w:w="15" w:type="dxa"/>
            </w:tcMar>
            <w:vAlign w:val="center"/>
          </w:tcPr>
          <w:p w14:paraId="3DBD360E" w14:textId="77777777" w:rsidR="00A738FD" w:rsidRPr="00162A6A" w:rsidRDefault="00162A6A">
            <w:pPr>
              <w:spacing w:after="0"/>
              <w:rPr>
                <w:rFonts w:asciiTheme="minorHAnsi" w:hAnsiTheme="minorHAnsi"/>
              </w:rPr>
            </w:pPr>
            <w:r w:rsidRPr="00162A6A">
              <w:rPr>
                <w:rFonts w:asciiTheme="minorHAnsi" w:hAnsiTheme="minorHAnsi"/>
                <w:color w:val="000000"/>
              </w:rPr>
              <w:t>Zakup towarów handlowych od dystrybutora o rozbudowanych funkcjach i ryzykach</w:t>
            </w:r>
          </w:p>
        </w:tc>
      </w:tr>
      <w:tr w:rsidR="00A738FD" w:rsidRPr="00162A6A" w14:paraId="5F271C9D" w14:textId="77777777">
        <w:trPr>
          <w:trHeight w:val="45"/>
          <w:tblCellSpacing w:w="0" w:type="auto"/>
        </w:trPr>
        <w:tc>
          <w:tcPr>
            <w:tcW w:w="2049" w:type="dxa"/>
            <w:tcBorders>
              <w:bottom w:val="single" w:sz="8" w:space="0" w:color="000000"/>
              <w:right w:val="single" w:sz="8" w:space="0" w:color="000000"/>
            </w:tcBorders>
            <w:tcMar>
              <w:top w:w="15" w:type="dxa"/>
              <w:left w:w="15" w:type="dxa"/>
              <w:bottom w:w="15" w:type="dxa"/>
              <w:right w:w="15" w:type="dxa"/>
            </w:tcMar>
            <w:vAlign w:val="center"/>
          </w:tcPr>
          <w:p w14:paraId="18AA8BCB" w14:textId="77777777" w:rsidR="00A738FD" w:rsidRPr="00162A6A" w:rsidRDefault="00162A6A">
            <w:pPr>
              <w:spacing w:after="0"/>
              <w:jc w:val="center"/>
              <w:rPr>
                <w:rFonts w:asciiTheme="minorHAnsi" w:hAnsiTheme="minorHAnsi"/>
              </w:rPr>
            </w:pPr>
            <w:r w:rsidRPr="00162A6A">
              <w:rPr>
                <w:rFonts w:asciiTheme="minorHAnsi" w:hAnsiTheme="minorHAnsi"/>
                <w:color w:val="000000"/>
              </w:rPr>
              <w:t>2006</w:t>
            </w:r>
          </w:p>
        </w:tc>
        <w:tc>
          <w:tcPr>
            <w:tcW w:w="12450" w:type="dxa"/>
            <w:tcBorders>
              <w:bottom w:val="single" w:sz="8" w:space="0" w:color="000000"/>
              <w:right w:val="single" w:sz="8" w:space="0" w:color="000000"/>
            </w:tcBorders>
            <w:tcMar>
              <w:top w:w="15" w:type="dxa"/>
              <w:left w:w="15" w:type="dxa"/>
              <w:bottom w:w="15" w:type="dxa"/>
              <w:right w:w="15" w:type="dxa"/>
            </w:tcMar>
            <w:vAlign w:val="center"/>
          </w:tcPr>
          <w:p w14:paraId="61C1B419" w14:textId="77777777" w:rsidR="00A738FD" w:rsidRPr="00162A6A" w:rsidRDefault="00162A6A">
            <w:pPr>
              <w:spacing w:after="0"/>
              <w:rPr>
                <w:rFonts w:asciiTheme="minorHAnsi" w:hAnsiTheme="minorHAnsi"/>
              </w:rPr>
            </w:pPr>
            <w:r w:rsidRPr="00162A6A">
              <w:rPr>
                <w:rFonts w:asciiTheme="minorHAnsi" w:hAnsiTheme="minorHAnsi"/>
                <w:color w:val="000000"/>
              </w:rPr>
              <w:t>Zakup towarów handlowych od dystrybutora o ograniczonych funkcjach i ryzykach</w:t>
            </w:r>
          </w:p>
        </w:tc>
      </w:tr>
      <w:tr w:rsidR="00A738FD" w:rsidRPr="00162A6A" w14:paraId="212511FB" w14:textId="77777777">
        <w:trPr>
          <w:trHeight w:val="45"/>
          <w:tblCellSpacing w:w="0" w:type="auto"/>
        </w:trPr>
        <w:tc>
          <w:tcPr>
            <w:tcW w:w="2049" w:type="dxa"/>
            <w:tcBorders>
              <w:bottom w:val="single" w:sz="8" w:space="0" w:color="000000"/>
              <w:right w:val="single" w:sz="8" w:space="0" w:color="000000"/>
            </w:tcBorders>
            <w:tcMar>
              <w:top w:w="15" w:type="dxa"/>
              <w:left w:w="15" w:type="dxa"/>
              <w:bottom w:w="15" w:type="dxa"/>
              <w:right w:w="15" w:type="dxa"/>
            </w:tcMar>
            <w:vAlign w:val="center"/>
          </w:tcPr>
          <w:p w14:paraId="7A81A4B3" w14:textId="77777777" w:rsidR="00A738FD" w:rsidRPr="00162A6A" w:rsidRDefault="00162A6A">
            <w:pPr>
              <w:spacing w:after="0"/>
              <w:jc w:val="center"/>
              <w:rPr>
                <w:rFonts w:asciiTheme="minorHAnsi" w:hAnsiTheme="minorHAnsi"/>
              </w:rPr>
            </w:pPr>
            <w:r w:rsidRPr="00162A6A">
              <w:rPr>
                <w:rFonts w:asciiTheme="minorHAnsi" w:hAnsiTheme="minorHAnsi"/>
                <w:color w:val="000000"/>
              </w:rPr>
              <w:t>2007</w:t>
            </w:r>
          </w:p>
        </w:tc>
        <w:tc>
          <w:tcPr>
            <w:tcW w:w="12450" w:type="dxa"/>
            <w:tcBorders>
              <w:bottom w:val="single" w:sz="8" w:space="0" w:color="000000"/>
              <w:right w:val="single" w:sz="8" w:space="0" w:color="000000"/>
            </w:tcBorders>
            <w:tcMar>
              <w:top w:w="15" w:type="dxa"/>
              <w:left w:w="15" w:type="dxa"/>
              <w:bottom w:w="15" w:type="dxa"/>
              <w:right w:w="15" w:type="dxa"/>
            </w:tcMar>
            <w:vAlign w:val="center"/>
          </w:tcPr>
          <w:p w14:paraId="5A9855EB" w14:textId="77777777" w:rsidR="00A738FD" w:rsidRPr="00162A6A" w:rsidRDefault="00162A6A">
            <w:pPr>
              <w:spacing w:after="0"/>
              <w:rPr>
                <w:rFonts w:asciiTheme="minorHAnsi" w:hAnsiTheme="minorHAnsi"/>
              </w:rPr>
            </w:pPr>
            <w:r w:rsidRPr="00162A6A">
              <w:rPr>
                <w:rFonts w:asciiTheme="minorHAnsi" w:hAnsiTheme="minorHAnsi"/>
                <w:color w:val="000000"/>
              </w:rPr>
              <w:t>Zakup usług agencyjnych w odniesieniu do towarów lub produktów</w:t>
            </w:r>
          </w:p>
        </w:tc>
      </w:tr>
      <w:tr w:rsidR="00A738FD" w:rsidRPr="00162A6A" w14:paraId="7A06FCA0" w14:textId="77777777">
        <w:trPr>
          <w:trHeight w:val="45"/>
          <w:tblCellSpacing w:w="0" w:type="auto"/>
        </w:trPr>
        <w:tc>
          <w:tcPr>
            <w:tcW w:w="2049" w:type="dxa"/>
            <w:tcBorders>
              <w:bottom w:val="single" w:sz="8" w:space="0" w:color="000000"/>
              <w:right w:val="single" w:sz="8" w:space="0" w:color="000000"/>
            </w:tcBorders>
            <w:tcMar>
              <w:top w:w="15" w:type="dxa"/>
              <w:left w:w="15" w:type="dxa"/>
              <w:bottom w:w="15" w:type="dxa"/>
              <w:right w:w="15" w:type="dxa"/>
            </w:tcMar>
            <w:vAlign w:val="center"/>
          </w:tcPr>
          <w:p w14:paraId="262F9C75" w14:textId="77777777" w:rsidR="00A738FD" w:rsidRPr="00162A6A" w:rsidRDefault="00162A6A">
            <w:pPr>
              <w:spacing w:after="0"/>
              <w:jc w:val="center"/>
              <w:rPr>
                <w:rFonts w:asciiTheme="minorHAnsi" w:hAnsiTheme="minorHAnsi"/>
              </w:rPr>
            </w:pPr>
            <w:r w:rsidRPr="00162A6A">
              <w:rPr>
                <w:rFonts w:asciiTheme="minorHAnsi" w:hAnsiTheme="minorHAnsi"/>
                <w:color w:val="000000"/>
              </w:rPr>
              <w:lastRenderedPageBreak/>
              <w:t>2008</w:t>
            </w:r>
          </w:p>
        </w:tc>
        <w:tc>
          <w:tcPr>
            <w:tcW w:w="12450" w:type="dxa"/>
            <w:tcBorders>
              <w:bottom w:val="single" w:sz="8" w:space="0" w:color="000000"/>
              <w:right w:val="single" w:sz="8" w:space="0" w:color="000000"/>
            </w:tcBorders>
            <w:tcMar>
              <w:top w:w="15" w:type="dxa"/>
              <w:left w:w="15" w:type="dxa"/>
              <w:bottom w:w="15" w:type="dxa"/>
              <w:right w:w="15" w:type="dxa"/>
            </w:tcMar>
            <w:vAlign w:val="center"/>
          </w:tcPr>
          <w:p w14:paraId="0B91F8EB" w14:textId="77777777" w:rsidR="00A738FD" w:rsidRPr="00162A6A" w:rsidRDefault="00162A6A">
            <w:pPr>
              <w:spacing w:after="0"/>
              <w:rPr>
                <w:rFonts w:asciiTheme="minorHAnsi" w:hAnsiTheme="minorHAnsi"/>
              </w:rPr>
            </w:pPr>
            <w:r w:rsidRPr="00162A6A">
              <w:rPr>
                <w:rFonts w:asciiTheme="minorHAnsi" w:hAnsiTheme="minorHAnsi"/>
                <w:color w:val="000000"/>
              </w:rPr>
              <w:t>Zakup towarów lub produktów w ramach sprzedaży komisowej</w:t>
            </w:r>
          </w:p>
        </w:tc>
      </w:tr>
      <w:tr w:rsidR="00A738FD" w:rsidRPr="00162A6A" w14:paraId="25A9B0F5" w14:textId="77777777">
        <w:trPr>
          <w:trHeight w:val="45"/>
          <w:tblCellSpacing w:w="0" w:type="auto"/>
        </w:trPr>
        <w:tc>
          <w:tcPr>
            <w:tcW w:w="2049" w:type="dxa"/>
            <w:tcBorders>
              <w:bottom w:val="single" w:sz="8" w:space="0" w:color="000000"/>
              <w:right w:val="single" w:sz="8" w:space="0" w:color="000000"/>
            </w:tcBorders>
            <w:tcMar>
              <w:top w:w="15" w:type="dxa"/>
              <w:left w:w="15" w:type="dxa"/>
              <w:bottom w:w="15" w:type="dxa"/>
              <w:right w:w="15" w:type="dxa"/>
            </w:tcMar>
            <w:vAlign w:val="center"/>
          </w:tcPr>
          <w:p w14:paraId="79167B3C" w14:textId="77777777" w:rsidR="00A738FD" w:rsidRPr="00162A6A" w:rsidRDefault="00162A6A">
            <w:pPr>
              <w:spacing w:after="0"/>
              <w:jc w:val="center"/>
              <w:rPr>
                <w:rFonts w:asciiTheme="minorHAnsi" w:hAnsiTheme="minorHAnsi"/>
              </w:rPr>
            </w:pPr>
            <w:r w:rsidRPr="00162A6A">
              <w:rPr>
                <w:rFonts w:asciiTheme="minorHAnsi" w:hAnsiTheme="minorHAnsi"/>
                <w:color w:val="000000"/>
              </w:rPr>
              <w:t>2009</w:t>
            </w:r>
          </w:p>
        </w:tc>
        <w:tc>
          <w:tcPr>
            <w:tcW w:w="12450" w:type="dxa"/>
            <w:tcBorders>
              <w:bottom w:val="single" w:sz="8" w:space="0" w:color="000000"/>
              <w:right w:val="single" w:sz="8" w:space="0" w:color="000000"/>
            </w:tcBorders>
            <w:tcMar>
              <w:top w:w="15" w:type="dxa"/>
              <w:left w:w="15" w:type="dxa"/>
              <w:bottom w:w="15" w:type="dxa"/>
              <w:right w:w="15" w:type="dxa"/>
            </w:tcMar>
            <w:vAlign w:val="center"/>
          </w:tcPr>
          <w:p w14:paraId="6E82A966" w14:textId="77777777" w:rsidR="00A738FD" w:rsidRPr="00162A6A" w:rsidRDefault="00162A6A">
            <w:pPr>
              <w:spacing w:after="0"/>
              <w:rPr>
                <w:rFonts w:asciiTheme="minorHAnsi" w:hAnsiTheme="minorHAnsi"/>
              </w:rPr>
            </w:pPr>
            <w:r w:rsidRPr="00162A6A">
              <w:rPr>
                <w:rFonts w:asciiTheme="minorHAnsi" w:hAnsiTheme="minorHAnsi"/>
                <w:color w:val="000000"/>
              </w:rPr>
              <w:t>Zakup surowców, materiałów, półproduktów dla potrzeb produkcji</w:t>
            </w:r>
          </w:p>
        </w:tc>
      </w:tr>
      <w:tr w:rsidR="00A738FD" w:rsidRPr="00162A6A" w14:paraId="4008E43B" w14:textId="77777777">
        <w:trPr>
          <w:trHeight w:val="45"/>
          <w:tblCellSpacing w:w="0" w:type="auto"/>
        </w:trPr>
        <w:tc>
          <w:tcPr>
            <w:tcW w:w="2049" w:type="dxa"/>
            <w:tcBorders>
              <w:bottom w:val="single" w:sz="8" w:space="0" w:color="000000"/>
              <w:right w:val="single" w:sz="8" w:space="0" w:color="000000"/>
            </w:tcBorders>
            <w:tcMar>
              <w:top w:w="15" w:type="dxa"/>
              <w:left w:w="15" w:type="dxa"/>
              <w:bottom w:w="15" w:type="dxa"/>
              <w:right w:w="15" w:type="dxa"/>
            </w:tcMar>
            <w:vAlign w:val="center"/>
          </w:tcPr>
          <w:p w14:paraId="79F66710" w14:textId="77777777" w:rsidR="00A738FD" w:rsidRPr="00162A6A" w:rsidRDefault="00162A6A">
            <w:pPr>
              <w:spacing w:after="0"/>
              <w:jc w:val="center"/>
              <w:rPr>
                <w:rFonts w:asciiTheme="minorHAnsi" w:hAnsiTheme="minorHAnsi"/>
              </w:rPr>
            </w:pPr>
            <w:r w:rsidRPr="00162A6A">
              <w:rPr>
                <w:rFonts w:asciiTheme="minorHAnsi" w:hAnsiTheme="minorHAnsi"/>
                <w:color w:val="000000"/>
              </w:rPr>
              <w:t>2010</w:t>
            </w:r>
          </w:p>
        </w:tc>
        <w:tc>
          <w:tcPr>
            <w:tcW w:w="12450" w:type="dxa"/>
            <w:tcBorders>
              <w:bottom w:val="single" w:sz="8" w:space="0" w:color="000000"/>
              <w:right w:val="single" w:sz="8" w:space="0" w:color="000000"/>
            </w:tcBorders>
            <w:tcMar>
              <w:top w:w="15" w:type="dxa"/>
              <w:left w:w="15" w:type="dxa"/>
              <w:bottom w:w="15" w:type="dxa"/>
              <w:right w:w="15" w:type="dxa"/>
            </w:tcMar>
            <w:vAlign w:val="center"/>
          </w:tcPr>
          <w:p w14:paraId="7CDCDCA0" w14:textId="77777777" w:rsidR="00A738FD" w:rsidRPr="00162A6A" w:rsidRDefault="00162A6A">
            <w:pPr>
              <w:spacing w:after="0"/>
              <w:rPr>
                <w:rFonts w:asciiTheme="minorHAnsi" w:hAnsiTheme="minorHAnsi"/>
              </w:rPr>
            </w:pPr>
            <w:r w:rsidRPr="00162A6A">
              <w:rPr>
                <w:rFonts w:asciiTheme="minorHAnsi" w:hAnsiTheme="minorHAnsi"/>
                <w:color w:val="000000"/>
              </w:rPr>
              <w:t>Zakup części zamiennych</w:t>
            </w:r>
          </w:p>
        </w:tc>
      </w:tr>
      <w:tr w:rsidR="00A738FD" w:rsidRPr="00162A6A" w14:paraId="6374FF74" w14:textId="77777777">
        <w:trPr>
          <w:trHeight w:val="45"/>
          <w:tblCellSpacing w:w="0" w:type="auto"/>
        </w:trPr>
        <w:tc>
          <w:tcPr>
            <w:tcW w:w="2049" w:type="dxa"/>
            <w:tcBorders>
              <w:bottom w:val="single" w:sz="8" w:space="0" w:color="000000"/>
              <w:right w:val="single" w:sz="8" w:space="0" w:color="000000"/>
            </w:tcBorders>
            <w:tcMar>
              <w:top w:w="15" w:type="dxa"/>
              <w:left w:w="15" w:type="dxa"/>
              <w:bottom w:w="15" w:type="dxa"/>
              <w:right w:w="15" w:type="dxa"/>
            </w:tcMar>
            <w:vAlign w:val="center"/>
          </w:tcPr>
          <w:p w14:paraId="302879E3" w14:textId="77777777" w:rsidR="00A738FD" w:rsidRPr="00162A6A" w:rsidRDefault="00A738FD">
            <w:pPr>
              <w:rPr>
                <w:rFonts w:asciiTheme="minorHAnsi" w:hAnsiTheme="minorHAnsi"/>
              </w:rPr>
            </w:pPr>
          </w:p>
        </w:tc>
        <w:tc>
          <w:tcPr>
            <w:tcW w:w="12450" w:type="dxa"/>
            <w:tcBorders>
              <w:bottom w:val="single" w:sz="8" w:space="0" w:color="000000"/>
              <w:right w:val="single" w:sz="8" w:space="0" w:color="000000"/>
            </w:tcBorders>
            <w:tcMar>
              <w:top w:w="15" w:type="dxa"/>
              <w:left w:w="15" w:type="dxa"/>
              <w:bottom w:w="15" w:type="dxa"/>
              <w:right w:w="15" w:type="dxa"/>
            </w:tcMar>
            <w:vAlign w:val="center"/>
          </w:tcPr>
          <w:p w14:paraId="1BD8B3C3" w14:textId="77777777" w:rsidR="00A738FD" w:rsidRPr="00162A6A" w:rsidRDefault="00162A6A">
            <w:pPr>
              <w:spacing w:after="0"/>
              <w:rPr>
                <w:rFonts w:asciiTheme="minorHAnsi" w:hAnsiTheme="minorHAnsi"/>
              </w:rPr>
            </w:pPr>
            <w:r w:rsidRPr="00162A6A">
              <w:rPr>
                <w:rFonts w:asciiTheme="minorHAnsi" w:hAnsiTheme="minorHAnsi"/>
                <w:color w:val="000000"/>
              </w:rPr>
              <w:t xml:space="preserve"> </w:t>
            </w:r>
            <w:r w:rsidRPr="00162A6A">
              <w:rPr>
                <w:rFonts w:asciiTheme="minorHAnsi" w:hAnsiTheme="minorHAnsi"/>
                <w:b/>
                <w:color w:val="000000"/>
              </w:rPr>
              <w:t>Transakcje usługowe - zakup</w:t>
            </w:r>
            <w:r w:rsidRPr="00162A6A">
              <w:rPr>
                <w:rFonts w:asciiTheme="minorHAnsi" w:hAnsiTheme="minorHAnsi"/>
                <w:color w:val="000000"/>
              </w:rPr>
              <w:t xml:space="preserve"> </w:t>
            </w:r>
          </w:p>
        </w:tc>
      </w:tr>
      <w:tr w:rsidR="00A738FD" w:rsidRPr="00162A6A" w14:paraId="139B0509" w14:textId="77777777">
        <w:trPr>
          <w:trHeight w:val="45"/>
          <w:tblCellSpacing w:w="0" w:type="auto"/>
        </w:trPr>
        <w:tc>
          <w:tcPr>
            <w:tcW w:w="2049" w:type="dxa"/>
            <w:tcBorders>
              <w:bottom w:val="single" w:sz="8" w:space="0" w:color="000000"/>
              <w:right w:val="single" w:sz="8" w:space="0" w:color="000000"/>
            </w:tcBorders>
            <w:tcMar>
              <w:top w:w="15" w:type="dxa"/>
              <w:left w:w="15" w:type="dxa"/>
              <w:bottom w:w="15" w:type="dxa"/>
              <w:right w:w="15" w:type="dxa"/>
            </w:tcMar>
            <w:vAlign w:val="center"/>
          </w:tcPr>
          <w:p w14:paraId="1A78E726" w14:textId="77777777" w:rsidR="00A738FD" w:rsidRPr="00162A6A" w:rsidRDefault="00162A6A">
            <w:pPr>
              <w:spacing w:after="0"/>
              <w:jc w:val="center"/>
              <w:rPr>
                <w:rFonts w:asciiTheme="minorHAnsi" w:hAnsiTheme="minorHAnsi"/>
              </w:rPr>
            </w:pPr>
            <w:r w:rsidRPr="00162A6A">
              <w:rPr>
                <w:rFonts w:asciiTheme="minorHAnsi" w:hAnsiTheme="minorHAnsi"/>
                <w:color w:val="000000"/>
              </w:rPr>
              <w:t>2101</w:t>
            </w:r>
          </w:p>
        </w:tc>
        <w:tc>
          <w:tcPr>
            <w:tcW w:w="12450" w:type="dxa"/>
            <w:tcBorders>
              <w:bottom w:val="single" w:sz="8" w:space="0" w:color="000000"/>
              <w:right w:val="single" w:sz="8" w:space="0" w:color="000000"/>
            </w:tcBorders>
            <w:tcMar>
              <w:top w:w="15" w:type="dxa"/>
              <w:left w:w="15" w:type="dxa"/>
              <w:bottom w:w="15" w:type="dxa"/>
              <w:right w:w="15" w:type="dxa"/>
            </w:tcMar>
            <w:vAlign w:val="center"/>
          </w:tcPr>
          <w:p w14:paraId="2B4866C3" w14:textId="77777777" w:rsidR="00A738FD" w:rsidRPr="00162A6A" w:rsidRDefault="00162A6A">
            <w:pPr>
              <w:spacing w:after="0"/>
              <w:rPr>
                <w:rFonts w:asciiTheme="minorHAnsi" w:hAnsiTheme="minorHAnsi"/>
              </w:rPr>
            </w:pPr>
            <w:r w:rsidRPr="00162A6A">
              <w:rPr>
                <w:rFonts w:asciiTheme="minorHAnsi" w:hAnsiTheme="minorHAnsi"/>
                <w:color w:val="000000"/>
              </w:rPr>
              <w:t>Zakup usług o niskiej wartości dodanej</w:t>
            </w:r>
          </w:p>
        </w:tc>
      </w:tr>
      <w:tr w:rsidR="00A738FD" w:rsidRPr="00162A6A" w14:paraId="4027342E" w14:textId="77777777">
        <w:trPr>
          <w:trHeight w:val="45"/>
          <w:tblCellSpacing w:w="0" w:type="auto"/>
        </w:trPr>
        <w:tc>
          <w:tcPr>
            <w:tcW w:w="2049" w:type="dxa"/>
            <w:tcBorders>
              <w:bottom w:val="single" w:sz="8" w:space="0" w:color="000000"/>
              <w:right w:val="single" w:sz="8" w:space="0" w:color="000000"/>
            </w:tcBorders>
            <w:tcMar>
              <w:top w:w="15" w:type="dxa"/>
              <w:left w:w="15" w:type="dxa"/>
              <w:bottom w:w="15" w:type="dxa"/>
              <w:right w:w="15" w:type="dxa"/>
            </w:tcMar>
            <w:vAlign w:val="center"/>
          </w:tcPr>
          <w:p w14:paraId="3D1CD49B" w14:textId="77777777" w:rsidR="00A738FD" w:rsidRPr="00162A6A" w:rsidRDefault="00162A6A">
            <w:pPr>
              <w:spacing w:after="0"/>
              <w:jc w:val="center"/>
              <w:rPr>
                <w:rFonts w:asciiTheme="minorHAnsi" w:hAnsiTheme="minorHAnsi"/>
              </w:rPr>
            </w:pPr>
            <w:r w:rsidRPr="00162A6A">
              <w:rPr>
                <w:rFonts w:asciiTheme="minorHAnsi" w:hAnsiTheme="minorHAnsi"/>
                <w:color w:val="000000"/>
              </w:rPr>
              <w:t>2102</w:t>
            </w:r>
          </w:p>
        </w:tc>
        <w:tc>
          <w:tcPr>
            <w:tcW w:w="12450" w:type="dxa"/>
            <w:tcBorders>
              <w:bottom w:val="single" w:sz="8" w:space="0" w:color="000000"/>
              <w:right w:val="single" w:sz="8" w:space="0" w:color="000000"/>
            </w:tcBorders>
            <w:tcMar>
              <w:top w:w="15" w:type="dxa"/>
              <w:left w:w="15" w:type="dxa"/>
              <w:bottom w:w="15" w:type="dxa"/>
              <w:right w:w="15" w:type="dxa"/>
            </w:tcMar>
            <w:vAlign w:val="center"/>
          </w:tcPr>
          <w:p w14:paraId="161509D7" w14:textId="77777777" w:rsidR="00A738FD" w:rsidRPr="00162A6A" w:rsidRDefault="00162A6A">
            <w:pPr>
              <w:spacing w:after="0"/>
              <w:rPr>
                <w:rFonts w:asciiTheme="minorHAnsi" w:hAnsiTheme="minorHAnsi"/>
              </w:rPr>
            </w:pPr>
            <w:r w:rsidRPr="00162A6A">
              <w:rPr>
                <w:rFonts w:asciiTheme="minorHAnsi" w:hAnsiTheme="minorHAnsi"/>
                <w:color w:val="000000"/>
              </w:rPr>
              <w:t>Zakup usług badawczo-rozwojowych</w:t>
            </w:r>
          </w:p>
        </w:tc>
      </w:tr>
      <w:tr w:rsidR="00A738FD" w:rsidRPr="00162A6A" w14:paraId="5A03A03E" w14:textId="77777777">
        <w:trPr>
          <w:trHeight w:val="45"/>
          <w:tblCellSpacing w:w="0" w:type="auto"/>
        </w:trPr>
        <w:tc>
          <w:tcPr>
            <w:tcW w:w="2049" w:type="dxa"/>
            <w:tcBorders>
              <w:bottom w:val="single" w:sz="8" w:space="0" w:color="000000"/>
              <w:right w:val="single" w:sz="8" w:space="0" w:color="000000"/>
            </w:tcBorders>
            <w:tcMar>
              <w:top w:w="15" w:type="dxa"/>
              <w:left w:w="15" w:type="dxa"/>
              <w:bottom w:w="15" w:type="dxa"/>
              <w:right w:w="15" w:type="dxa"/>
            </w:tcMar>
            <w:vAlign w:val="center"/>
          </w:tcPr>
          <w:p w14:paraId="3B098F98" w14:textId="77777777" w:rsidR="00A738FD" w:rsidRPr="00162A6A" w:rsidRDefault="00162A6A">
            <w:pPr>
              <w:spacing w:after="0"/>
              <w:jc w:val="center"/>
              <w:rPr>
                <w:rFonts w:asciiTheme="minorHAnsi" w:hAnsiTheme="minorHAnsi"/>
              </w:rPr>
            </w:pPr>
            <w:r w:rsidRPr="00162A6A">
              <w:rPr>
                <w:rFonts w:asciiTheme="minorHAnsi" w:hAnsiTheme="minorHAnsi"/>
                <w:color w:val="000000"/>
              </w:rPr>
              <w:t>2103</w:t>
            </w:r>
          </w:p>
        </w:tc>
        <w:tc>
          <w:tcPr>
            <w:tcW w:w="12450" w:type="dxa"/>
            <w:tcBorders>
              <w:bottom w:val="single" w:sz="8" w:space="0" w:color="000000"/>
              <w:right w:val="single" w:sz="8" w:space="0" w:color="000000"/>
            </w:tcBorders>
            <w:tcMar>
              <w:top w:w="15" w:type="dxa"/>
              <w:left w:w="15" w:type="dxa"/>
              <w:bottom w:w="15" w:type="dxa"/>
              <w:right w:w="15" w:type="dxa"/>
            </w:tcMar>
            <w:vAlign w:val="center"/>
          </w:tcPr>
          <w:p w14:paraId="78D68D9C" w14:textId="77777777" w:rsidR="00A738FD" w:rsidRPr="00162A6A" w:rsidRDefault="00162A6A">
            <w:pPr>
              <w:spacing w:after="0"/>
              <w:rPr>
                <w:rFonts w:asciiTheme="minorHAnsi" w:hAnsiTheme="minorHAnsi"/>
              </w:rPr>
            </w:pPr>
            <w:r w:rsidRPr="00162A6A">
              <w:rPr>
                <w:rFonts w:asciiTheme="minorHAnsi" w:hAnsiTheme="minorHAnsi"/>
                <w:color w:val="000000"/>
              </w:rPr>
              <w:t>Zakup usług pośrednictwa w sprzedaży lub zakupie usług</w:t>
            </w:r>
          </w:p>
        </w:tc>
      </w:tr>
      <w:tr w:rsidR="00A738FD" w:rsidRPr="00162A6A" w14:paraId="546CDE36" w14:textId="77777777">
        <w:trPr>
          <w:trHeight w:val="45"/>
          <w:tblCellSpacing w:w="0" w:type="auto"/>
        </w:trPr>
        <w:tc>
          <w:tcPr>
            <w:tcW w:w="2049" w:type="dxa"/>
            <w:tcBorders>
              <w:bottom w:val="single" w:sz="8" w:space="0" w:color="000000"/>
              <w:right w:val="single" w:sz="8" w:space="0" w:color="000000"/>
            </w:tcBorders>
            <w:tcMar>
              <w:top w:w="15" w:type="dxa"/>
              <w:left w:w="15" w:type="dxa"/>
              <w:bottom w:w="15" w:type="dxa"/>
              <w:right w:w="15" w:type="dxa"/>
            </w:tcMar>
            <w:vAlign w:val="center"/>
          </w:tcPr>
          <w:p w14:paraId="58274D0E" w14:textId="77777777" w:rsidR="00A738FD" w:rsidRPr="00162A6A" w:rsidRDefault="00162A6A">
            <w:pPr>
              <w:spacing w:after="0"/>
              <w:jc w:val="center"/>
              <w:rPr>
                <w:rFonts w:asciiTheme="minorHAnsi" w:hAnsiTheme="minorHAnsi"/>
              </w:rPr>
            </w:pPr>
            <w:r w:rsidRPr="00162A6A">
              <w:rPr>
                <w:rFonts w:asciiTheme="minorHAnsi" w:hAnsiTheme="minorHAnsi"/>
                <w:color w:val="000000"/>
              </w:rPr>
              <w:t>Kod</w:t>
            </w:r>
          </w:p>
        </w:tc>
        <w:tc>
          <w:tcPr>
            <w:tcW w:w="12450" w:type="dxa"/>
            <w:tcBorders>
              <w:bottom w:val="single" w:sz="8" w:space="0" w:color="000000"/>
              <w:right w:val="single" w:sz="8" w:space="0" w:color="000000"/>
            </w:tcBorders>
            <w:tcMar>
              <w:top w:w="15" w:type="dxa"/>
              <w:left w:w="15" w:type="dxa"/>
              <w:bottom w:w="15" w:type="dxa"/>
              <w:right w:w="15" w:type="dxa"/>
            </w:tcMar>
            <w:vAlign w:val="center"/>
          </w:tcPr>
          <w:p w14:paraId="76C3E674" w14:textId="77777777" w:rsidR="00A738FD" w:rsidRPr="00162A6A" w:rsidRDefault="00162A6A">
            <w:pPr>
              <w:spacing w:after="0"/>
              <w:jc w:val="center"/>
              <w:rPr>
                <w:rFonts w:asciiTheme="minorHAnsi" w:hAnsiTheme="minorHAnsi"/>
              </w:rPr>
            </w:pPr>
            <w:r w:rsidRPr="00162A6A">
              <w:rPr>
                <w:rFonts w:asciiTheme="minorHAnsi" w:hAnsiTheme="minorHAnsi"/>
                <w:color w:val="000000"/>
              </w:rPr>
              <w:t>Kategorie transakcji kontrolowanych</w:t>
            </w:r>
          </w:p>
        </w:tc>
      </w:tr>
      <w:tr w:rsidR="00A738FD" w:rsidRPr="00162A6A" w14:paraId="20BD4624" w14:textId="77777777">
        <w:trPr>
          <w:trHeight w:val="45"/>
          <w:tblCellSpacing w:w="0" w:type="auto"/>
        </w:trPr>
        <w:tc>
          <w:tcPr>
            <w:tcW w:w="2049" w:type="dxa"/>
            <w:tcBorders>
              <w:bottom w:val="single" w:sz="8" w:space="0" w:color="000000"/>
              <w:right w:val="single" w:sz="8" w:space="0" w:color="000000"/>
            </w:tcBorders>
            <w:tcMar>
              <w:top w:w="15" w:type="dxa"/>
              <w:left w:w="15" w:type="dxa"/>
              <w:bottom w:w="15" w:type="dxa"/>
              <w:right w:w="15" w:type="dxa"/>
            </w:tcMar>
            <w:vAlign w:val="center"/>
          </w:tcPr>
          <w:p w14:paraId="6F959103" w14:textId="77777777" w:rsidR="00A738FD" w:rsidRPr="00162A6A" w:rsidRDefault="00162A6A">
            <w:pPr>
              <w:spacing w:after="0"/>
              <w:jc w:val="center"/>
              <w:rPr>
                <w:rFonts w:asciiTheme="minorHAnsi" w:hAnsiTheme="minorHAnsi"/>
              </w:rPr>
            </w:pPr>
            <w:r w:rsidRPr="00162A6A">
              <w:rPr>
                <w:rFonts w:asciiTheme="minorHAnsi" w:hAnsiTheme="minorHAnsi"/>
                <w:color w:val="000000"/>
              </w:rPr>
              <w:t>2104</w:t>
            </w:r>
          </w:p>
        </w:tc>
        <w:tc>
          <w:tcPr>
            <w:tcW w:w="12450" w:type="dxa"/>
            <w:tcBorders>
              <w:bottom w:val="single" w:sz="8" w:space="0" w:color="000000"/>
              <w:right w:val="single" w:sz="8" w:space="0" w:color="000000"/>
            </w:tcBorders>
            <w:tcMar>
              <w:top w:w="15" w:type="dxa"/>
              <w:left w:w="15" w:type="dxa"/>
              <w:bottom w:w="15" w:type="dxa"/>
              <w:right w:w="15" w:type="dxa"/>
            </w:tcMar>
            <w:vAlign w:val="center"/>
          </w:tcPr>
          <w:p w14:paraId="57E9004C" w14:textId="77777777" w:rsidR="00A738FD" w:rsidRPr="00162A6A" w:rsidRDefault="00162A6A">
            <w:pPr>
              <w:spacing w:after="0"/>
              <w:rPr>
                <w:rFonts w:asciiTheme="minorHAnsi" w:hAnsiTheme="minorHAnsi"/>
              </w:rPr>
            </w:pPr>
            <w:r w:rsidRPr="00162A6A">
              <w:rPr>
                <w:rFonts w:asciiTheme="minorHAnsi" w:hAnsiTheme="minorHAnsi"/>
                <w:color w:val="000000"/>
              </w:rPr>
              <w:t>Zakup usług niematerialnych związanych z nieruchomościami (np. zarządzanie nieruchomościami)</w:t>
            </w:r>
          </w:p>
        </w:tc>
      </w:tr>
      <w:tr w:rsidR="00A738FD" w:rsidRPr="00162A6A" w14:paraId="5A3E9E5E" w14:textId="77777777">
        <w:trPr>
          <w:trHeight w:val="45"/>
          <w:tblCellSpacing w:w="0" w:type="auto"/>
        </w:trPr>
        <w:tc>
          <w:tcPr>
            <w:tcW w:w="2049" w:type="dxa"/>
            <w:tcBorders>
              <w:bottom w:val="single" w:sz="8" w:space="0" w:color="000000"/>
              <w:right w:val="single" w:sz="8" w:space="0" w:color="000000"/>
            </w:tcBorders>
            <w:tcMar>
              <w:top w:w="15" w:type="dxa"/>
              <w:left w:w="15" w:type="dxa"/>
              <w:bottom w:w="15" w:type="dxa"/>
              <w:right w:w="15" w:type="dxa"/>
            </w:tcMar>
            <w:vAlign w:val="center"/>
          </w:tcPr>
          <w:p w14:paraId="1838A773" w14:textId="77777777" w:rsidR="00A738FD" w:rsidRPr="00162A6A" w:rsidRDefault="00162A6A">
            <w:pPr>
              <w:spacing w:after="0"/>
              <w:jc w:val="center"/>
              <w:rPr>
                <w:rFonts w:asciiTheme="minorHAnsi" w:hAnsiTheme="minorHAnsi"/>
              </w:rPr>
            </w:pPr>
            <w:r w:rsidRPr="00162A6A">
              <w:rPr>
                <w:rFonts w:asciiTheme="minorHAnsi" w:hAnsiTheme="minorHAnsi"/>
                <w:color w:val="000000"/>
              </w:rPr>
              <w:t>2105</w:t>
            </w:r>
          </w:p>
        </w:tc>
        <w:tc>
          <w:tcPr>
            <w:tcW w:w="12450" w:type="dxa"/>
            <w:tcBorders>
              <w:bottom w:val="single" w:sz="8" w:space="0" w:color="000000"/>
              <w:right w:val="single" w:sz="8" w:space="0" w:color="000000"/>
            </w:tcBorders>
            <w:tcMar>
              <w:top w:w="15" w:type="dxa"/>
              <w:left w:w="15" w:type="dxa"/>
              <w:bottom w:w="15" w:type="dxa"/>
              <w:right w:w="15" w:type="dxa"/>
            </w:tcMar>
            <w:vAlign w:val="center"/>
          </w:tcPr>
          <w:p w14:paraId="507CAE7C" w14:textId="77777777" w:rsidR="00A738FD" w:rsidRPr="00162A6A" w:rsidRDefault="00162A6A">
            <w:pPr>
              <w:spacing w:after="0"/>
              <w:rPr>
                <w:rFonts w:asciiTheme="minorHAnsi" w:hAnsiTheme="minorHAnsi"/>
              </w:rPr>
            </w:pPr>
            <w:r w:rsidRPr="00162A6A">
              <w:rPr>
                <w:rFonts w:asciiTheme="minorHAnsi" w:hAnsiTheme="minorHAnsi"/>
                <w:color w:val="000000"/>
              </w:rPr>
              <w:t>Zakup usług niematerialnych innych niż usługi o niskiej wartości dodanej, badawczo-rozwojowe, pośrednictwa i związane z nieruchomościami</w:t>
            </w:r>
          </w:p>
        </w:tc>
      </w:tr>
      <w:tr w:rsidR="00A738FD" w:rsidRPr="00162A6A" w14:paraId="76618A64" w14:textId="77777777">
        <w:trPr>
          <w:trHeight w:val="45"/>
          <w:tblCellSpacing w:w="0" w:type="auto"/>
        </w:trPr>
        <w:tc>
          <w:tcPr>
            <w:tcW w:w="2049" w:type="dxa"/>
            <w:tcBorders>
              <w:bottom w:val="single" w:sz="8" w:space="0" w:color="000000"/>
              <w:right w:val="single" w:sz="8" w:space="0" w:color="000000"/>
            </w:tcBorders>
            <w:tcMar>
              <w:top w:w="15" w:type="dxa"/>
              <w:left w:w="15" w:type="dxa"/>
              <w:bottom w:w="15" w:type="dxa"/>
              <w:right w:w="15" w:type="dxa"/>
            </w:tcMar>
            <w:vAlign w:val="center"/>
          </w:tcPr>
          <w:p w14:paraId="2F4E5564" w14:textId="77777777" w:rsidR="00A738FD" w:rsidRPr="00162A6A" w:rsidRDefault="00162A6A">
            <w:pPr>
              <w:spacing w:after="0"/>
              <w:jc w:val="center"/>
              <w:rPr>
                <w:rFonts w:asciiTheme="minorHAnsi" w:hAnsiTheme="minorHAnsi"/>
              </w:rPr>
            </w:pPr>
            <w:r w:rsidRPr="00162A6A">
              <w:rPr>
                <w:rFonts w:asciiTheme="minorHAnsi" w:hAnsiTheme="minorHAnsi"/>
                <w:color w:val="000000"/>
              </w:rPr>
              <w:t>2106</w:t>
            </w:r>
          </w:p>
        </w:tc>
        <w:tc>
          <w:tcPr>
            <w:tcW w:w="12450" w:type="dxa"/>
            <w:tcBorders>
              <w:bottom w:val="single" w:sz="8" w:space="0" w:color="000000"/>
              <w:right w:val="single" w:sz="8" w:space="0" w:color="000000"/>
            </w:tcBorders>
            <w:tcMar>
              <w:top w:w="15" w:type="dxa"/>
              <w:left w:w="15" w:type="dxa"/>
              <w:bottom w:w="15" w:type="dxa"/>
              <w:right w:w="15" w:type="dxa"/>
            </w:tcMar>
            <w:vAlign w:val="center"/>
          </w:tcPr>
          <w:p w14:paraId="6B2E9D9D" w14:textId="77777777" w:rsidR="00A738FD" w:rsidRPr="00162A6A" w:rsidRDefault="00162A6A">
            <w:pPr>
              <w:spacing w:after="0"/>
              <w:rPr>
                <w:rFonts w:asciiTheme="minorHAnsi" w:hAnsiTheme="minorHAnsi"/>
              </w:rPr>
            </w:pPr>
            <w:r w:rsidRPr="00162A6A">
              <w:rPr>
                <w:rFonts w:asciiTheme="minorHAnsi" w:hAnsiTheme="minorHAnsi"/>
                <w:color w:val="000000"/>
              </w:rPr>
              <w:t>Zakup innych usług</w:t>
            </w:r>
          </w:p>
        </w:tc>
      </w:tr>
      <w:tr w:rsidR="00A738FD" w:rsidRPr="00162A6A" w14:paraId="0A148EBE" w14:textId="77777777">
        <w:trPr>
          <w:trHeight w:val="45"/>
          <w:tblCellSpacing w:w="0" w:type="auto"/>
        </w:trPr>
        <w:tc>
          <w:tcPr>
            <w:tcW w:w="2049" w:type="dxa"/>
            <w:tcBorders>
              <w:bottom w:val="single" w:sz="8" w:space="0" w:color="000000"/>
              <w:right w:val="single" w:sz="8" w:space="0" w:color="000000"/>
            </w:tcBorders>
            <w:tcMar>
              <w:top w:w="15" w:type="dxa"/>
              <w:left w:w="15" w:type="dxa"/>
              <w:bottom w:w="15" w:type="dxa"/>
              <w:right w:w="15" w:type="dxa"/>
            </w:tcMar>
            <w:vAlign w:val="center"/>
          </w:tcPr>
          <w:p w14:paraId="17070FFF" w14:textId="77777777" w:rsidR="00A738FD" w:rsidRPr="00162A6A" w:rsidRDefault="00162A6A">
            <w:pPr>
              <w:spacing w:after="0"/>
              <w:jc w:val="center"/>
              <w:rPr>
                <w:rFonts w:asciiTheme="minorHAnsi" w:hAnsiTheme="minorHAnsi"/>
              </w:rPr>
            </w:pPr>
            <w:r w:rsidRPr="00162A6A">
              <w:rPr>
                <w:rFonts w:asciiTheme="minorHAnsi" w:hAnsiTheme="minorHAnsi"/>
                <w:color w:val="000000"/>
              </w:rPr>
              <w:t>2107</w:t>
            </w:r>
          </w:p>
        </w:tc>
        <w:tc>
          <w:tcPr>
            <w:tcW w:w="12450" w:type="dxa"/>
            <w:tcBorders>
              <w:bottom w:val="single" w:sz="8" w:space="0" w:color="000000"/>
              <w:right w:val="single" w:sz="8" w:space="0" w:color="000000"/>
            </w:tcBorders>
            <w:tcMar>
              <w:top w:w="15" w:type="dxa"/>
              <w:left w:w="15" w:type="dxa"/>
              <w:bottom w:w="15" w:type="dxa"/>
              <w:right w:w="15" w:type="dxa"/>
            </w:tcMar>
            <w:vAlign w:val="center"/>
          </w:tcPr>
          <w:p w14:paraId="04FD723F" w14:textId="77777777" w:rsidR="00A738FD" w:rsidRPr="00162A6A" w:rsidRDefault="00162A6A">
            <w:pPr>
              <w:spacing w:after="0"/>
              <w:rPr>
                <w:rFonts w:asciiTheme="minorHAnsi" w:hAnsiTheme="minorHAnsi"/>
              </w:rPr>
            </w:pPr>
            <w:r w:rsidRPr="00162A6A">
              <w:rPr>
                <w:rFonts w:asciiTheme="minorHAnsi" w:hAnsiTheme="minorHAnsi"/>
                <w:color w:val="000000"/>
              </w:rPr>
              <w:t>Zakup usług zarządzania spółką</w:t>
            </w:r>
          </w:p>
        </w:tc>
      </w:tr>
      <w:tr w:rsidR="00A738FD" w:rsidRPr="00162A6A" w14:paraId="5AF13C6E" w14:textId="77777777">
        <w:trPr>
          <w:trHeight w:val="45"/>
          <w:tblCellSpacing w:w="0" w:type="auto"/>
        </w:trPr>
        <w:tc>
          <w:tcPr>
            <w:tcW w:w="2049" w:type="dxa"/>
            <w:tcBorders>
              <w:bottom w:val="single" w:sz="8" w:space="0" w:color="000000"/>
              <w:right w:val="single" w:sz="8" w:space="0" w:color="000000"/>
            </w:tcBorders>
            <w:tcMar>
              <w:top w:w="15" w:type="dxa"/>
              <w:left w:w="15" w:type="dxa"/>
              <w:bottom w:w="15" w:type="dxa"/>
              <w:right w:w="15" w:type="dxa"/>
            </w:tcMar>
            <w:vAlign w:val="center"/>
          </w:tcPr>
          <w:p w14:paraId="51B4B6CF" w14:textId="77777777" w:rsidR="00A738FD" w:rsidRPr="00162A6A" w:rsidRDefault="00A738FD">
            <w:pPr>
              <w:rPr>
                <w:rFonts w:asciiTheme="minorHAnsi" w:hAnsiTheme="minorHAnsi"/>
              </w:rPr>
            </w:pPr>
          </w:p>
        </w:tc>
        <w:tc>
          <w:tcPr>
            <w:tcW w:w="12450" w:type="dxa"/>
            <w:tcBorders>
              <w:bottom w:val="single" w:sz="8" w:space="0" w:color="000000"/>
              <w:right w:val="single" w:sz="8" w:space="0" w:color="000000"/>
            </w:tcBorders>
            <w:tcMar>
              <w:top w:w="15" w:type="dxa"/>
              <w:left w:w="15" w:type="dxa"/>
              <w:bottom w:w="15" w:type="dxa"/>
              <w:right w:w="15" w:type="dxa"/>
            </w:tcMar>
            <w:vAlign w:val="center"/>
          </w:tcPr>
          <w:p w14:paraId="1CD60E59" w14:textId="77777777" w:rsidR="00A738FD" w:rsidRPr="00162A6A" w:rsidRDefault="00162A6A">
            <w:pPr>
              <w:spacing w:after="0"/>
              <w:rPr>
                <w:rFonts w:asciiTheme="minorHAnsi" w:hAnsiTheme="minorHAnsi"/>
              </w:rPr>
            </w:pPr>
            <w:r w:rsidRPr="00162A6A">
              <w:rPr>
                <w:rFonts w:asciiTheme="minorHAnsi" w:hAnsiTheme="minorHAnsi"/>
                <w:color w:val="000000"/>
              </w:rPr>
              <w:t xml:space="preserve"> </w:t>
            </w:r>
            <w:r w:rsidRPr="00162A6A">
              <w:rPr>
                <w:rFonts w:asciiTheme="minorHAnsi" w:hAnsiTheme="minorHAnsi"/>
                <w:b/>
                <w:color w:val="000000"/>
              </w:rPr>
              <w:t>Transakcje finansowe - zakup</w:t>
            </w:r>
            <w:r w:rsidRPr="00162A6A">
              <w:rPr>
                <w:rFonts w:asciiTheme="minorHAnsi" w:hAnsiTheme="minorHAnsi"/>
                <w:color w:val="000000"/>
              </w:rPr>
              <w:t xml:space="preserve"> </w:t>
            </w:r>
          </w:p>
        </w:tc>
      </w:tr>
      <w:tr w:rsidR="00A738FD" w:rsidRPr="00162A6A" w14:paraId="5539402D" w14:textId="77777777">
        <w:trPr>
          <w:trHeight w:val="45"/>
          <w:tblCellSpacing w:w="0" w:type="auto"/>
        </w:trPr>
        <w:tc>
          <w:tcPr>
            <w:tcW w:w="2049" w:type="dxa"/>
            <w:tcBorders>
              <w:bottom w:val="single" w:sz="8" w:space="0" w:color="000000"/>
              <w:right w:val="single" w:sz="8" w:space="0" w:color="000000"/>
            </w:tcBorders>
            <w:tcMar>
              <w:top w:w="15" w:type="dxa"/>
              <w:left w:w="15" w:type="dxa"/>
              <w:bottom w:w="15" w:type="dxa"/>
              <w:right w:w="15" w:type="dxa"/>
            </w:tcMar>
            <w:vAlign w:val="center"/>
          </w:tcPr>
          <w:p w14:paraId="73A82877" w14:textId="77777777" w:rsidR="00A738FD" w:rsidRPr="00162A6A" w:rsidRDefault="00162A6A">
            <w:pPr>
              <w:spacing w:after="0"/>
              <w:jc w:val="center"/>
              <w:rPr>
                <w:rFonts w:asciiTheme="minorHAnsi" w:hAnsiTheme="minorHAnsi"/>
              </w:rPr>
            </w:pPr>
            <w:r w:rsidRPr="00162A6A">
              <w:rPr>
                <w:rFonts w:asciiTheme="minorHAnsi" w:hAnsiTheme="minorHAnsi"/>
                <w:color w:val="000000"/>
              </w:rPr>
              <w:t>2201</w:t>
            </w:r>
          </w:p>
        </w:tc>
        <w:tc>
          <w:tcPr>
            <w:tcW w:w="12450" w:type="dxa"/>
            <w:tcBorders>
              <w:bottom w:val="single" w:sz="8" w:space="0" w:color="000000"/>
              <w:right w:val="single" w:sz="8" w:space="0" w:color="000000"/>
            </w:tcBorders>
            <w:tcMar>
              <w:top w:w="15" w:type="dxa"/>
              <w:left w:w="15" w:type="dxa"/>
              <w:bottom w:w="15" w:type="dxa"/>
              <w:right w:w="15" w:type="dxa"/>
            </w:tcMar>
            <w:vAlign w:val="center"/>
          </w:tcPr>
          <w:p w14:paraId="15255BA3" w14:textId="77777777" w:rsidR="00A738FD" w:rsidRPr="00162A6A" w:rsidRDefault="00162A6A">
            <w:pPr>
              <w:spacing w:after="0"/>
              <w:rPr>
                <w:rFonts w:asciiTheme="minorHAnsi" w:hAnsiTheme="minorHAnsi"/>
              </w:rPr>
            </w:pPr>
            <w:r w:rsidRPr="00162A6A">
              <w:rPr>
                <w:rFonts w:asciiTheme="minorHAnsi" w:hAnsiTheme="minorHAnsi"/>
                <w:color w:val="000000"/>
              </w:rPr>
              <w:t>Transakcja związana z uzyskaniem finansowania (kredyt, pożyczka, emisja obligacji lub inna forma finansowania)</w:t>
            </w:r>
          </w:p>
        </w:tc>
      </w:tr>
      <w:tr w:rsidR="00A738FD" w:rsidRPr="00162A6A" w14:paraId="1E055EAB" w14:textId="77777777">
        <w:trPr>
          <w:trHeight w:val="45"/>
          <w:tblCellSpacing w:w="0" w:type="auto"/>
        </w:trPr>
        <w:tc>
          <w:tcPr>
            <w:tcW w:w="2049" w:type="dxa"/>
            <w:tcBorders>
              <w:bottom w:val="single" w:sz="8" w:space="0" w:color="000000"/>
              <w:right w:val="single" w:sz="8" w:space="0" w:color="000000"/>
            </w:tcBorders>
            <w:tcMar>
              <w:top w:w="15" w:type="dxa"/>
              <w:left w:w="15" w:type="dxa"/>
              <w:bottom w:w="15" w:type="dxa"/>
              <w:right w:w="15" w:type="dxa"/>
            </w:tcMar>
            <w:vAlign w:val="center"/>
          </w:tcPr>
          <w:p w14:paraId="105FCE86" w14:textId="77777777" w:rsidR="00A738FD" w:rsidRPr="00162A6A" w:rsidRDefault="00162A6A">
            <w:pPr>
              <w:spacing w:after="0"/>
              <w:jc w:val="center"/>
              <w:rPr>
                <w:rFonts w:asciiTheme="minorHAnsi" w:hAnsiTheme="minorHAnsi"/>
              </w:rPr>
            </w:pPr>
            <w:r w:rsidRPr="00162A6A">
              <w:rPr>
                <w:rFonts w:asciiTheme="minorHAnsi" w:hAnsiTheme="minorHAnsi"/>
                <w:color w:val="000000"/>
              </w:rPr>
              <w:t>2202</w:t>
            </w:r>
          </w:p>
        </w:tc>
        <w:tc>
          <w:tcPr>
            <w:tcW w:w="12450" w:type="dxa"/>
            <w:tcBorders>
              <w:bottom w:val="single" w:sz="8" w:space="0" w:color="000000"/>
              <w:right w:val="single" w:sz="8" w:space="0" w:color="000000"/>
            </w:tcBorders>
            <w:tcMar>
              <w:top w:w="15" w:type="dxa"/>
              <w:left w:w="15" w:type="dxa"/>
              <w:bottom w:w="15" w:type="dxa"/>
              <w:right w:w="15" w:type="dxa"/>
            </w:tcMar>
            <w:vAlign w:val="center"/>
          </w:tcPr>
          <w:p w14:paraId="4682ABCB" w14:textId="77777777" w:rsidR="00A738FD" w:rsidRPr="00162A6A" w:rsidRDefault="00162A6A">
            <w:pPr>
              <w:spacing w:after="0"/>
              <w:rPr>
                <w:rFonts w:asciiTheme="minorHAnsi" w:hAnsiTheme="minorHAnsi"/>
              </w:rPr>
            </w:pPr>
            <w:r w:rsidRPr="00162A6A">
              <w:rPr>
                <w:rFonts w:asciiTheme="minorHAnsi" w:hAnsiTheme="minorHAnsi"/>
                <w:color w:val="000000"/>
              </w:rPr>
              <w:t>Transakcje zarządzania płynnością (</w:t>
            </w:r>
            <w:proofErr w:type="spellStart"/>
            <w:r w:rsidRPr="00162A6A">
              <w:rPr>
                <w:rFonts w:asciiTheme="minorHAnsi" w:hAnsiTheme="minorHAnsi"/>
                <w:color w:val="000000"/>
              </w:rPr>
              <w:t>cash</w:t>
            </w:r>
            <w:proofErr w:type="spellEnd"/>
            <w:r w:rsidRPr="00162A6A">
              <w:rPr>
                <w:rFonts w:asciiTheme="minorHAnsi" w:hAnsiTheme="minorHAnsi"/>
                <w:color w:val="000000"/>
              </w:rPr>
              <w:t xml:space="preserve"> </w:t>
            </w:r>
            <w:proofErr w:type="spellStart"/>
            <w:r w:rsidRPr="00162A6A">
              <w:rPr>
                <w:rFonts w:asciiTheme="minorHAnsi" w:hAnsiTheme="minorHAnsi"/>
                <w:color w:val="000000"/>
              </w:rPr>
              <w:t>pooling</w:t>
            </w:r>
            <w:proofErr w:type="spellEnd"/>
            <w:r w:rsidRPr="00162A6A">
              <w:rPr>
                <w:rFonts w:asciiTheme="minorHAnsi" w:hAnsiTheme="minorHAnsi"/>
                <w:color w:val="000000"/>
              </w:rPr>
              <w:t>) - pozycje ujemne</w:t>
            </w:r>
          </w:p>
        </w:tc>
      </w:tr>
      <w:tr w:rsidR="00A738FD" w:rsidRPr="00162A6A" w14:paraId="0DF2A284" w14:textId="77777777">
        <w:trPr>
          <w:trHeight w:val="45"/>
          <w:tblCellSpacing w:w="0" w:type="auto"/>
        </w:trPr>
        <w:tc>
          <w:tcPr>
            <w:tcW w:w="2049" w:type="dxa"/>
            <w:tcBorders>
              <w:bottom w:val="single" w:sz="8" w:space="0" w:color="000000"/>
              <w:right w:val="single" w:sz="8" w:space="0" w:color="000000"/>
            </w:tcBorders>
            <w:tcMar>
              <w:top w:w="15" w:type="dxa"/>
              <w:left w:w="15" w:type="dxa"/>
              <w:bottom w:w="15" w:type="dxa"/>
              <w:right w:w="15" w:type="dxa"/>
            </w:tcMar>
            <w:vAlign w:val="center"/>
          </w:tcPr>
          <w:p w14:paraId="4F0D8A61" w14:textId="77777777" w:rsidR="00A738FD" w:rsidRPr="00162A6A" w:rsidRDefault="00162A6A">
            <w:pPr>
              <w:spacing w:after="0"/>
              <w:jc w:val="center"/>
              <w:rPr>
                <w:rFonts w:asciiTheme="minorHAnsi" w:hAnsiTheme="minorHAnsi"/>
              </w:rPr>
            </w:pPr>
            <w:r w:rsidRPr="00162A6A">
              <w:rPr>
                <w:rFonts w:asciiTheme="minorHAnsi" w:hAnsiTheme="minorHAnsi"/>
                <w:color w:val="000000"/>
              </w:rPr>
              <w:t>2203</w:t>
            </w:r>
          </w:p>
        </w:tc>
        <w:tc>
          <w:tcPr>
            <w:tcW w:w="12450" w:type="dxa"/>
            <w:tcBorders>
              <w:bottom w:val="single" w:sz="8" w:space="0" w:color="000000"/>
              <w:right w:val="single" w:sz="8" w:space="0" w:color="000000"/>
            </w:tcBorders>
            <w:tcMar>
              <w:top w:w="15" w:type="dxa"/>
              <w:left w:w="15" w:type="dxa"/>
              <w:bottom w:w="15" w:type="dxa"/>
              <w:right w:w="15" w:type="dxa"/>
            </w:tcMar>
            <w:vAlign w:val="center"/>
          </w:tcPr>
          <w:p w14:paraId="55829749" w14:textId="77777777" w:rsidR="00A738FD" w:rsidRPr="00162A6A" w:rsidRDefault="00162A6A">
            <w:pPr>
              <w:spacing w:after="0"/>
              <w:rPr>
                <w:rFonts w:asciiTheme="minorHAnsi" w:hAnsiTheme="minorHAnsi"/>
              </w:rPr>
            </w:pPr>
            <w:r w:rsidRPr="00162A6A">
              <w:rPr>
                <w:rFonts w:asciiTheme="minorHAnsi" w:hAnsiTheme="minorHAnsi"/>
                <w:color w:val="000000"/>
              </w:rPr>
              <w:t>Uzyskanie gwarancji lub poręczenia</w:t>
            </w:r>
          </w:p>
        </w:tc>
      </w:tr>
      <w:tr w:rsidR="00A738FD" w:rsidRPr="00162A6A" w14:paraId="4A9A6EB1" w14:textId="77777777">
        <w:trPr>
          <w:trHeight w:val="45"/>
          <w:tblCellSpacing w:w="0" w:type="auto"/>
        </w:trPr>
        <w:tc>
          <w:tcPr>
            <w:tcW w:w="2049" w:type="dxa"/>
            <w:tcBorders>
              <w:bottom w:val="single" w:sz="8" w:space="0" w:color="000000"/>
              <w:right w:val="single" w:sz="8" w:space="0" w:color="000000"/>
            </w:tcBorders>
            <w:tcMar>
              <w:top w:w="15" w:type="dxa"/>
              <w:left w:w="15" w:type="dxa"/>
              <w:bottom w:w="15" w:type="dxa"/>
              <w:right w:w="15" w:type="dxa"/>
            </w:tcMar>
            <w:vAlign w:val="center"/>
          </w:tcPr>
          <w:p w14:paraId="30515102" w14:textId="77777777" w:rsidR="00A738FD" w:rsidRPr="00162A6A" w:rsidRDefault="00162A6A">
            <w:pPr>
              <w:spacing w:after="0"/>
              <w:jc w:val="center"/>
              <w:rPr>
                <w:rFonts w:asciiTheme="minorHAnsi" w:hAnsiTheme="minorHAnsi"/>
              </w:rPr>
            </w:pPr>
            <w:r w:rsidRPr="00162A6A">
              <w:rPr>
                <w:rFonts w:asciiTheme="minorHAnsi" w:hAnsiTheme="minorHAnsi"/>
                <w:color w:val="000000"/>
              </w:rPr>
              <w:t>2204</w:t>
            </w:r>
          </w:p>
        </w:tc>
        <w:tc>
          <w:tcPr>
            <w:tcW w:w="12450" w:type="dxa"/>
            <w:tcBorders>
              <w:bottom w:val="single" w:sz="8" w:space="0" w:color="000000"/>
              <w:right w:val="single" w:sz="8" w:space="0" w:color="000000"/>
            </w:tcBorders>
            <w:tcMar>
              <w:top w:w="15" w:type="dxa"/>
              <w:left w:w="15" w:type="dxa"/>
              <w:bottom w:w="15" w:type="dxa"/>
              <w:right w:w="15" w:type="dxa"/>
            </w:tcMar>
            <w:vAlign w:val="center"/>
          </w:tcPr>
          <w:p w14:paraId="3A9D9643" w14:textId="77777777" w:rsidR="00A738FD" w:rsidRPr="00162A6A" w:rsidRDefault="00162A6A">
            <w:pPr>
              <w:spacing w:after="0"/>
              <w:rPr>
                <w:rFonts w:asciiTheme="minorHAnsi" w:hAnsiTheme="minorHAnsi"/>
              </w:rPr>
            </w:pPr>
            <w:r w:rsidRPr="00162A6A">
              <w:rPr>
                <w:rFonts w:asciiTheme="minorHAnsi" w:hAnsiTheme="minorHAnsi"/>
                <w:color w:val="000000"/>
              </w:rPr>
              <w:t>Przyjęcie depozytu środków finansowych</w:t>
            </w:r>
          </w:p>
        </w:tc>
      </w:tr>
      <w:tr w:rsidR="00A738FD" w:rsidRPr="00162A6A" w14:paraId="2297685D" w14:textId="77777777">
        <w:trPr>
          <w:trHeight w:val="45"/>
          <w:tblCellSpacing w:w="0" w:type="auto"/>
        </w:trPr>
        <w:tc>
          <w:tcPr>
            <w:tcW w:w="2049" w:type="dxa"/>
            <w:tcBorders>
              <w:bottom w:val="single" w:sz="8" w:space="0" w:color="000000"/>
              <w:right w:val="single" w:sz="8" w:space="0" w:color="000000"/>
            </w:tcBorders>
            <w:tcMar>
              <w:top w:w="15" w:type="dxa"/>
              <w:left w:w="15" w:type="dxa"/>
              <w:bottom w:w="15" w:type="dxa"/>
              <w:right w:w="15" w:type="dxa"/>
            </w:tcMar>
            <w:vAlign w:val="center"/>
          </w:tcPr>
          <w:p w14:paraId="21955ACA" w14:textId="77777777" w:rsidR="00A738FD" w:rsidRPr="00162A6A" w:rsidRDefault="00162A6A">
            <w:pPr>
              <w:spacing w:after="0"/>
              <w:jc w:val="center"/>
              <w:rPr>
                <w:rFonts w:asciiTheme="minorHAnsi" w:hAnsiTheme="minorHAnsi"/>
              </w:rPr>
            </w:pPr>
            <w:r w:rsidRPr="00162A6A">
              <w:rPr>
                <w:rFonts w:asciiTheme="minorHAnsi" w:hAnsiTheme="minorHAnsi"/>
                <w:color w:val="000000"/>
              </w:rPr>
              <w:t>2205</w:t>
            </w:r>
          </w:p>
        </w:tc>
        <w:tc>
          <w:tcPr>
            <w:tcW w:w="12450" w:type="dxa"/>
            <w:tcBorders>
              <w:bottom w:val="single" w:sz="8" w:space="0" w:color="000000"/>
              <w:right w:val="single" w:sz="8" w:space="0" w:color="000000"/>
            </w:tcBorders>
            <w:tcMar>
              <w:top w:w="15" w:type="dxa"/>
              <w:left w:w="15" w:type="dxa"/>
              <w:bottom w:w="15" w:type="dxa"/>
              <w:right w:w="15" w:type="dxa"/>
            </w:tcMar>
            <w:vAlign w:val="center"/>
          </w:tcPr>
          <w:p w14:paraId="79C8ACBB" w14:textId="77777777" w:rsidR="00A738FD" w:rsidRPr="00162A6A" w:rsidRDefault="00162A6A">
            <w:pPr>
              <w:spacing w:after="0"/>
              <w:rPr>
                <w:rFonts w:asciiTheme="minorHAnsi" w:hAnsiTheme="minorHAnsi"/>
              </w:rPr>
            </w:pPr>
            <w:r w:rsidRPr="00162A6A">
              <w:rPr>
                <w:rFonts w:asciiTheme="minorHAnsi" w:hAnsiTheme="minorHAnsi"/>
                <w:color w:val="000000"/>
              </w:rPr>
              <w:t>Zakup usług związanych z ubezpieczeniami (np. ubezpieczenia, reasekuracja, pośrednictwo ubezpieczeniowe)</w:t>
            </w:r>
          </w:p>
        </w:tc>
      </w:tr>
      <w:tr w:rsidR="00A738FD" w:rsidRPr="00162A6A" w14:paraId="4761C26C" w14:textId="77777777">
        <w:trPr>
          <w:trHeight w:val="45"/>
          <w:tblCellSpacing w:w="0" w:type="auto"/>
        </w:trPr>
        <w:tc>
          <w:tcPr>
            <w:tcW w:w="2049" w:type="dxa"/>
            <w:tcBorders>
              <w:bottom w:val="single" w:sz="8" w:space="0" w:color="000000"/>
              <w:right w:val="single" w:sz="8" w:space="0" w:color="000000"/>
            </w:tcBorders>
            <w:tcMar>
              <w:top w:w="15" w:type="dxa"/>
              <w:left w:w="15" w:type="dxa"/>
              <w:bottom w:w="15" w:type="dxa"/>
              <w:right w:w="15" w:type="dxa"/>
            </w:tcMar>
            <w:vAlign w:val="center"/>
          </w:tcPr>
          <w:p w14:paraId="258B76F4" w14:textId="77777777" w:rsidR="00A738FD" w:rsidRPr="00162A6A" w:rsidRDefault="00162A6A">
            <w:pPr>
              <w:spacing w:after="0"/>
              <w:jc w:val="center"/>
              <w:rPr>
                <w:rFonts w:asciiTheme="minorHAnsi" w:hAnsiTheme="minorHAnsi"/>
              </w:rPr>
            </w:pPr>
            <w:r w:rsidRPr="00162A6A">
              <w:rPr>
                <w:rFonts w:asciiTheme="minorHAnsi" w:hAnsiTheme="minorHAnsi"/>
                <w:color w:val="000000"/>
              </w:rPr>
              <w:t>2206</w:t>
            </w:r>
          </w:p>
        </w:tc>
        <w:tc>
          <w:tcPr>
            <w:tcW w:w="12450" w:type="dxa"/>
            <w:tcBorders>
              <w:bottom w:val="single" w:sz="8" w:space="0" w:color="000000"/>
              <w:right w:val="single" w:sz="8" w:space="0" w:color="000000"/>
            </w:tcBorders>
            <w:tcMar>
              <w:top w:w="15" w:type="dxa"/>
              <w:left w:w="15" w:type="dxa"/>
              <w:bottom w:w="15" w:type="dxa"/>
              <w:right w:w="15" w:type="dxa"/>
            </w:tcMar>
            <w:vAlign w:val="center"/>
          </w:tcPr>
          <w:p w14:paraId="725F26D6" w14:textId="77777777" w:rsidR="00A738FD" w:rsidRPr="00162A6A" w:rsidRDefault="00162A6A">
            <w:pPr>
              <w:spacing w:after="0"/>
              <w:rPr>
                <w:rFonts w:asciiTheme="minorHAnsi" w:hAnsiTheme="minorHAnsi"/>
              </w:rPr>
            </w:pPr>
            <w:r w:rsidRPr="00162A6A">
              <w:rPr>
                <w:rFonts w:asciiTheme="minorHAnsi" w:hAnsiTheme="minorHAnsi"/>
                <w:color w:val="000000"/>
              </w:rPr>
              <w:t xml:space="preserve">Inne transakcje finansowe - zakup (w tym usługi związane z obsługą płatności, </w:t>
            </w:r>
            <w:proofErr w:type="spellStart"/>
            <w:r w:rsidRPr="00162A6A">
              <w:rPr>
                <w:rFonts w:asciiTheme="minorHAnsi" w:hAnsiTheme="minorHAnsi"/>
                <w:color w:val="000000"/>
              </w:rPr>
              <w:t>hedging</w:t>
            </w:r>
            <w:proofErr w:type="spellEnd"/>
            <w:r w:rsidRPr="00162A6A">
              <w:rPr>
                <w:rFonts w:asciiTheme="minorHAnsi" w:hAnsiTheme="minorHAnsi"/>
                <w:color w:val="000000"/>
              </w:rPr>
              <w:t>, faktoring)</w:t>
            </w:r>
          </w:p>
        </w:tc>
      </w:tr>
      <w:tr w:rsidR="00A738FD" w:rsidRPr="00162A6A" w14:paraId="7954A553" w14:textId="77777777">
        <w:trPr>
          <w:trHeight w:val="45"/>
          <w:tblCellSpacing w:w="0" w:type="auto"/>
        </w:trPr>
        <w:tc>
          <w:tcPr>
            <w:tcW w:w="2049" w:type="dxa"/>
            <w:tcBorders>
              <w:bottom w:val="single" w:sz="8" w:space="0" w:color="000000"/>
              <w:right w:val="single" w:sz="8" w:space="0" w:color="000000"/>
            </w:tcBorders>
            <w:tcMar>
              <w:top w:w="15" w:type="dxa"/>
              <w:left w:w="15" w:type="dxa"/>
              <w:bottom w:w="15" w:type="dxa"/>
              <w:right w:w="15" w:type="dxa"/>
            </w:tcMar>
            <w:vAlign w:val="center"/>
          </w:tcPr>
          <w:p w14:paraId="0C6C8B9E" w14:textId="77777777" w:rsidR="00A738FD" w:rsidRPr="00162A6A" w:rsidRDefault="00A738FD">
            <w:pPr>
              <w:rPr>
                <w:rFonts w:asciiTheme="minorHAnsi" w:hAnsiTheme="minorHAnsi"/>
              </w:rPr>
            </w:pPr>
          </w:p>
        </w:tc>
        <w:tc>
          <w:tcPr>
            <w:tcW w:w="12450" w:type="dxa"/>
            <w:tcBorders>
              <w:bottom w:val="single" w:sz="8" w:space="0" w:color="000000"/>
              <w:right w:val="single" w:sz="8" w:space="0" w:color="000000"/>
            </w:tcBorders>
            <w:tcMar>
              <w:top w:w="15" w:type="dxa"/>
              <w:left w:w="15" w:type="dxa"/>
              <w:bottom w:w="15" w:type="dxa"/>
              <w:right w:w="15" w:type="dxa"/>
            </w:tcMar>
            <w:vAlign w:val="center"/>
          </w:tcPr>
          <w:p w14:paraId="3B34F2D5" w14:textId="77777777" w:rsidR="00A738FD" w:rsidRPr="00162A6A" w:rsidRDefault="00162A6A">
            <w:pPr>
              <w:spacing w:after="0"/>
              <w:rPr>
                <w:rFonts w:asciiTheme="minorHAnsi" w:hAnsiTheme="minorHAnsi"/>
              </w:rPr>
            </w:pPr>
            <w:r w:rsidRPr="00162A6A">
              <w:rPr>
                <w:rFonts w:asciiTheme="minorHAnsi" w:hAnsiTheme="minorHAnsi"/>
                <w:color w:val="000000"/>
              </w:rPr>
              <w:t xml:space="preserve"> </w:t>
            </w:r>
            <w:r w:rsidRPr="00162A6A">
              <w:rPr>
                <w:rFonts w:asciiTheme="minorHAnsi" w:hAnsiTheme="minorHAnsi"/>
                <w:b/>
                <w:color w:val="000000"/>
              </w:rPr>
              <w:t>Transakcje dotyczące aktywów</w:t>
            </w:r>
            <w:r w:rsidRPr="00162A6A">
              <w:rPr>
                <w:rFonts w:asciiTheme="minorHAnsi" w:hAnsiTheme="minorHAnsi"/>
                <w:color w:val="000000"/>
              </w:rPr>
              <w:t xml:space="preserve"> </w:t>
            </w:r>
          </w:p>
        </w:tc>
      </w:tr>
      <w:tr w:rsidR="00A738FD" w:rsidRPr="00162A6A" w14:paraId="358CCCAC" w14:textId="77777777">
        <w:trPr>
          <w:trHeight w:val="45"/>
          <w:tblCellSpacing w:w="0" w:type="auto"/>
        </w:trPr>
        <w:tc>
          <w:tcPr>
            <w:tcW w:w="2049" w:type="dxa"/>
            <w:tcBorders>
              <w:bottom w:val="single" w:sz="8" w:space="0" w:color="000000"/>
              <w:right w:val="single" w:sz="8" w:space="0" w:color="000000"/>
            </w:tcBorders>
            <w:tcMar>
              <w:top w:w="15" w:type="dxa"/>
              <w:left w:w="15" w:type="dxa"/>
              <w:bottom w:w="15" w:type="dxa"/>
              <w:right w:w="15" w:type="dxa"/>
            </w:tcMar>
            <w:vAlign w:val="center"/>
          </w:tcPr>
          <w:p w14:paraId="3F575A16" w14:textId="77777777" w:rsidR="00A738FD" w:rsidRPr="00162A6A" w:rsidRDefault="00162A6A">
            <w:pPr>
              <w:spacing w:after="0"/>
              <w:jc w:val="center"/>
              <w:rPr>
                <w:rFonts w:asciiTheme="minorHAnsi" w:hAnsiTheme="minorHAnsi"/>
              </w:rPr>
            </w:pPr>
            <w:r w:rsidRPr="00162A6A">
              <w:rPr>
                <w:rFonts w:asciiTheme="minorHAnsi" w:hAnsiTheme="minorHAnsi"/>
                <w:color w:val="000000"/>
              </w:rPr>
              <w:t>2301</w:t>
            </w:r>
          </w:p>
        </w:tc>
        <w:tc>
          <w:tcPr>
            <w:tcW w:w="12450" w:type="dxa"/>
            <w:tcBorders>
              <w:bottom w:val="single" w:sz="8" w:space="0" w:color="000000"/>
              <w:right w:val="single" w:sz="8" w:space="0" w:color="000000"/>
            </w:tcBorders>
            <w:tcMar>
              <w:top w:w="15" w:type="dxa"/>
              <w:left w:w="15" w:type="dxa"/>
              <w:bottom w:w="15" w:type="dxa"/>
              <w:right w:w="15" w:type="dxa"/>
            </w:tcMar>
            <w:vAlign w:val="center"/>
          </w:tcPr>
          <w:p w14:paraId="1527DE6E" w14:textId="77777777" w:rsidR="00A738FD" w:rsidRPr="00162A6A" w:rsidRDefault="00162A6A">
            <w:pPr>
              <w:spacing w:after="0"/>
              <w:rPr>
                <w:rFonts w:asciiTheme="minorHAnsi" w:hAnsiTheme="minorHAnsi"/>
              </w:rPr>
            </w:pPr>
            <w:r w:rsidRPr="00162A6A">
              <w:rPr>
                <w:rFonts w:asciiTheme="minorHAnsi" w:hAnsiTheme="minorHAnsi"/>
                <w:color w:val="000000"/>
              </w:rPr>
              <w:t>Zakup wartości niematerialnych</w:t>
            </w:r>
          </w:p>
        </w:tc>
      </w:tr>
      <w:tr w:rsidR="00A738FD" w:rsidRPr="00162A6A" w14:paraId="121C3F11" w14:textId="77777777">
        <w:trPr>
          <w:trHeight w:val="45"/>
          <w:tblCellSpacing w:w="0" w:type="auto"/>
        </w:trPr>
        <w:tc>
          <w:tcPr>
            <w:tcW w:w="2049" w:type="dxa"/>
            <w:tcBorders>
              <w:bottom w:val="single" w:sz="8" w:space="0" w:color="000000"/>
              <w:right w:val="single" w:sz="8" w:space="0" w:color="000000"/>
            </w:tcBorders>
            <w:tcMar>
              <w:top w:w="15" w:type="dxa"/>
              <w:left w:w="15" w:type="dxa"/>
              <w:bottom w:w="15" w:type="dxa"/>
              <w:right w:w="15" w:type="dxa"/>
            </w:tcMar>
            <w:vAlign w:val="center"/>
          </w:tcPr>
          <w:p w14:paraId="7594AA7D" w14:textId="77777777" w:rsidR="00A738FD" w:rsidRPr="00162A6A" w:rsidRDefault="00162A6A">
            <w:pPr>
              <w:spacing w:after="0"/>
              <w:jc w:val="center"/>
              <w:rPr>
                <w:rFonts w:asciiTheme="minorHAnsi" w:hAnsiTheme="minorHAnsi"/>
              </w:rPr>
            </w:pPr>
            <w:r w:rsidRPr="00162A6A">
              <w:rPr>
                <w:rFonts w:asciiTheme="minorHAnsi" w:hAnsiTheme="minorHAnsi"/>
                <w:color w:val="000000"/>
              </w:rPr>
              <w:t>2302</w:t>
            </w:r>
          </w:p>
        </w:tc>
        <w:tc>
          <w:tcPr>
            <w:tcW w:w="12450" w:type="dxa"/>
            <w:tcBorders>
              <w:bottom w:val="single" w:sz="8" w:space="0" w:color="000000"/>
              <w:right w:val="single" w:sz="8" w:space="0" w:color="000000"/>
            </w:tcBorders>
            <w:tcMar>
              <w:top w:w="15" w:type="dxa"/>
              <w:left w:w="15" w:type="dxa"/>
              <w:bottom w:w="15" w:type="dxa"/>
              <w:right w:w="15" w:type="dxa"/>
            </w:tcMar>
            <w:vAlign w:val="center"/>
          </w:tcPr>
          <w:p w14:paraId="635D6C9A" w14:textId="77777777" w:rsidR="00A738FD" w:rsidRPr="00162A6A" w:rsidRDefault="00162A6A">
            <w:pPr>
              <w:spacing w:after="0"/>
              <w:rPr>
                <w:rFonts w:asciiTheme="minorHAnsi" w:hAnsiTheme="minorHAnsi"/>
              </w:rPr>
            </w:pPr>
            <w:r w:rsidRPr="00162A6A">
              <w:rPr>
                <w:rFonts w:asciiTheme="minorHAnsi" w:hAnsiTheme="minorHAnsi"/>
                <w:color w:val="000000"/>
              </w:rPr>
              <w:t>Otrzymanie aportu w postaci wartości niematerialnych</w:t>
            </w:r>
          </w:p>
        </w:tc>
      </w:tr>
      <w:tr w:rsidR="00A738FD" w:rsidRPr="00162A6A" w14:paraId="36B30E1D" w14:textId="77777777">
        <w:trPr>
          <w:trHeight w:val="45"/>
          <w:tblCellSpacing w:w="0" w:type="auto"/>
        </w:trPr>
        <w:tc>
          <w:tcPr>
            <w:tcW w:w="2049" w:type="dxa"/>
            <w:tcBorders>
              <w:bottom w:val="single" w:sz="8" w:space="0" w:color="000000"/>
              <w:right w:val="single" w:sz="8" w:space="0" w:color="000000"/>
            </w:tcBorders>
            <w:tcMar>
              <w:top w:w="15" w:type="dxa"/>
              <w:left w:w="15" w:type="dxa"/>
              <w:bottom w:w="15" w:type="dxa"/>
              <w:right w:w="15" w:type="dxa"/>
            </w:tcMar>
            <w:vAlign w:val="center"/>
          </w:tcPr>
          <w:p w14:paraId="60AC30F6" w14:textId="77777777" w:rsidR="00A738FD" w:rsidRPr="00162A6A" w:rsidRDefault="00162A6A">
            <w:pPr>
              <w:spacing w:after="0"/>
              <w:jc w:val="center"/>
              <w:rPr>
                <w:rFonts w:asciiTheme="minorHAnsi" w:hAnsiTheme="minorHAnsi"/>
              </w:rPr>
            </w:pPr>
            <w:r w:rsidRPr="00162A6A">
              <w:rPr>
                <w:rFonts w:asciiTheme="minorHAnsi" w:hAnsiTheme="minorHAnsi"/>
                <w:color w:val="000000"/>
              </w:rPr>
              <w:t>2303</w:t>
            </w:r>
          </w:p>
        </w:tc>
        <w:tc>
          <w:tcPr>
            <w:tcW w:w="12450" w:type="dxa"/>
            <w:tcBorders>
              <w:bottom w:val="single" w:sz="8" w:space="0" w:color="000000"/>
              <w:right w:val="single" w:sz="8" w:space="0" w:color="000000"/>
            </w:tcBorders>
            <w:tcMar>
              <w:top w:w="15" w:type="dxa"/>
              <w:left w:w="15" w:type="dxa"/>
              <w:bottom w:w="15" w:type="dxa"/>
              <w:right w:w="15" w:type="dxa"/>
            </w:tcMar>
            <w:vAlign w:val="center"/>
          </w:tcPr>
          <w:p w14:paraId="48DF39A3" w14:textId="77777777" w:rsidR="00A738FD" w:rsidRPr="00162A6A" w:rsidRDefault="00162A6A">
            <w:pPr>
              <w:spacing w:after="0"/>
              <w:rPr>
                <w:rFonts w:asciiTheme="minorHAnsi" w:hAnsiTheme="minorHAnsi"/>
              </w:rPr>
            </w:pPr>
            <w:r w:rsidRPr="00162A6A">
              <w:rPr>
                <w:rFonts w:asciiTheme="minorHAnsi" w:hAnsiTheme="minorHAnsi"/>
                <w:color w:val="000000"/>
              </w:rPr>
              <w:t>Najem, dzierżawa, leasing wartości niematerialnych - zakup</w:t>
            </w:r>
          </w:p>
        </w:tc>
      </w:tr>
      <w:tr w:rsidR="00A738FD" w:rsidRPr="00162A6A" w14:paraId="3EF898BE" w14:textId="77777777">
        <w:trPr>
          <w:trHeight w:val="45"/>
          <w:tblCellSpacing w:w="0" w:type="auto"/>
        </w:trPr>
        <w:tc>
          <w:tcPr>
            <w:tcW w:w="2049" w:type="dxa"/>
            <w:tcBorders>
              <w:bottom w:val="single" w:sz="8" w:space="0" w:color="000000"/>
              <w:right w:val="single" w:sz="8" w:space="0" w:color="000000"/>
            </w:tcBorders>
            <w:tcMar>
              <w:top w:w="15" w:type="dxa"/>
              <w:left w:w="15" w:type="dxa"/>
              <w:bottom w:w="15" w:type="dxa"/>
              <w:right w:w="15" w:type="dxa"/>
            </w:tcMar>
            <w:vAlign w:val="center"/>
          </w:tcPr>
          <w:p w14:paraId="0E313798" w14:textId="77777777" w:rsidR="00A738FD" w:rsidRPr="00162A6A" w:rsidRDefault="00162A6A">
            <w:pPr>
              <w:spacing w:after="0"/>
              <w:jc w:val="center"/>
              <w:rPr>
                <w:rFonts w:asciiTheme="minorHAnsi" w:hAnsiTheme="minorHAnsi"/>
              </w:rPr>
            </w:pPr>
            <w:r w:rsidRPr="00162A6A">
              <w:rPr>
                <w:rFonts w:asciiTheme="minorHAnsi" w:hAnsiTheme="minorHAnsi"/>
                <w:color w:val="000000"/>
              </w:rPr>
              <w:t>2304</w:t>
            </w:r>
          </w:p>
        </w:tc>
        <w:tc>
          <w:tcPr>
            <w:tcW w:w="12450" w:type="dxa"/>
            <w:tcBorders>
              <w:bottom w:val="single" w:sz="8" w:space="0" w:color="000000"/>
              <w:right w:val="single" w:sz="8" w:space="0" w:color="000000"/>
            </w:tcBorders>
            <w:tcMar>
              <w:top w:w="15" w:type="dxa"/>
              <w:left w:w="15" w:type="dxa"/>
              <w:bottom w:w="15" w:type="dxa"/>
              <w:right w:w="15" w:type="dxa"/>
            </w:tcMar>
            <w:vAlign w:val="center"/>
          </w:tcPr>
          <w:p w14:paraId="112E7985" w14:textId="77777777" w:rsidR="00A738FD" w:rsidRPr="00162A6A" w:rsidRDefault="00162A6A">
            <w:pPr>
              <w:spacing w:after="0"/>
              <w:rPr>
                <w:rFonts w:asciiTheme="minorHAnsi" w:hAnsiTheme="minorHAnsi"/>
              </w:rPr>
            </w:pPr>
            <w:r w:rsidRPr="00162A6A">
              <w:rPr>
                <w:rFonts w:asciiTheme="minorHAnsi" w:hAnsiTheme="minorHAnsi"/>
                <w:color w:val="000000"/>
              </w:rPr>
              <w:t>Zakup nieruchomości</w:t>
            </w:r>
          </w:p>
        </w:tc>
      </w:tr>
      <w:tr w:rsidR="00A738FD" w:rsidRPr="00162A6A" w14:paraId="69E7EAD6" w14:textId="77777777">
        <w:trPr>
          <w:trHeight w:val="45"/>
          <w:tblCellSpacing w:w="0" w:type="auto"/>
        </w:trPr>
        <w:tc>
          <w:tcPr>
            <w:tcW w:w="2049" w:type="dxa"/>
            <w:tcBorders>
              <w:bottom w:val="single" w:sz="8" w:space="0" w:color="000000"/>
              <w:right w:val="single" w:sz="8" w:space="0" w:color="000000"/>
            </w:tcBorders>
            <w:tcMar>
              <w:top w:w="15" w:type="dxa"/>
              <w:left w:w="15" w:type="dxa"/>
              <w:bottom w:w="15" w:type="dxa"/>
              <w:right w:w="15" w:type="dxa"/>
            </w:tcMar>
            <w:vAlign w:val="center"/>
          </w:tcPr>
          <w:p w14:paraId="6208780E" w14:textId="77777777" w:rsidR="00A738FD" w:rsidRPr="00162A6A" w:rsidRDefault="00162A6A">
            <w:pPr>
              <w:spacing w:after="0"/>
              <w:jc w:val="center"/>
              <w:rPr>
                <w:rFonts w:asciiTheme="minorHAnsi" w:hAnsiTheme="minorHAnsi"/>
              </w:rPr>
            </w:pPr>
            <w:r w:rsidRPr="00162A6A">
              <w:rPr>
                <w:rFonts w:asciiTheme="minorHAnsi" w:hAnsiTheme="minorHAnsi"/>
                <w:color w:val="000000"/>
              </w:rPr>
              <w:t>2305</w:t>
            </w:r>
          </w:p>
        </w:tc>
        <w:tc>
          <w:tcPr>
            <w:tcW w:w="12450" w:type="dxa"/>
            <w:tcBorders>
              <w:bottom w:val="single" w:sz="8" w:space="0" w:color="000000"/>
              <w:right w:val="single" w:sz="8" w:space="0" w:color="000000"/>
            </w:tcBorders>
            <w:tcMar>
              <w:top w:w="15" w:type="dxa"/>
              <w:left w:w="15" w:type="dxa"/>
              <w:bottom w:w="15" w:type="dxa"/>
              <w:right w:w="15" w:type="dxa"/>
            </w:tcMar>
            <w:vAlign w:val="center"/>
          </w:tcPr>
          <w:p w14:paraId="79F2926A" w14:textId="77777777" w:rsidR="00A738FD" w:rsidRPr="00162A6A" w:rsidRDefault="00162A6A">
            <w:pPr>
              <w:spacing w:after="0"/>
              <w:rPr>
                <w:rFonts w:asciiTheme="minorHAnsi" w:hAnsiTheme="minorHAnsi"/>
              </w:rPr>
            </w:pPr>
            <w:r w:rsidRPr="00162A6A">
              <w:rPr>
                <w:rFonts w:asciiTheme="minorHAnsi" w:hAnsiTheme="minorHAnsi"/>
                <w:color w:val="000000"/>
              </w:rPr>
              <w:t>Otrzymanie aportu w postaci nieruchomości</w:t>
            </w:r>
          </w:p>
        </w:tc>
      </w:tr>
      <w:tr w:rsidR="00A738FD" w:rsidRPr="00162A6A" w14:paraId="44BE09DE" w14:textId="77777777">
        <w:trPr>
          <w:trHeight w:val="45"/>
          <w:tblCellSpacing w:w="0" w:type="auto"/>
        </w:trPr>
        <w:tc>
          <w:tcPr>
            <w:tcW w:w="2049" w:type="dxa"/>
            <w:tcBorders>
              <w:bottom w:val="single" w:sz="8" w:space="0" w:color="000000"/>
              <w:right w:val="single" w:sz="8" w:space="0" w:color="000000"/>
            </w:tcBorders>
            <w:tcMar>
              <w:top w:w="15" w:type="dxa"/>
              <w:left w:w="15" w:type="dxa"/>
              <w:bottom w:w="15" w:type="dxa"/>
              <w:right w:w="15" w:type="dxa"/>
            </w:tcMar>
            <w:vAlign w:val="center"/>
          </w:tcPr>
          <w:p w14:paraId="0128F72D" w14:textId="77777777" w:rsidR="00A738FD" w:rsidRPr="00162A6A" w:rsidRDefault="00162A6A">
            <w:pPr>
              <w:spacing w:after="0"/>
              <w:jc w:val="center"/>
              <w:rPr>
                <w:rFonts w:asciiTheme="minorHAnsi" w:hAnsiTheme="minorHAnsi"/>
              </w:rPr>
            </w:pPr>
            <w:r w:rsidRPr="00162A6A">
              <w:rPr>
                <w:rFonts w:asciiTheme="minorHAnsi" w:hAnsiTheme="minorHAnsi"/>
                <w:color w:val="000000"/>
              </w:rPr>
              <w:t>2306</w:t>
            </w:r>
          </w:p>
        </w:tc>
        <w:tc>
          <w:tcPr>
            <w:tcW w:w="12450" w:type="dxa"/>
            <w:tcBorders>
              <w:bottom w:val="single" w:sz="8" w:space="0" w:color="000000"/>
              <w:right w:val="single" w:sz="8" w:space="0" w:color="000000"/>
            </w:tcBorders>
            <w:tcMar>
              <w:top w:w="15" w:type="dxa"/>
              <w:left w:w="15" w:type="dxa"/>
              <w:bottom w:w="15" w:type="dxa"/>
              <w:right w:w="15" w:type="dxa"/>
            </w:tcMar>
            <w:vAlign w:val="center"/>
          </w:tcPr>
          <w:p w14:paraId="1B9F2E40" w14:textId="77777777" w:rsidR="00A738FD" w:rsidRPr="00162A6A" w:rsidRDefault="00162A6A">
            <w:pPr>
              <w:spacing w:after="0"/>
              <w:rPr>
                <w:rFonts w:asciiTheme="minorHAnsi" w:hAnsiTheme="minorHAnsi"/>
              </w:rPr>
            </w:pPr>
            <w:r w:rsidRPr="00162A6A">
              <w:rPr>
                <w:rFonts w:asciiTheme="minorHAnsi" w:hAnsiTheme="minorHAnsi"/>
                <w:color w:val="000000"/>
              </w:rPr>
              <w:t>Najem, dzierżawa, leasing nieruchomości - zakup</w:t>
            </w:r>
          </w:p>
        </w:tc>
      </w:tr>
      <w:tr w:rsidR="00A738FD" w:rsidRPr="00162A6A" w14:paraId="2157D641" w14:textId="77777777">
        <w:trPr>
          <w:trHeight w:val="45"/>
          <w:tblCellSpacing w:w="0" w:type="auto"/>
        </w:trPr>
        <w:tc>
          <w:tcPr>
            <w:tcW w:w="2049" w:type="dxa"/>
            <w:tcBorders>
              <w:bottom w:val="single" w:sz="8" w:space="0" w:color="000000"/>
              <w:right w:val="single" w:sz="8" w:space="0" w:color="000000"/>
            </w:tcBorders>
            <w:tcMar>
              <w:top w:w="15" w:type="dxa"/>
              <w:left w:w="15" w:type="dxa"/>
              <w:bottom w:w="15" w:type="dxa"/>
              <w:right w:w="15" w:type="dxa"/>
            </w:tcMar>
            <w:vAlign w:val="center"/>
          </w:tcPr>
          <w:p w14:paraId="498D6CF7" w14:textId="77777777" w:rsidR="00A738FD" w:rsidRPr="00162A6A" w:rsidRDefault="00162A6A">
            <w:pPr>
              <w:spacing w:after="0"/>
              <w:jc w:val="center"/>
              <w:rPr>
                <w:rFonts w:asciiTheme="minorHAnsi" w:hAnsiTheme="minorHAnsi"/>
              </w:rPr>
            </w:pPr>
            <w:r w:rsidRPr="00162A6A">
              <w:rPr>
                <w:rFonts w:asciiTheme="minorHAnsi" w:hAnsiTheme="minorHAnsi"/>
                <w:color w:val="000000"/>
              </w:rPr>
              <w:t>2307</w:t>
            </w:r>
          </w:p>
        </w:tc>
        <w:tc>
          <w:tcPr>
            <w:tcW w:w="12450" w:type="dxa"/>
            <w:tcBorders>
              <w:bottom w:val="single" w:sz="8" w:space="0" w:color="000000"/>
              <w:right w:val="single" w:sz="8" w:space="0" w:color="000000"/>
            </w:tcBorders>
            <w:tcMar>
              <w:top w:w="15" w:type="dxa"/>
              <w:left w:w="15" w:type="dxa"/>
              <w:bottom w:w="15" w:type="dxa"/>
              <w:right w:w="15" w:type="dxa"/>
            </w:tcMar>
            <w:vAlign w:val="center"/>
          </w:tcPr>
          <w:p w14:paraId="519A23AF" w14:textId="77777777" w:rsidR="00A738FD" w:rsidRPr="00162A6A" w:rsidRDefault="00162A6A">
            <w:pPr>
              <w:spacing w:after="0"/>
              <w:rPr>
                <w:rFonts w:asciiTheme="minorHAnsi" w:hAnsiTheme="minorHAnsi"/>
              </w:rPr>
            </w:pPr>
            <w:r w:rsidRPr="00162A6A">
              <w:rPr>
                <w:rFonts w:asciiTheme="minorHAnsi" w:hAnsiTheme="minorHAnsi"/>
                <w:color w:val="000000"/>
              </w:rPr>
              <w:t>Otrzymanie aportu w postaci aktywów innych niż wartości niematerialne i nieruchomości</w:t>
            </w:r>
          </w:p>
        </w:tc>
      </w:tr>
      <w:tr w:rsidR="00A738FD" w:rsidRPr="00162A6A" w14:paraId="697E7FB5" w14:textId="77777777">
        <w:trPr>
          <w:trHeight w:val="45"/>
          <w:tblCellSpacing w:w="0" w:type="auto"/>
        </w:trPr>
        <w:tc>
          <w:tcPr>
            <w:tcW w:w="2049" w:type="dxa"/>
            <w:tcBorders>
              <w:bottom w:val="single" w:sz="8" w:space="0" w:color="000000"/>
              <w:right w:val="single" w:sz="8" w:space="0" w:color="000000"/>
            </w:tcBorders>
            <w:tcMar>
              <w:top w:w="15" w:type="dxa"/>
              <w:left w:w="15" w:type="dxa"/>
              <w:bottom w:w="15" w:type="dxa"/>
              <w:right w:w="15" w:type="dxa"/>
            </w:tcMar>
            <w:vAlign w:val="center"/>
          </w:tcPr>
          <w:p w14:paraId="41C341BF" w14:textId="77777777" w:rsidR="00A738FD" w:rsidRPr="00162A6A" w:rsidRDefault="00162A6A">
            <w:pPr>
              <w:spacing w:after="0"/>
              <w:jc w:val="center"/>
              <w:rPr>
                <w:rFonts w:asciiTheme="minorHAnsi" w:hAnsiTheme="minorHAnsi"/>
              </w:rPr>
            </w:pPr>
            <w:r w:rsidRPr="00162A6A">
              <w:rPr>
                <w:rFonts w:asciiTheme="minorHAnsi" w:hAnsiTheme="minorHAnsi"/>
                <w:color w:val="000000"/>
              </w:rPr>
              <w:t>2308</w:t>
            </w:r>
          </w:p>
        </w:tc>
        <w:tc>
          <w:tcPr>
            <w:tcW w:w="12450" w:type="dxa"/>
            <w:tcBorders>
              <w:bottom w:val="single" w:sz="8" w:space="0" w:color="000000"/>
              <w:right w:val="single" w:sz="8" w:space="0" w:color="000000"/>
            </w:tcBorders>
            <w:tcMar>
              <w:top w:w="15" w:type="dxa"/>
              <w:left w:w="15" w:type="dxa"/>
              <w:bottom w:w="15" w:type="dxa"/>
              <w:right w:w="15" w:type="dxa"/>
            </w:tcMar>
            <w:vAlign w:val="center"/>
          </w:tcPr>
          <w:p w14:paraId="7ABE16D2" w14:textId="77777777" w:rsidR="00A738FD" w:rsidRPr="00162A6A" w:rsidRDefault="00162A6A">
            <w:pPr>
              <w:spacing w:after="0"/>
              <w:rPr>
                <w:rFonts w:asciiTheme="minorHAnsi" w:hAnsiTheme="minorHAnsi"/>
              </w:rPr>
            </w:pPr>
            <w:r w:rsidRPr="00162A6A">
              <w:rPr>
                <w:rFonts w:asciiTheme="minorHAnsi" w:hAnsiTheme="minorHAnsi"/>
                <w:color w:val="000000"/>
              </w:rPr>
              <w:t>Najem, dzierżawa, leasing aktywów innych niż nieruchomości i wartości niematerialne - zakup</w:t>
            </w:r>
          </w:p>
        </w:tc>
      </w:tr>
      <w:tr w:rsidR="00A738FD" w:rsidRPr="00162A6A" w14:paraId="364958C9" w14:textId="77777777">
        <w:trPr>
          <w:trHeight w:val="45"/>
          <w:tblCellSpacing w:w="0" w:type="auto"/>
        </w:trPr>
        <w:tc>
          <w:tcPr>
            <w:tcW w:w="2049" w:type="dxa"/>
            <w:tcBorders>
              <w:bottom w:val="single" w:sz="8" w:space="0" w:color="000000"/>
              <w:right w:val="single" w:sz="8" w:space="0" w:color="000000"/>
            </w:tcBorders>
            <w:tcMar>
              <w:top w:w="15" w:type="dxa"/>
              <w:left w:w="15" w:type="dxa"/>
              <w:bottom w:w="15" w:type="dxa"/>
              <w:right w:w="15" w:type="dxa"/>
            </w:tcMar>
            <w:vAlign w:val="center"/>
          </w:tcPr>
          <w:p w14:paraId="34F621B0" w14:textId="77777777" w:rsidR="00A738FD" w:rsidRPr="00162A6A" w:rsidRDefault="00162A6A">
            <w:pPr>
              <w:spacing w:after="0"/>
              <w:jc w:val="center"/>
              <w:rPr>
                <w:rFonts w:asciiTheme="minorHAnsi" w:hAnsiTheme="minorHAnsi"/>
              </w:rPr>
            </w:pPr>
            <w:r w:rsidRPr="00162A6A">
              <w:rPr>
                <w:rFonts w:asciiTheme="minorHAnsi" w:hAnsiTheme="minorHAnsi"/>
                <w:color w:val="000000"/>
              </w:rPr>
              <w:t>2309</w:t>
            </w:r>
          </w:p>
        </w:tc>
        <w:tc>
          <w:tcPr>
            <w:tcW w:w="12450" w:type="dxa"/>
            <w:tcBorders>
              <w:bottom w:val="single" w:sz="8" w:space="0" w:color="000000"/>
              <w:right w:val="single" w:sz="8" w:space="0" w:color="000000"/>
            </w:tcBorders>
            <w:tcMar>
              <w:top w:w="15" w:type="dxa"/>
              <w:left w:w="15" w:type="dxa"/>
              <w:bottom w:w="15" w:type="dxa"/>
              <w:right w:w="15" w:type="dxa"/>
            </w:tcMar>
            <w:vAlign w:val="center"/>
          </w:tcPr>
          <w:p w14:paraId="61773C18" w14:textId="77777777" w:rsidR="00A738FD" w:rsidRPr="00162A6A" w:rsidRDefault="00162A6A">
            <w:pPr>
              <w:spacing w:after="0"/>
              <w:rPr>
                <w:rFonts w:asciiTheme="minorHAnsi" w:hAnsiTheme="minorHAnsi"/>
              </w:rPr>
            </w:pPr>
            <w:r w:rsidRPr="00162A6A">
              <w:rPr>
                <w:rFonts w:asciiTheme="minorHAnsi" w:hAnsiTheme="minorHAnsi"/>
                <w:color w:val="000000"/>
              </w:rPr>
              <w:t xml:space="preserve">Zakup udziałów, akcji, innych praw własności lub praw udziałowych w </w:t>
            </w:r>
            <w:r w:rsidRPr="00162A6A">
              <w:rPr>
                <w:rFonts w:asciiTheme="minorHAnsi" w:hAnsiTheme="minorHAnsi"/>
                <w:color w:val="000000"/>
              </w:rPr>
              <w:lastRenderedPageBreak/>
              <w:t>jednostkach</w:t>
            </w:r>
          </w:p>
        </w:tc>
      </w:tr>
      <w:tr w:rsidR="00A738FD" w:rsidRPr="00162A6A" w14:paraId="64ADD35C" w14:textId="77777777">
        <w:trPr>
          <w:trHeight w:val="45"/>
          <w:tblCellSpacing w:w="0" w:type="auto"/>
        </w:trPr>
        <w:tc>
          <w:tcPr>
            <w:tcW w:w="2049" w:type="dxa"/>
            <w:tcBorders>
              <w:bottom w:val="single" w:sz="8" w:space="0" w:color="000000"/>
              <w:right w:val="single" w:sz="8" w:space="0" w:color="000000"/>
            </w:tcBorders>
            <w:tcMar>
              <w:top w:w="15" w:type="dxa"/>
              <w:left w:w="15" w:type="dxa"/>
              <w:bottom w:w="15" w:type="dxa"/>
              <w:right w:w="15" w:type="dxa"/>
            </w:tcMar>
            <w:vAlign w:val="center"/>
          </w:tcPr>
          <w:p w14:paraId="36DFD85C" w14:textId="77777777" w:rsidR="00A738FD" w:rsidRPr="00162A6A" w:rsidRDefault="00162A6A">
            <w:pPr>
              <w:spacing w:after="0"/>
              <w:jc w:val="center"/>
              <w:rPr>
                <w:rFonts w:asciiTheme="minorHAnsi" w:hAnsiTheme="minorHAnsi"/>
              </w:rPr>
            </w:pPr>
            <w:r w:rsidRPr="00162A6A">
              <w:rPr>
                <w:rFonts w:asciiTheme="minorHAnsi" w:hAnsiTheme="minorHAnsi"/>
                <w:color w:val="000000"/>
              </w:rPr>
              <w:lastRenderedPageBreak/>
              <w:t>2310</w:t>
            </w:r>
          </w:p>
        </w:tc>
        <w:tc>
          <w:tcPr>
            <w:tcW w:w="12450" w:type="dxa"/>
            <w:tcBorders>
              <w:bottom w:val="single" w:sz="8" w:space="0" w:color="000000"/>
              <w:right w:val="single" w:sz="8" w:space="0" w:color="000000"/>
            </w:tcBorders>
            <w:tcMar>
              <w:top w:w="15" w:type="dxa"/>
              <w:left w:w="15" w:type="dxa"/>
              <w:bottom w:w="15" w:type="dxa"/>
              <w:right w:w="15" w:type="dxa"/>
            </w:tcMar>
            <w:vAlign w:val="center"/>
          </w:tcPr>
          <w:p w14:paraId="447C03E2" w14:textId="77777777" w:rsidR="00A738FD" w:rsidRPr="00162A6A" w:rsidRDefault="00162A6A">
            <w:pPr>
              <w:spacing w:after="0"/>
              <w:rPr>
                <w:rFonts w:asciiTheme="minorHAnsi" w:hAnsiTheme="minorHAnsi"/>
              </w:rPr>
            </w:pPr>
            <w:r w:rsidRPr="00162A6A">
              <w:rPr>
                <w:rFonts w:asciiTheme="minorHAnsi" w:hAnsiTheme="minorHAnsi"/>
                <w:color w:val="000000"/>
              </w:rPr>
              <w:t>Otrzymanie aportu w postaci przedsiębiorstwa lub jego części</w:t>
            </w:r>
          </w:p>
        </w:tc>
      </w:tr>
      <w:tr w:rsidR="00A738FD" w:rsidRPr="00162A6A" w14:paraId="36780A45" w14:textId="77777777">
        <w:trPr>
          <w:trHeight w:val="45"/>
          <w:tblCellSpacing w:w="0" w:type="auto"/>
        </w:trPr>
        <w:tc>
          <w:tcPr>
            <w:tcW w:w="2049" w:type="dxa"/>
            <w:tcBorders>
              <w:bottom w:val="single" w:sz="8" w:space="0" w:color="000000"/>
              <w:right w:val="single" w:sz="8" w:space="0" w:color="000000"/>
            </w:tcBorders>
            <w:tcMar>
              <w:top w:w="15" w:type="dxa"/>
              <w:left w:w="15" w:type="dxa"/>
              <w:bottom w:w="15" w:type="dxa"/>
              <w:right w:w="15" w:type="dxa"/>
            </w:tcMar>
            <w:vAlign w:val="center"/>
          </w:tcPr>
          <w:p w14:paraId="7B925D97" w14:textId="77777777" w:rsidR="00A738FD" w:rsidRPr="00162A6A" w:rsidRDefault="00162A6A">
            <w:pPr>
              <w:spacing w:after="0"/>
              <w:jc w:val="center"/>
              <w:rPr>
                <w:rFonts w:asciiTheme="minorHAnsi" w:hAnsiTheme="minorHAnsi"/>
              </w:rPr>
            </w:pPr>
            <w:r w:rsidRPr="00162A6A">
              <w:rPr>
                <w:rFonts w:asciiTheme="minorHAnsi" w:hAnsiTheme="minorHAnsi"/>
                <w:color w:val="000000"/>
              </w:rPr>
              <w:t>2311</w:t>
            </w:r>
          </w:p>
        </w:tc>
        <w:tc>
          <w:tcPr>
            <w:tcW w:w="12450" w:type="dxa"/>
            <w:tcBorders>
              <w:bottom w:val="single" w:sz="8" w:space="0" w:color="000000"/>
              <w:right w:val="single" w:sz="8" w:space="0" w:color="000000"/>
            </w:tcBorders>
            <w:tcMar>
              <w:top w:w="15" w:type="dxa"/>
              <w:left w:w="15" w:type="dxa"/>
              <w:bottom w:w="15" w:type="dxa"/>
              <w:right w:w="15" w:type="dxa"/>
            </w:tcMar>
            <w:vAlign w:val="center"/>
          </w:tcPr>
          <w:p w14:paraId="391D5CA5" w14:textId="77777777" w:rsidR="00A738FD" w:rsidRPr="00162A6A" w:rsidRDefault="00162A6A">
            <w:pPr>
              <w:spacing w:after="0"/>
              <w:rPr>
                <w:rFonts w:asciiTheme="minorHAnsi" w:hAnsiTheme="minorHAnsi"/>
              </w:rPr>
            </w:pPr>
            <w:r w:rsidRPr="00162A6A">
              <w:rPr>
                <w:rFonts w:asciiTheme="minorHAnsi" w:hAnsiTheme="minorHAnsi"/>
                <w:color w:val="000000"/>
              </w:rPr>
              <w:t>Zakup innych aktywów</w:t>
            </w:r>
          </w:p>
        </w:tc>
      </w:tr>
      <w:tr w:rsidR="00A738FD" w:rsidRPr="00162A6A" w14:paraId="25ED56E5" w14:textId="77777777">
        <w:trPr>
          <w:trHeight w:val="45"/>
          <w:tblCellSpacing w:w="0" w:type="auto"/>
        </w:trPr>
        <w:tc>
          <w:tcPr>
            <w:tcW w:w="2049" w:type="dxa"/>
            <w:tcBorders>
              <w:bottom w:val="single" w:sz="8" w:space="0" w:color="000000"/>
              <w:right w:val="single" w:sz="8" w:space="0" w:color="000000"/>
            </w:tcBorders>
            <w:tcMar>
              <w:top w:w="15" w:type="dxa"/>
              <w:left w:w="15" w:type="dxa"/>
              <w:bottom w:w="15" w:type="dxa"/>
              <w:right w:w="15" w:type="dxa"/>
            </w:tcMar>
            <w:vAlign w:val="center"/>
          </w:tcPr>
          <w:p w14:paraId="362EDB39" w14:textId="77777777" w:rsidR="00A738FD" w:rsidRPr="00162A6A" w:rsidRDefault="00A738FD">
            <w:pPr>
              <w:rPr>
                <w:rFonts w:asciiTheme="minorHAnsi" w:hAnsiTheme="minorHAnsi"/>
              </w:rPr>
            </w:pPr>
          </w:p>
        </w:tc>
        <w:tc>
          <w:tcPr>
            <w:tcW w:w="12450" w:type="dxa"/>
            <w:tcBorders>
              <w:bottom w:val="single" w:sz="8" w:space="0" w:color="000000"/>
              <w:right w:val="single" w:sz="8" w:space="0" w:color="000000"/>
            </w:tcBorders>
            <w:tcMar>
              <w:top w:w="15" w:type="dxa"/>
              <w:left w:w="15" w:type="dxa"/>
              <w:bottom w:w="15" w:type="dxa"/>
              <w:right w:w="15" w:type="dxa"/>
            </w:tcMar>
            <w:vAlign w:val="center"/>
          </w:tcPr>
          <w:p w14:paraId="3E9CF199" w14:textId="77777777" w:rsidR="00A738FD" w:rsidRPr="00162A6A" w:rsidRDefault="00162A6A">
            <w:pPr>
              <w:spacing w:after="0"/>
              <w:rPr>
                <w:rFonts w:asciiTheme="minorHAnsi" w:hAnsiTheme="minorHAnsi"/>
              </w:rPr>
            </w:pPr>
            <w:r w:rsidRPr="00162A6A">
              <w:rPr>
                <w:rFonts w:asciiTheme="minorHAnsi" w:hAnsiTheme="minorHAnsi"/>
                <w:color w:val="000000"/>
              </w:rPr>
              <w:t xml:space="preserve"> </w:t>
            </w:r>
            <w:r w:rsidRPr="00162A6A">
              <w:rPr>
                <w:rFonts w:asciiTheme="minorHAnsi" w:hAnsiTheme="minorHAnsi"/>
                <w:b/>
                <w:color w:val="000000"/>
              </w:rPr>
              <w:t>Korzystanie z wartości niematerialnych</w:t>
            </w:r>
            <w:r w:rsidRPr="00162A6A">
              <w:rPr>
                <w:rFonts w:asciiTheme="minorHAnsi" w:hAnsiTheme="minorHAnsi"/>
                <w:color w:val="000000"/>
              </w:rPr>
              <w:t xml:space="preserve"> </w:t>
            </w:r>
          </w:p>
        </w:tc>
      </w:tr>
      <w:tr w:rsidR="00A738FD" w:rsidRPr="00162A6A" w14:paraId="0F9E9867" w14:textId="77777777">
        <w:trPr>
          <w:trHeight w:val="45"/>
          <w:tblCellSpacing w:w="0" w:type="auto"/>
        </w:trPr>
        <w:tc>
          <w:tcPr>
            <w:tcW w:w="2049" w:type="dxa"/>
            <w:tcBorders>
              <w:bottom w:val="single" w:sz="8" w:space="0" w:color="000000"/>
              <w:right w:val="single" w:sz="8" w:space="0" w:color="000000"/>
            </w:tcBorders>
            <w:tcMar>
              <w:top w:w="15" w:type="dxa"/>
              <w:left w:w="15" w:type="dxa"/>
              <w:bottom w:w="15" w:type="dxa"/>
              <w:right w:w="15" w:type="dxa"/>
            </w:tcMar>
            <w:vAlign w:val="center"/>
          </w:tcPr>
          <w:p w14:paraId="1D2B60A4" w14:textId="77777777" w:rsidR="00A738FD" w:rsidRPr="00162A6A" w:rsidRDefault="00162A6A">
            <w:pPr>
              <w:spacing w:after="0"/>
              <w:jc w:val="center"/>
              <w:rPr>
                <w:rFonts w:asciiTheme="minorHAnsi" w:hAnsiTheme="minorHAnsi"/>
              </w:rPr>
            </w:pPr>
            <w:r w:rsidRPr="00162A6A">
              <w:rPr>
                <w:rFonts w:asciiTheme="minorHAnsi" w:hAnsiTheme="minorHAnsi"/>
                <w:color w:val="000000"/>
              </w:rPr>
              <w:t>2401</w:t>
            </w:r>
          </w:p>
        </w:tc>
        <w:tc>
          <w:tcPr>
            <w:tcW w:w="12450" w:type="dxa"/>
            <w:tcBorders>
              <w:bottom w:val="single" w:sz="8" w:space="0" w:color="000000"/>
              <w:right w:val="single" w:sz="8" w:space="0" w:color="000000"/>
            </w:tcBorders>
            <w:tcMar>
              <w:top w:w="15" w:type="dxa"/>
              <w:left w:w="15" w:type="dxa"/>
              <w:bottom w:w="15" w:type="dxa"/>
              <w:right w:w="15" w:type="dxa"/>
            </w:tcMar>
            <w:vAlign w:val="center"/>
          </w:tcPr>
          <w:p w14:paraId="24273811" w14:textId="77777777" w:rsidR="00A738FD" w:rsidRPr="00162A6A" w:rsidRDefault="00162A6A">
            <w:pPr>
              <w:spacing w:after="0"/>
              <w:rPr>
                <w:rFonts w:asciiTheme="minorHAnsi" w:hAnsiTheme="minorHAnsi"/>
              </w:rPr>
            </w:pPr>
            <w:r w:rsidRPr="00162A6A">
              <w:rPr>
                <w:rFonts w:asciiTheme="minorHAnsi" w:hAnsiTheme="minorHAnsi"/>
                <w:color w:val="000000"/>
              </w:rPr>
              <w:t>Otrzymanie licencji na korzystanie lub uzyskanie prawa do korzystania ze znaku towarowego, z know-how, patentu lub innego rodzaju wartości niematerialnej</w:t>
            </w:r>
          </w:p>
        </w:tc>
      </w:tr>
      <w:tr w:rsidR="00A738FD" w:rsidRPr="00162A6A" w14:paraId="7E60CBE3" w14:textId="77777777">
        <w:trPr>
          <w:trHeight w:val="45"/>
          <w:tblCellSpacing w:w="0" w:type="auto"/>
        </w:trPr>
        <w:tc>
          <w:tcPr>
            <w:tcW w:w="2049" w:type="dxa"/>
            <w:tcBorders>
              <w:bottom w:val="single" w:sz="8" w:space="0" w:color="000000"/>
              <w:right w:val="single" w:sz="8" w:space="0" w:color="000000"/>
            </w:tcBorders>
            <w:tcMar>
              <w:top w:w="15" w:type="dxa"/>
              <w:left w:w="15" w:type="dxa"/>
              <w:bottom w:w="15" w:type="dxa"/>
              <w:right w:w="15" w:type="dxa"/>
            </w:tcMar>
            <w:vAlign w:val="center"/>
          </w:tcPr>
          <w:p w14:paraId="5249720C" w14:textId="77777777" w:rsidR="00A738FD" w:rsidRPr="00162A6A" w:rsidRDefault="00A738FD">
            <w:pPr>
              <w:rPr>
                <w:rFonts w:asciiTheme="minorHAnsi" w:hAnsiTheme="minorHAnsi"/>
              </w:rPr>
            </w:pPr>
          </w:p>
        </w:tc>
        <w:tc>
          <w:tcPr>
            <w:tcW w:w="12450" w:type="dxa"/>
            <w:tcBorders>
              <w:bottom w:val="single" w:sz="8" w:space="0" w:color="000000"/>
              <w:right w:val="single" w:sz="8" w:space="0" w:color="000000"/>
            </w:tcBorders>
            <w:tcMar>
              <w:top w:w="15" w:type="dxa"/>
              <w:left w:w="15" w:type="dxa"/>
              <w:bottom w:w="15" w:type="dxa"/>
              <w:right w:w="15" w:type="dxa"/>
            </w:tcMar>
            <w:vAlign w:val="center"/>
          </w:tcPr>
          <w:p w14:paraId="66A90CE6" w14:textId="77777777" w:rsidR="00A738FD" w:rsidRPr="00162A6A" w:rsidRDefault="00162A6A">
            <w:pPr>
              <w:spacing w:after="0"/>
              <w:rPr>
                <w:rFonts w:asciiTheme="minorHAnsi" w:hAnsiTheme="minorHAnsi"/>
              </w:rPr>
            </w:pPr>
            <w:r w:rsidRPr="00162A6A">
              <w:rPr>
                <w:rFonts w:asciiTheme="minorHAnsi" w:hAnsiTheme="minorHAnsi"/>
                <w:color w:val="000000"/>
              </w:rPr>
              <w:t xml:space="preserve"> </w:t>
            </w:r>
            <w:r w:rsidRPr="00162A6A">
              <w:rPr>
                <w:rFonts w:asciiTheme="minorHAnsi" w:hAnsiTheme="minorHAnsi"/>
                <w:b/>
                <w:color w:val="000000"/>
              </w:rPr>
              <w:t>Inne transakcje - zakup</w:t>
            </w:r>
            <w:r w:rsidRPr="00162A6A">
              <w:rPr>
                <w:rFonts w:asciiTheme="minorHAnsi" w:hAnsiTheme="minorHAnsi"/>
                <w:color w:val="000000"/>
              </w:rPr>
              <w:t xml:space="preserve"> </w:t>
            </w:r>
          </w:p>
        </w:tc>
      </w:tr>
      <w:tr w:rsidR="00A738FD" w:rsidRPr="00162A6A" w14:paraId="3A1CE8F8" w14:textId="77777777">
        <w:trPr>
          <w:trHeight w:val="45"/>
          <w:tblCellSpacing w:w="0" w:type="auto"/>
        </w:trPr>
        <w:tc>
          <w:tcPr>
            <w:tcW w:w="2049" w:type="dxa"/>
            <w:tcBorders>
              <w:bottom w:val="single" w:sz="8" w:space="0" w:color="000000"/>
              <w:right w:val="single" w:sz="8" w:space="0" w:color="000000"/>
            </w:tcBorders>
            <w:tcMar>
              <w:top w:w="15" w:type="dxa"/>
              <w:left w:w="15" w:type="dxa"/>
              <w:bottom w:w="15" w:type="dxa"/>
              <w:right w:w="15" w:type="dxa"/>
            </w:tcMar>
            <w:vAlign w:val="center"/>
          </w:tcPr>
          <w:p w14:paraId="627AB8BA" w14:textId="77777777" w:rsidR="00A738FD" w:rsidRPr="00162A6A" w:rsidRDefault="00162A6A">
            <w:pPr>
              <w:spacing w:after="0"/>
              <w:jc w:val="center"/>
              <w:rPr>
                <w:rFonts w:asciiTheme="minorHAnsi" w:hAnsiTheme="minorHAnsi"/>
              </w:rPr>
            </w:pPr>
            <w:r w:rsidRPr="00162A6A">
              <w:rPr>
                <w:rFonts w:asciiTheme="minorHAnsi" w:hAnsiTheme="minorHAnsi"/>
                <w:color w:val="000000"/>
              </w:rPr>
              <w:t>2501</w:t>
            </w:r>
          </w:p>
        </w:tc>
        <w:tc>
          <w:tcPr>
            <w:tcW w:w="12450" w:type="dxa"/>
            <w:tcBorders>
              <w:bottom w:val="single" w:sz="8" w:space="0" w:color="000000"/>
              <w:right w:val="single" w:sz="8" w:space="0" w:color="000000"/>
            </w:tcBorders>
            <w:tcMar>
              <w:top w:w="15" w:type="dxa"/>
              <w:left w:w="15" w:type="dxa"/>
              <w:bottom w:w="15" w:type="dxa"/>
              <w:right w:w="15" w:type="dxa"/>
            </w:tcMar>
            <w:vAlign w:val="center"/>
          </w:tcPr>
          <w:p w14:paraId="190D9BC1" w14:textId="77777777" w:rsidR="00A738FD" w:rsidRPr="00162A6A" w:rsidRDefault="00162A6A">
            <w:pPr>
              <w:spacing w:after="0"/>
              <w:rPr>
                <w:rFonts w:asciiTheme="minorHAnsi" w:hAnsiTheme="minorHAnsi"/>
              </w:rPr>
            </w:pPr>
            <w:r w:rsidRPr="00162A6A">
              <w:rPr>
                <w:rFonts w:asciiTheme="minorHAnsi" w:hAnsiTheme="minorHAnsi"/>
                <w:color w:val="000000"/>
              </w:rPr>
              <w:t>Nabycie przedmiotu transakcji w cenie pierwotnego nabycia (refakturowanie)</w:t>
            </w:r>
          </w:p>
        </w:tc>
      </w:tr>
      <w:tr w:rsidR="00A738FD" w:rsidRPr="00162A6A" w14:paraId="563D5D58" w14:textId="77777777">
        <w:trPr>
          <w:trHeight w:val="45"/>
          <w:tblCellSpacing w:w="0" w:type="auto"/>
        </w:trPr>
        <w:tc>
          <w:tcPr>
            <w:tcW w:w="2049" w:type="dxa"/>
            <w:tcBorders>
              <w:bottom w:val="single" w:sz="8" w:space="0" w:color="000000"/>
              <w:right w:val="single" w:sz="8" w:space="0" w:color="000000"/>
            </w:tcBorders>
            <w:tcMar>
              <w:top w:w="15" w:type="dxa"/>
              <w:left w:w="15" w:type="dxa"/>
              <w:bottom w:w="15" w:type="dxa"/>
              <w:right w:w="15" w:type="dxa"/>
            </w:tcMar>
            <w:vAlign w:val="center"/>
          </w:tcPr>
          <w:p w14:paraId="0222523B" w14:textId="77777777" w:rsidR="00A738FD" w:rsidRPr="00162A6A" w:rsidRDefault="00162A6A">
            <w:pPr>
              <w:spacing w:after="0"/>
              <w:jc w:val="center"/>
              <w:rPr>
                <w:rFonts w:asciiTheme="minorHAnsi" w:hAnsiTheme="minorHAnsi"/>
              </w:rPr>
            </w:pPr>
            <w:r w:rsidRPr="00162A6A">
              <w:rPr>
                <w:rFonts w:asciiTheme="minorHAnsi" w:hAnsiTheme="minorHAnsi"/>
                <w:color w:val="000000"/>
              </w:rPr>
              <w:t>2502</w:t>
            </w:r>
          </w:p>
        </w:tc>
        <w:tc>
          <w:tcPr>
            <w:tcW w:w="12450" w:type="dxa"/>
            <w:tcBorders>
              <w:bottom w:val="single" w:sz="8" w:space="0" w:color="000000"/>
              <w:right w:val="single" w:sz="8" w:space="0" w:color="000000"/>
            </w:tcBorders>
            <w:tcMar>
              <w:top w:w="15" w:type="dxa"/>
              <w:left w:w="15" w:type="dxa"/>
              <w:bottom w:w="15" w:type="dxa"/>
              <w:right w:w="15" w:type="dxa"/>
            </w:tcMar>
            <w:vAlign w:val="center"/>
          </w:tcPr>
          <w:p w14:paraId="79B956A1" w14:textId="77777777" w:rsidR="00A738FD" w:rsidRPr="00162A6A" w:rsidRDefault="00162A6A">
            <w:pPr>
              <w:spacing w:after="0"/>
              <w:rPr>
                <w:rFonts w:asciiTheme="minorHAnsi" w:hAnsiTheme="minorHAnsi"/>
              </w:rPr>
            </w:pPr>
            <w:r w:rsidRPr="00162A6A">
              <w:rPr>
                <w:rFonts w:asciiTheme="minorHAnsi" w:hAnsiTheme="minorHAnsi"/>
                <w:color w:val="000000"/>
              </w:rPr>
              <w:t>Inna transakcja kontrolowana niewymieniona wcześniej - zakup</w:t>
            </w:r>
          </w:p>
        </w:tc>
      </w:tr>
      <w:tr w:rsidR="00A738FD" w:rsidRPr="00162A6A" w14:paraId="5250B5D7" w14:textId="77777777">
        <w:trPr>
          <w:trHeight w:val="45"/>
          <w:tblCellSpacing w:w="0" w:type="auto"/>
        </w:trPr>
        <w:tc>
          <w:tcPr>
            <w:tcW w:w="2049" w:type="dxa"/>
            <w:tcBorders>
              <w:bottom w:val="single" w:sz="8" w:space="0" w:color="000000"/>
              <w:right w:val="single" w:sz="8" w:space="0" w:color="000000"/>
            </w:tcBorders>
            <w:tcMar>
              <w:top w:w="15" w:type="dxa"/>
              <w:left w:w="15" w:type="dxa"/>
              <w:bottom w:w="15" w:type="dxa"/>
              <w:right w:w="15" w:type="dxa"/>
            </w:tcMar>
            <w:vAlign w:val="center"/>
          </w:tcPr>
          <w:p w14:paraId="0B32D74F" w14:textId="77777777" w:rsidR="00A738FD" w:rsidRPr="00162A6A" w:rsidRDefault="00A738FD">
            <w:pPr>
              <w:rPr>
                <w:rFonts w:asciiTheme="minorHAnsi" w:hAnsiTheme="minorHAnsi"/>
              </w:rPr>
            </w:pPr>
          </w:p>
        </w:tc>
        <w:tc>
          <w:tcPr>
            <w:tcW w:w="12450" w:type="dxa"/>
            <w:tcBorders>
              <w:bottom w:val="single" w:sz="8" w:space="0" w:color="000000"/>
              <w:right w:val="single" w:sz="8" w:space="0" w:color="000000"/>
            </w:tcBorders>
            <w:tcMar>
              <w:top w:w="15" w:type="dxa"/>
              <w:left w:w="15" w:type="dxa"/>
              <w:bottom w:w="15" w:type="dxa"/>
              <w:right w:w="15" w:type="dxa"/>
            </w:tcMar>
            <w:vAlign w:val="center"/>
          </w:tcPr>
          <w:p w14:paraId="387A991D" w14:textId="77777777" w:rsidR="00A738FD" w:rsidRPr="00162A6A" w:rsidRDefault="00162A6A">
            <w:pPr>
              <w:spacing w:after="0"/>
              <w:rPr>
                <w:rFonts w:asciiTheme="minorHAnsi" w:hAnsiTheme="minorHAnsi"/>
              </w:rPr>
            </w:pPr>
            <w:r w:rsidRPr="00162A6A">
              <w:rPr>
                <w:rFonts w:asciiTheme="minorHAnsi" w:hAnsiTheme="minorHAnsi"/>
                <w:color w:val="000000"/>
              </w:rPr>
              <w:t xml:space="preserve"> </w:t>
            </w:r>
            <w:r w:rsidRPr="00162A6A">
              <w:rPr>
                <w:rFonts w:asciiTheme="minorHAnsi" w:hAnsiTheme="minorHAnsi"/>
                <w:b/>
                <w:color w:val="000000"/>
              </w:rPr>
              <w:t>Transakcje dotyczące restrukturyzacji</w:t>
            </w:r>
            <w:r w:rsidRPr="00162A6A">
              <w:rPr>
                <w:rFonts w:asciiTheme="minorHAnsi" w:hAnsiTheme="minorHAnsi"/>
                <w:color w:val="000000"/>
              </w:rPr>
              <w:t xml:space="preserve"> </w:t>
            </w:r>
          </w:p>
        </w:tc>
      </w:tr>
      <w:tr w:rsidR="00A738FD" w:rsidRPr="00162A6A" w14:paraId="5DE2D11A" w14:textId="77777777">
        <w:trPr>
          <w:trHeight w:val="45"/>
          <w:tblCellSpacing w:w="0" w:type="auto"/>
        </w:trPr>
        <w:tc>
          <w:tcPr>
            <w:tcW w:w="2049" w:type="dxa"/>
            <w:tcBorders>
              <w:bottom w:val="single" w:sz="8" w:space="0" w:color="000000"/>
              <w:right w:val="single" w:sz="8" w:space="0" w:color="000000"/>
            </w:tcBorders>
            <w:tcMar>
              <w:top w:w="15" w:type="dxa"/>
              <w:left w:w="15" w:type="dxa"/>
              <w:bottom w:w="15" w:type="dxa"/>
              <w:right w:w="15" w:type="dxa"/>
            </w:tcMar>
            <w:vAlign w:val="center"/>
          </w:tcPr>
          <w:p w14:paraId="7D5CDDCE" w14:textId="77777777" w:rsidR="00A738FD" w:rsidRPr="00162A6A" w:rsidRDefault="00162A6A">
            <w:pPr>
              <w:spacing w:after="0"/>
              <w:jc w:val="center"/>
              <w:rPr>
                <w:rFonts w:asciiTheme="minorHAnsi" w:hAnsiTheme="minorHAnsi"/>
              </w:rPr>
            </w:pPr>
            <w:r w:rsidRPr="00162A6A">
              <w:rPr>
                <w:rFonts w:asciiTheme="minorHAnsi" w:hAnsiTheme="minorHAnsi"/>
                <w:color w:val="000000"/>
              </w:rPr>
              <w:t>3001</w:t>
            </w:r>
          </w:p>
        </w:tc>
        <w:tc>
          <w:tcPr>
            <w:tcW w:w="12450" w:type="dxa"/>
            <w:tcBorders>
              <w:bottom w:val="single" w:sz="8" w:space="0" w:color="000000"/>
              <w:right w:val="single" w:sz="8" w:space="0" w:color="000000"/>
            </w:tcBorders>
            <w:tcMar>
              <w:top w:w="15" w:type="dxa"/>
              <w:left w:w="15" w:type="dxa"/>
              <w:bottom w:w="15" w:type="dxa"/>
              <w:right w:w="15" w:type="dxa"/>
            </w:tcMar>
            <w:vAlign w:val="center"/>
          </w:tcPr>
          <w:p w14:paraId="6EB62CD5" w14:textId="77777777" w:rsidR="00A738FD" w:rsidRPr="00162A6A" w:rsidRDefault="00162A6A">
            <w:pPr>
              <w:spacing w:after="0"/>
              <w:rPr>
                <w:rFonts w:asciiTheme="minorHAnsi" w:hAnsiTheme="minorHAnsi"/>
              </w:rPr>
            </w:pPr>
            <w:r w:rsidRPr="00162A6A">
              <w:rPr>
                <w:rFonts w:asciiTheme="minorHAnsi" w:hAnsiTheme="minorHAnsi"/>
                <w:color w:val="000000"/>
              </w:rPr>
              <w:t>Restrukturyzacja - połączenie</w:t>
            </w:r>
          </w:p>
        </w:tc>
      </w:tr>
      <w:tr w:rsidR="00A738FD" w:rsidRPr="00162A6A" w14:paraId="5D2F9692" w14:textId="77777777">
        <w:trPr>
          <w:trHeight w:val="45"/>
          <w:tblCellSpacing w:w="0" w:type="auto"/>
        </w:trPr>
        <w:tc>
          <w:tcPr>
            <w:tcW w:w="2049" w:type="dxa"/>
            <w:tcBorders>
              <w:bottom w:val="single" w:sz="8" w:space="0" w:color="000000"/>
              <w:right w:val="single" w:sz="8" w:space="0" w:color="000000"/>
            </w:tcBorders>
            <w:tcMar>
              <w:top w:w="15" w:type="dxa"/>
              <w:left w:w="15" w:type="dxa"/>
              <w:bottom w:w="15" w:type="dxa"/>
              <w:right w:w="15" w:type="dxa"/>
            </w:tcMar>
            <w:vAlign w:val="center"/>
          </w:tcPr>
          <w:p w14:paraId="617CB7AC" w14:textId="77777777" w:rsidR="00A738FD" w:rsidRPr="00162A6A" w:rsidRDefault="00162A6A">
            <w:pPr>
              <w:spacing w:after="0"/>
              <w:jc w:val="center"/>
              <w:rPr>
                <w:rFonts w:asciiTheme="minorHAnsi" w:hAnsiTheme="minorHAnsi"/>
              </w:rPr>
            </w:pPr>
            <w:r w:rsidRPr="00162A6A">
              <w:rPr>
                <w:rFonts w:asciiTheme="minorHAnsi" w:hAnsiTheme="minorHAnsi"/>
                <w:color w:val="000000"/>
              </w:rPr>
              <w:t>3002</w:t>
            </w:r>
          </w:p>
        </w:tc>
        <w:tc>
          <w:tcPr>
            <w:tcW w:w="12450" w:type="dxa"/>
            <w:tcBorders>
              <w:bottom w:val="single" w:sz="8" w:space="0" w:color="000000"/>
              <w:right w:val="single" w:sz="8" w:space="0" w:color="000000"/>
            </w:tcBorders>
            <w:tcMar>
              <w:top w:w="15" w:type="dxa"/>
              <w:left w:w="15" w:type="dxa"/>
              <w:bottom w:w="15" w:type="dxa"/>
              <w:right w:w="15" w:type="dxa"/>
            </w:tcMar>
            <w:vAlign w:val="center"/>
          </w:tcPr>
          <w:p w14:paraId="089F2A8A" w14:textId="77777777" w:rsidR="00A738FD" w:rsidRPr="00162A6A" w:rsidRDefault="00162A6A">
            <w:pPr>
              <w:spacing w:after="0"/>
              <w:rPr>
                <w:rFonts w:asciiTheme="minorHAnsi" w:hAnsiTheme="minorHAnsi"/>
              </w:rPr>
            </w:pPr>
            <w:r w:rsidRPr="00162A6A">
              <w:rPr>
                <w:rFonts w:asciiTheme="minorHAnsi" w:hAnsiTheme="minorHAnsi"/>
                <w:color w:val="000000"/>
              </w:rPr>
              <w:t>Restrukturyzacja - podział i przejęcie</w:t>
            </w:r>
          </w:p>
        </w:tc>
      </w:tr>
      <w:tr w:rsidR="00A738FD" w:rsidRPr="00162A6A" w14:paraId="4BA2CA5E" w14:textId="77777777">
        <w:trPr>
          <w:trHeight w:val="45"/>
          <w:tblCellSpacing w:w="0" w:type="auto"/>
        </w:trPr>
        <w:tc>
          <w:tcPr>
            <w:tcW w:w="2049" w:type="dxa"/>
            <w:tcBorders>
              <w:bottom w:val="single" w:sz="8" w:space="0" w:color="000000"/>
              <w:right w:val="single" w:sz="8" w:space="0" w:color="000000"/>
            </w:tcBorders>
            <w:tcMar>
              <w:top w:w="15" w:type="dxa"/>
              <w:left w:w="15" w:type="dxa"/>
              <w:bottom w:w="15" w:type="dxa"/>
              <w:right w:w="15" w:type="dxa"/>
            </w:tcMar>
            <w:vAlign w:val="center"/>
          </w:tcPr>
          <w:p w14:paraId="05B03FDA" w14:textId="77777777" w:rsidR="00A738FD" w:rsidRPr="00162A6A" w:rsidRDefault="00162A6A">
            <w:pPr>
              <w:spacing w:after="0"/>
              <w:jc w:val="center"/>
              <w:rPr>
                <w:rFonts w:asciiTheme="minorHAnsi" w:hAnsiTheme="minorHAnsi"/>
              </w:rPr>
            </w:pPr>
            <w:r w:rsidRPr="00162A6A">
              <w:rPr>
                <w:rFonts w:asciiTheme="minorHAnsi" w:hAnsiTheme="minorHAnsi"/>
                <w:color w:val="000000"/>
              </w:rPr>
              <w:t>3003</w:t>
            </w:r>
          </w:p>
        </w:tc>
        <w:tc>
          <w:tcPr>
            <w:tcW w:w="12450" w:type="dxa"/>
            <w:tcBorders>
              <w:bottom w:val="single" w:sz="8" w:space="0" w:color="000000"/>
              <w:right w:val="single" w:sz="8" w:space="0" w:color="000000"/>
            </w:tcBorders>
            <w:tcMar>
              <w:top w:w="15" w:type="dxa"/>
              <w:left w:w="15" w:type="dxa"/>
              <w:bottom w:w="15" w:type="dxa"/>
              <w:right w:w="15" w:type="dxa"/>
            </w:tcMar>
            <w:vAlign w:val="center"/>
          </w:tcPr>
          <w:p w14:paraId="558E3562" w14:textId="77777777" w:rsidR="00A738FD" w:rsidRPr="00162A6A" w:rsidRDefault="00162A6A">
            <w:pPr>
              <w:spacing w:after="0"/>
              <w:rPr>
                <w:rFonts w:asciiTheme="minorHAnsi" w:hAnsiTheme="minorHAnsi"/>
              </w:rPr>
            </w:pPr>
            <w:r w:rsidRPr="00162A6A">
              <w:rPr>
                <w:rFonts w:asciiTheme="minorHAnsi" w:hAnsiTheme="minorHAnsi"/>
                <w:color w:val="000000"/>
              </w:rPr>
              <w:t>Restrukturyzacja - wymiana udziałów</w:t>
            </w:r>
          </w:p>
        </w:tc>
      </w:tr>
      <w:tr w:rsidR="00A738FD" w:rsidRPr="00162A6A" w14:paraId="225A279B" w14:textId="77777777">
        <w:trPr>
          <w:trHeight w:val="45"/>
          <w:tblCellSpacing w:w="0" w:type="auto"/>
        </w:trPr>
        <w:tc>
          <w:tcPr>
            <w:tcW w:w="2049" w:type="dxa"/>
            <w:tcBorders>
              <w:bottom w:val="single" w:sz="8" w:space="0" w:color="000000"/>
              <w:right w:val="single" w:sz="8" w:space="0" w:color="000000"/>
            </w:tcBorders>
            <w:tcMar>
              <w:top w:w="15" w:type="dxa"/>
              <w:left w:w="15" w:type="dxa"/>
              <w:bottom w:w="15" w:type="dxa"/>
              <w:right w:w="15" w:type="dxa"/>
            </w:tcMar>
            <w:vAlign w:val="center"/>
          </w:tcPr>
          <w:p w14:paraId="3F3A42DA" w14:textId="77777777" w:rsidR="00A738FD" w:rsidRPr="00162A6A" w:rsidRDefault="00162A6A">
            <w:pPr>
              <w:spacing w:after="0"/>
              <w:jc w:val="center"/>
              <w:rPr>
                <w:rFonts w:asciiTheme="minorHAnsi" w:hAnsiTheme="minorHAnsi"/>
              </w:rPr>
            </w:pPr>
            <w:r w:rsidRPr="00162A6A">
              <w:rPr>
                <w:rFonts w:asciiTheme="minorHAnsi" w:hAnsiTheme="minorHAnsi"/>
                <w:color w:val="000000"/>
              </w:rPr>
              <w:t>3004</w:t>
            </w:r>
          </w:p>
        </w:tc>
        <w:tc>
          <w:tcPr>
            <w:tcW w:w="12450" w:type="dxa"/>
            <w:tcBorders>
              <w:bottom w:val="single" w:sz="8" w:space="0" w:color="000000"/>
              <w:right w:val="single" w:sz="8" w:space="0" w:color="000000"/>
            </w:tcBorders>
            <w:tcMar>
              <w:top w:w="15" w:type="dxa"/>
              <w:left w:w="15" w:type="dxa"/>
              <w:bottom w:w="15" w:type="dxa"/>
              <w:right w:w="15" w:type="dxa"/>
            </w:tcMar>
            <w:vAlign w:val="center"/>
          </w:tcPr>
          <w:p w14:paraId="392382B5" w14:textId="77777777" w:rsidR="00A738FD" w:rsidRPr="00162A6A" w:rsidRDefault="00162A6A">
            <w:pPr>
              <w:spacing w:after="0"/>
              <w:rPr>
                <w:rFonts w:asciiTheme="minorHAnsi" w:hAnsiTheme="minorHAnsi"/>
              </w:rPr>
            </w:pPr>
            <w:r w:rsidRPr="00162A6A">
              <w:rPr>
                <w:rFonts w:asciiTheme="minorHAnsi" w:hAnsiTheme="minorHAnsi"/>
                <w:color w:val="000000"/>
              </w:rPr>
              <w:t>Restrukturyzacja - zmiana profilu funkcjonalnego - przejęcie nowych, istotnych funkcji lub zaprzestanie ich wykonywania</w:t>
            </w:r>
          </w:p>
        </w:tc>
      </w:tr>
      <w:tr w:rsidR="00A738FD" w:rsidRPr="00162A6A" w14:paraId="10D4DD34" w14:textId="77777777">
        <w:trPr>
          <w:trHeight w:val="45"/>
          <w:tblCellSpacing w:w="0" w:type="auto"/>
        </w:trPr>
        <w:tc>
          <w:tcPr>
            <w:tcW w:w="2049" w:type="dxa"/>
            <w:tcBorders>
              <w:bottom w:val="single" w:sz="8" w:space="0" w:color="000000"/>
              <w:right w:val="single" w:sz="8" w:space="0" w:color="000000"/>
            </w:tcBorders>
            <w:tcMar>
              <w:top w:w="15" w:type="dxa"/>
              <w:left w:w="15" w:type="dxa"/>
              <w:bottom w:w="15" w:type="dxa"/>
              <w:right w:w="15" w:type="dxa"/>
            </w:tcMar>
            <w:vAlign w:val="center"/>
          </w:tcPr>
          <w:p w14:paraId="77AE3494" w14:textId="77777777" w:rsidR="00A738FD" w:rsidRPr="00162A6A" w:rsidRDefault="00162A6A">
            <w:pPr>
              <w:spacing w:after="0"/>
              <w:jc w:val="center"/>
              <w:rPr>
                <w:rFonts w:asciiTheme="minorHAnsi" w:hAnsiTheme="minorHAnsi"/>
              </w:rPr>
            </w:pPr>
            <w:r w:rsidRPr="00162A6A">
              <w:rPr>
                <w:rFonts w:asciiTheme="minorHAnsi" w:hAnsiTheme="minorHAnsi"/>
                <w:color w:val="000000"/>
              </w:rPr>
              <w:t>3005</w:t>
            </w:r>
          </w:p>
        </w:tc>
        <w:tc>
          <w:tcPr>
            <w:tcW w:w="12450" w:type="dxa"/>
            <w:tcBorders>
              <w:bottom w:val="single" w:sz="8" w:space="0" w:color="000000"/>
              <w:right w:val="single" w:sz="8" w:space="0" w:color="000000"/>
            </w:tcBorders>
            <w:tcMar>
              <w:top w:w="15" w:type="dxa"/>
              <w:left w:w="15" w:type="dxa"/>
              <w:bottom w:w="15" w:type="dxa"/>
              <w:right w:w="15" w:type="dxa"/>
            </w:tcMar>
            <w:vAlign w:val="center"/>
          </w:tcPr>
          <w:p w14:paraId="712418B5" w14:textId="77777777" w:rsidR="00A738FD" w:rsidRPr="00162A6A" w:rsidRDefault="00162A6A">
            <w:pPr>
              <w:spacing w:after="0"/>
              <w:rPr>
                <w:rFonts w:asciiTheme="minorHAnsi" w:hAnsiTheme="minorHAnsi"/>
              </w:rPr>
            </w:pPr>
            <w:r w:rsidRPr="00162A6A">
              <w:rPr>
                <w:rFonts w:asciiTheme="minorHAnsi" w:hAnsiTheme="minorHAnsi"/>
                <w:color w:val="000000"/>
              </w:rPr>
              <w:t>Restrukturyzacja - transfer wartości niematerialnych oraz praw do wartości niematerialnych</w:t>
            </w:r>
          </w:p>
        </w:tc>
      </w:tr>
      <w:tr w:rsidR="00A738FD" w:rsidRPr="00162A6A" w14:paraId="43203378" w14:textId="77777777">
        <w:trPr>
          <w:trHeight w:val="45"/>
          <w:tblCellSpacing w:w="0" w:type="auto"/>
        </w:trPr>
        <w:tc>
          <w:tcPr>
            <w:tcW w:w="2049" w:type="dxa"/>
            <w:tcBorders>
              <w:bottom w:val="single" w:sz="8" w:space="0" w:color="000000"/>
              <w:right w:val="single" w:sz="8" w:space="0" w:color="000000"/>
            </w:tcBorders>
            <w:tcMar>
              <w:top w:w="15" w:type="dxa"/>
              <w:left w:w="15" w:type="dxa"/>
              <w:bottom w:w="15" w:type="dxa"/>
              <w:right w:w="15" w:type="dxa"/>
            </w:tcMar>
            <w:vAlign w:val="center"/>
          </w:tcPr>
          <w:p w14:paraId="5136DAB2" w14:textId="77777777" w:rsidR="00A738FD" w:rsidRPr="00162A6A" w:rsidRDefault="00162A6A">
            <w:pPr>
              <w:spacing w:after="0"/>
              <w:jc w:val="center"/>
              <w:rPr>
                <w:rFonts w:asciiTheme="minorHAnsi" w:hAnsiTheme="minorHAnsi"/>
              </w:rPr>
            </w:pPr>
            <w:r w:rsidRPr="00162A6A">
              <w:rPr>
                <w:rFonts w:asciiTheme="minorHAnsi" w:hAnsiTheme="minorHAnsi"/>
                <w:color w:val="000000"/>
              </w:rPr>
              <w:t>Kod</w:t>
            </w:r>
          </w:p>
        </w:tc>
        <w:tc>
          <w:tcPr>
            <w:tcW w:w="12450" w:type="dxa"/>
            <w:tcBorders>
              <w:bottom w:val="single" w:sz="8" w:space="0" w:color="000000"/>
              <w:right w:val="single" w:sz="8" w:space="0" w:color="000000"/>
            </w:tcBorders>
            <w:tcMar>
              <w:top w:w="15" w:type="dxa"/>
              <w:left w:w="15" w:type="dxa"/>
              <w:bottom w:w="15" w:type="dxa"/>
              <w:right w:w="15" w:type="dxa"/>
            </w:tcMar>
            <w:vAlign w:val="center"/>
          </w:tcPr>
          <w:p w14:paraId="4070D174" w14:textId="77777777" w:rsidR="00A738FD" w:rsidRPr="00162A6A" w:rsidRDefault="00162A6A">
            <w:pPr>
              <w:spacing w:after="0"/>
              <w:jc w:val="center"/>
              <w:rPr>
                <w:rFonts w:asciiTheme="minorHAnsi" w:hAnsiTheme="minorHAnsi"/>
              </w:rPr>
            </w:pPr>
            <w:r w:rsidRPr="00162A6A">
              <w:rPr>
                <w:rFonts w:asciiTheme="minorHAnsi" w:hAnsiTheme="minorHAnsi"/>
                <w:color w:val="000000"/>
              </w:rPr>
              <w:t>Kategorie transakcji kontrolowanych</w:t>
            </w:r>
          </w:p>
        </w:tc>
      </w:tr>
      <w:tr w:rsidR="00A738FD" w:rsidRPr="00162A6A" w14:paraId="1E6EFCE4" w14:textId="77777777">
        <w:trPr>
          <w:trHeight w:val="45"/>
          <w:tblCellSpacing w:w="0" w:type="auto"/>
        </w:trPr>
        <w:tc>
          <w:tcPr>
            <w:tcW w:w="2049" w:type="dxa"/>
            <w:tcBorders>
              <w:bottom w:val="single" w:sz="8" w:space="0" w:color="000000"/>
              <w:right w:val="single" w:sz="8" w:space="0" w:color="000000"/>
            </w:tcBorders>
            <w:tcMar>
              <w:top w:w="15" w:type="dxa"/>
              <w:left w:w="15" w:type="dxa"/>
              <w:bottom w:w="15" w:type="dxa"/>
              <w:right w:w="15" w:type="dxa"/>
            </w:tcMar>
            <w:vAlign w:val="center"/>
          </w:tcPr>
          <w:p w14:paraId="456364C0" w14:textId="77777777" w:rsidR="00A738FD" w:rsidRPr="00162A6A" w:rsidRDefault="00162A6A">
            <w:pPr>
              <w:spacing w:after="0"/>
              <w:jc w:val="center"/>
              <w:rPr>
                <w:rFonts w:asciiTheme="minorHAnsi" w:hAnsiTheme="minorHAnsi"/>
              </w:rPr>
            </w:pPr>
            <w:r w:rsidRPr="00162A6A">
              <w:rPr>
                <w:rFonts w:asciiTheme="minorHAnsi" w:hAnsiTheme="minorHAnsi"/>
                <w:color w:val="000000"/>
              </w:rPr>
              <w:t>3006</w:t>
            </w:r>
          </w:p>
        </w:tc>
        <w:tc>
          <w:tcPr>
            <w:tcW w:w="12450" w:type="dxa"/>
            <w:tcBorders>
              <w:bottom w:val="single" w:sz="8" w:space="0" w:color="000000"/>
              <w:right w:val="single" w:sz="8" w:space="0" w:color="000000"/>
            </w:tcBorders>
            <w:tcMar>
              <w:top w:w="15" w:type="dxa"/>
              <w:left w:w="15" w:type="dxa"/>
              <w:bottom w:w="15" w:type="dxa"/>
              <w:right w:w="15" w:type="dxa"/>
            </w:tcMar>
            <w:vAlign w:val="center"/>
          </w:tcPr>
          <w:p w14:paraId="111CF1A5" w14:textId="77777777" w:rsidR="00A738FD" w:rsidRPr="00162A6A" w:rsidRDefault="00162A6A">
            <w:pPr>
              <w:spacing w:after="0"/>
              <w:rPr>
                <w:rFonts w:asciiTheme="minorHAnsi" w:hAnsiTheme="minorHAnsi"/>
              </w:rPr>
            </w:pPr>
            <w:r w:rsidRPr="00162A6A">
              <w:rPr>
                <w:rFonts w:asciiTheme="minorHAnsi" w:hAnsiTheme="minorHAnsi"/>
                <w:color w:val="000000"/>
              </w:rPr>
              <w:t>Restrukturyzacja - przeniesienie pracowników (grup pracowników) między podmiotami, w tym przez rozwiązanie umowy o pracę i zawarcie nowej umowy</w:t>
            </w:r>
          </w:p>
        </w:tc>
      </w:tr>
      <w:tr w:rsidR="00A738FD" w:rsidRPr="00162A6A" w14:paraId="79030E61" w14:textId="77777777">
        <w:trPr>
          <w:trHeight w:val="45"/>
          <w:tblCellSpacing w:w="0" w:type="auto"/>
        </w:trPr>
        <w:tc>
          <w:tcPr>
            <w:tcW w:w="2049" w:type="dxa"/>
            <w:tcBorders>
              <w:bottom w:val="single" w:sz="8" w:space="0" w:color="000000"/>
              <w:right w:val="single" w:sz="8" w:space="0" w:color="000000"/>
            </w:tcBorders>
            <w:tcMar>
              <w:top w:w="15" w:type="dxa"/>
              <w:left w:w="15" w:type="dxa"/>
              <w:bottom w:w="15" w:type="dxa"/>
              <w:right w:w="15" w:type="dxa"/>
            </w:tcMar>
            <w:vAlign w:val="center"/>
          </w:tcPr>
          <w:p w14:paraId="22E88847" w14:textId="77777777" w:rsidR="00A738FD" w:rsidRPr="00162A6A" w:rsidRDefault="00162A6A">
            <w:pPr>
              <w:spacing w:after="0"/>
              <w:jc w:val="center"/>
              <w:rPr>
                <w:rFonts w:asciiTheme="minorHAnsi" w:hAnsiTheme="minorHAnsi"/>
              </w:rPr>
            </w:pPr>
            <w:r w:rsidRPr="00162A6A">
              <w:rPr>
                <w:rFonts w:asciiTheme="minorHAnsi" w:hAnsiTheme="minorHAnsi"/>
                <w:color w:val="000000"/>
              </w:rPr>
              <w:t>3007</w:t>
            </w:r>
          </w:p>
        </w:tc>
        <w:tc>
          <w:tcPr>
            <w:tcW w:w="12450" w:type="dxa"/>
            <w:tcBorders>
              <w:bottom w:val="single" w:sz="8" w:space="0" w:color="000000"/>
              <w:right w:val="single" w:sz="8" w:space="0" w:color="000000"/>
            </w:tcBorders>
            <w:tcMar>
              <w:top w:w="15" w:type="dxa"/>
              <w:left w:w="15" w:type="dxa"/>
              <w:bottom w:w="15" w:type="dxa"/>
              <w:right w:w="15" w:type="dxa"/>
            </w:tcMar>
            <w:vAlign w:val="center"/>
          </w:tcPr>
          <w:p w14:paraId="4DC0D047" w14:textId="77777777" w:rsidR="00A738FD" w:rsidRPr="00162A6A" w:rsidRDefault="00162A6A">
            <w:pPr>
              <w:spacing w:after="0"/>
              <w:rPr>
                <w:rFonts w:asciiTheme="minorHAnsi" w:hAnsiTheme="minorHAnsi"/>
              </w:rPr>
            </w:pPr>
            <w:r w:rsidRPr="00162A6A">
              <w:rPr>
                <w:rFonts w:asciiTheme="minorHAnsi" w:hAnsiTheme="minorHAnsi"/>
                <w:color w:val="000000"/>
              </w:rPr>
              <w:t>Restrukturyzacja - leasing zwrotny i podobne transakcje</w:t>
            </w:r>
          </w:p>
        </w:tc>
      </w:tr>
      <w:tr w:rsidR="00A738FD" w:rsidRPr="00162A6A" w14:paraId="0B6431CC" w14:textId="77777777">
        <w:trPr>
          <w:trHeight w:val="45"/>
          <w:tblCellSpacing w:w="0" w:type="auto"/>
        </w:trPr>
        <w:tc>
          <w:tcPr>
            <w:tcW w:w="2049" w:type="dxa"/>
            <w:tcBorders>
              <w:bottom w:val="single" w:sz="8" w:space="0" w:color="000000"/>
              <w:right w:val="single" w:sz="8" w:space="0" w:color="000000"/>
            </w:tcBorders>
            <w:tcMar>
              <w:top w:w="15" w:type="dxa"/>
              <w:left w:w="15" w:type="dxa"/>
              <w:bottom w:w="15" w:type="dxa"/>
              <w:right w:w="15" w:type="dxa"/>
            </w:tcMar>
            <w:vAlign w:val="center"/>
          </w:tcPr>
          <w:p w14:paraId="054B903C" w14:textId="77777777" w:rsidR="00A738FD" w:rsidRPr="00162A6A" w:rsidRDefault="00162A6A">
            <w:pPr>
              <w:spacing w:after="0"/>
              <w:jc w:val="center"/>
              <w:rPr>
                <w:rFonts w:asciiTheme="minorHAnsi" w:hAnsiTheme="minorHAnsi"/>
              </w:rPr>
            </w:pPr>
            <w:r w:rsidRPr="00162A6A">
              <w:rPr>
                <w:rFonts w:asciiTheme="minorHAnsi" w:hAnsiTheme="minorHAnsi"/>
                <w:color w:val="000000"/>
              </w:rPr>
              <w:t>3008</w:t>
            </w:r>
          </w:p>
        </w:tc>
        <w:tc>
          <w:tcPr>
            <w:tcW w:w="12450" w:type="dxa"/>
            <w:tcBorders>
              <w:bottom w:val="single" w:sz="8" w:space="0" w:color="000000"/>
              <w:right w:val="single" w:sz="8" w:space="0" w:color="000000"/>
            </w:tcBorders>
            <w:tcMar>
              <w:top w:w="15" w:type="dxa"/>
              <w:left w:w="15" w:type="dxa"/>
              <w:bottom w:w="15" w:type="dxa"/>
              <w:right w:w="15" w:type="dxa"/>
            </w:tcMar>
            <w:vAlign w:val="center"/>
          </w:tcPr>
          <w:p w14:paraId="3EE8FDFA" w14:textId="77777777" w:rsidR="00A738FD" w:rsidRPr="00162A6A" w:rsidRDefault="00162A6A">
            <w:pPr>
              <w:spacing w:after="0"/>
              <w:rPr>
                <w:rFonts w:asciiTheme="minorHAnsi" w:hAnsiTheme="minorHAnsi"/>
              </w:rPr>
            </w:pPr>
            <w:r w:rsidRPr="00162A6A">
              <w:rPr>
                <w:rFonts w:asciiTheme="minorHAnsi" w:hAnsiTheme="minorHAnsi"/>
                <w:color w:val="000000"/>
              </w:rPr>
              <w:t>Restrukturyzacja - zbycie lub aport zorganizowanej części przedsiębiorstwa lub przedsiębiorstwa</w:t>
            </w:r>
          </w:p>
        </w:tc>
      </w:tr>
      <w:tr w:rsidR="00A738FD" w:rsidRPr="00162A6A" w14:paraId="742C7E9C" w14:textId="77777777">
        <w:trPr>
          <w:trHeight w:val="45"/>
          <w:tblCellSpacing w:w="0" w:type="auto"/>
        </w:trPr>
        <w:tc>
          <w:tcPr>
            <w:tcW w:w="2049" w:type="dxa"/>
            <w:tcBorders>
              <w:bottom w:val="single" w:sz="8" w:space="0" w:color="000000"/>
              <w:right w:val="single" w:sz="8" w:space="0" w:color="000000"/>
            </w:tcBorders>
            <w:tcMar>
              <w:top w:w="15" w:type="dxa"/>
              <w:left w:w="15" w:type="dxa"/>
              <w:bottom w:w="15" w:type="dxa"/>
              <w:right w:w="15" w:type="dxa"/>
            </w:tcMar>
            <w:vAlign w:val="center"/>
          </w:tcPr>
          <w:p w14:paraId="1DD707A6" w14:textId="77777777" w:rsidR="00A738FD" w:rsidRPr="00162A6A" w:rsidRDefault="00162A6A">
            <w:pPr>
              <w:spacing w:after="0"/>
              <w:jc w:val="center"/>
              <w:rPr>
                <w:rFonts w:asciiTheme="minorHAnsi" w:hAnsiTheme="minorHAnsi"/>
              </w:rPr>
            </w:pPr>
            <w:r w:rsidRPr="00162A6A">
              <w:rPr>
                <w:rFonts w:asciiTheme="minorHAnsi" w:hAnsiTheme="minorHAnsi"/>
                <w:color w:val="000000"/>
              </w:rPr>
              <w:t>3009</w:t>
            </w:r>
          </w:p>
        </w:tc>
        <w:tc>
          <w:tcPr>
            <w:tcW w:w="12450" w:type="dxa"/>
            <w:tcBorders>
              <w:bottom w:val="single" w:sz="8" w:space="0" w:color="000000"/>
              <w:right w:val="single" w:sz="8" w:space="0" w:color="000000"/>
            </w:tcBorders>
            <w:tcMar>
              <w:top w:w="15" w:type="dxa"/>
              <w:left w:w="15" w:type="dxa"/>
              <w:bottom w:w="15" w:type="dxa"/>
              <w:right w:w="15" w:type="dxa"/>
            </w:tcMar>
            <w:vAlign w:val="center"/>
          </w:tcPr>
          <w:p w14:paraId="5D4D290B" w14:textId="77777777" w:rsidR="00A738FD" w:rsidRPr="00162A6A" w:rsidRDefault="00162A6A">
            <w:pPr>
              <w:spacing w:after="0"/>
              <w:rPr>
                <w:rFonts w:asciiTheme="minorHAnsi" w:hAnsiTheme="minorHAnsi"/>
              </w:rPr>
            </w:pPr>
            <w:r w:rsidRPr="00162A6A">
              <w:rPr>
                <w:rFonts w:asciiTheme="minorHAnsi" w:hAnsiTheme="minorHAnsi"/>
                <w:color w:val="000000"/>
              </w:rPr>
              <w:t>Restrukturyzacja - przeniesienie działalności gospodarczej generującej straty</w:t>
            </w:r>
          </w:p>
        </w:tc>
      </w:tr>
      <w:tr w:rsidR="00A738FD" w:rsidRPr="00162A6A" w14:paraId="5CC5E945" w14:textId="77777777">
        <w:trPr>
          <w:trHeight w:val="45"/>
          <w:tblCellSpacing w:w="0" w:type="auto"/>
        </w:trPr>
        <w:tc>
          <w:tcPr>
            <w:tcW w:w="2049" w:type="dxa"/>
            <w:tcBorders>
              <w:bottom w:val="single" w:sz="8" w:space="0" w:color="000000"/>
              <w:right w:val="single" w:sz="8" w:space="0" w:color="000000"/>
            </w:tcBorders>
            <w:tcMar>
              <w:top w:w="15" w:type="dxa"/>
              <w:left w:w="15" w:type="dxa"/>
              <w:bottom w:w="15" w:type="dxa"/>
              <w:right w:w="15" w:type="dxa"/>
            </w:tcMar>
            <w:vAlign w:val="center"/>
          </w:tcPr>
          <w:p w14:paraId="6A020AEC" w14:textId="77777777" w:rsidR="00A738FD" w:rsidRPr="00162A6A" w:rsidRDefault="00162A6A">
            <w:pPr>
              <w:spacing w:after="0"/>
              <w:jc w:val="center"/>
              <w:rPr>
                <w:rFonts w:asciiTheme="minorHAnsi" w:hAnsiTheme="minorHAnsi"/>
              </w:rPr>
            </w:pPr>
            <w:r w:rsidRPr="00162A6A">
              <w:rPr>
                <w:rFonts w:asciiTheme="minorHAnsi" w:hAnsiTheme="minorHAnsi"/>
                <w:color w:val="000000"/>
              </w:rPr>
              <w:t>3010</w:t>
            </w:r>
          </w:p>
        </w:tc>
        <w:tc>
          <w:tcPr>
            <w:tcW w:w="12450" w:type="dxa"/>
            <w:tcBorders>
              <w:bottom w:val="single" w:sz="8" w:space="0" w:color="000000"/>
              <w:right w:val="single" w:sz="8" w:space="0" w:color="000000"/>
            </w:tcBorders>
            <w:tcMar>
              <w:top w:w="15" w:type="dxa"/>
              <w:left w:w="15" w:type="dxa"/>
              <w:bottom w:w="15" w:type="dxa"/>
              <w:right w:w="15" w:type="dxa"/>
            </w:tcMar>
            <w:vAlign w:val="center"/>
          </w:tcPr>
          <w:p w14:paraId="6B6A016F" w14:textId="77777777" w:rsidR="00A738FD" w:rsidRPr="00162A6A" w:rsidRDefault="00162A6A">
            <w:pPr>
              <w:spacing w:after="0"/>
              <w:rPr>
                <w:rFonts w:asciiTheme="minorHAnsi" w:hAnsiTheme="minorHAnsi"/>
              </w:rPr>
            </w:pPr>
            <w:r w:rsidRPr="00162A6A">
              <w:rPr>
                <w:rFonts w:asciiTheme="minorHAnsi" w:hAnsiTheme="minorHAnsi"/>
                <w:color w:val="000000"/>
              </w:rPr>
              <w:t>Restrukturyzacja - reorganizacja obejmująca istotną zmianę relacji handlowych lub finansowych, w tym również zakończenie obowiązujących umów lub zmianę ich istotnych warunków</w:t>
            </w:r>
          </w:p>
        </w:tc>
      </w:tr>
      <w:tr w:rsidR="00A738FD" w:rsidRPr="00162A6A" w14:paraId="4EF578CC" w14:textId="77777777">
        <w:trPr>
          <w:trHeight w:val="45"/>
          <w:tblCellSpacing w:w="0" w:type="auto"/>
        </w:trPr>
        <w:tc>
          <w:tcPr>
            <w:tcW w:w="2049" w:type="dxa"/>
            <w:tcBorders>
              <w:bottom w:val="single" w:sz="8" w:space="0" w:color="000000"/>
              <w:right w:val="single" w:sz="8" w:space="0" w:color="000000"/>
            </w:tcBorders>
            <w:tcMar>
              <w:top w:w="15" w:type="dxa"/>
              <w:left w:w="15" w:type="dxa"/>
              <w:bottom w:w="15" w:type="dxa"/>
              <w:right w:w="15" w:type="dxa"/>
            </w:tcMar>
            <w:vAlign w:val="center"/>
          </w:tcPr>
          <w:p w14:paraId="2F92F647" w14:textId="77777777" w:rsidR="00A738FD" w:rsidRPr="00162A6A" w:rsidRDefault="00162A6A">
            <w:pPr>
              <w:spacing w:after="0"/>
              <w:jc w:val="center"/>
              <w:rPr>
                <w:rFonts w:asciiTheme="minorHAnsi" w:hAnsiTheme="minorHAnsi"/>
              </w:rPr>
            </w:pPr>
            <w:r w:rsidRPr="00162A6A">
              <w:rPr>
                <w:rFonts w:asciiTheme="minorHAnsi" w:hAnsiTheme="minorHAnsi"/>
                <w:color w:val="000000"/>
              </w:rPr>
              <w:t>3011</w:t>
            </w:r>
          </w:p>
        </w:tc>
        <w:tc>
          <w:tcPr>
            <w:tcW w:w="12450" w:type="dxa"/>
            <w:tcBorders>
              <w:bottom w:val="single" w:sz="8" w:space="0" w:color="000000"/>
              <w:right w:val="single" w:sz="8" w:space="0" w:color="000000"/>
            </w:tcBorders>
            <w:tcMar>
              <w:top w:w="15" w:type="dxa"/>
              <w:left w:w="15" w:type="dxa"/>
              <w:bottom w:w="15" w:type="dxa"/>
              <w:right w:w="15" w:type="dxa"/>
            </w:tcMar>
            <w:vAlign w:val="center"/>
          </w:tcPr>
          <w:p w14:paraId="33FEBF16" w14:textId="77777777" w:rsidR="00A738FD" w:rsidRPr="00162A6A" w:rsidRDefault="00162A6A">
            <w:pPr>
              <w:spacing w:after="0"/>
              <w:rPr>
                <w:rFonts w:asciiTheme="minorHAnsi" w:hAnsiTheme="minorHAnsi"/>
              </w:rPr>
            </w:pPr>
            <w:r w:rsidRPr="00162A6A">
              <w:rPr>
                <w:rFonts w:asciiTheme="minorHAnsi" w:hAnsiTheme="minorHAnsi"/>
                <w:color w:val="000000"/>
              </w:rPr>
              <w:t>Restrukturyzacja - rozpoczęcie działalności gospodarczej związane z jej zakończeniem przez inny podmiot powiązany</w:t>
            </w:r>
          </w:p>
        </w:tc>
      </w:tr>
      <w:tr w:rsidR="00A738FD" w:rsidRPr="00162A6A" w14:paraId="35A3445F" w14:textId="77777777">
        <w:trPr>
          <w:trHeight w:val="45"/>
          <w:tblCellSpacing w:w="0" w:type="auto"/>
        </w:trPr>
        <w:tc>
          <w:tcPr>
            <w:tcW w:w="2049" w:type="dxa"/>
            <w:tcBorders>
              <w:bottom w:val="single" w:sz="8" w:space="0" w:color="000000"/>
              <w:right w:val="single" w:sz="8" w:space="0" w:color="000000"/>
            </w:tcBorders>
            <w:tcMar>
              <w:top w:w="15" w:type="dxa"/>
              <w:left w:w="15" w:type="dxa"/>
              <w:bottom w:w="15" w:type="dxa"/>
              <w:right w:w="15" w:type="dxa"/>
            </w:tcMar>
            <w:vAlign w:val="center"/>
          </w:tcPr>
          <w:p w14:paraId="3A2800BA" w14:textId="77777777" w:rsidR="00A738FD" w:rsidRPr="00162A6A" w:rsidRDefault="00162A6A">
            <w:pPr>
              <w:spacing w:after="0"/>
              <w:jc w:val="center"/>
              <w:rPr>
                <w:rFonts w:asciiTheme="minorHAnsi" w:hAnsiTheme="minorHAnsi"/>
              </w:rPr>
            </w:pPr>
            <w:r w:rsidRPr="00162A6A">
              <w:rPr>
                <w:rFonts w:asciiTheme="minorHAnsi" w:hAnsiTheme="minorHAnsi"/>
                <w:color w:val="000000"/>
              </w:rPr>
              <w:t>3012</w:t>
            </w:r>
          </w:p>
        </w:tc>
        <w:tc>
          <w:tcPr>
            <w:tcW w:w="12450" w:type="dxa"/>
            <w:tcBorders>
              <w:bottom w:val="single" w:sz="8" w:space="0" w:color="000000"/>
              <w:right w:val="single" w:sz="8" w:space="0" w:color="000000"/>
            </w:tcBorders>
            <w:tcMar>
              <w:top w:w="15" w:type="dxa"/>
              <w:left w:w="15" w:type="dxa"/>
              <w:bottom w:w="15" w:type="dxa"/>
              <w:right w:w="15" w:type="dxa"/>
            </w:tcMar>
            <w:vAlign w:val="center"/>
          </w:tcPr>
          <w:p w14:paraId="2BB0B883" w14:textId="77777777" w:rsidR="00A738FD" w:rsidRPr="00162A6A" w:rsidRDefault="00162A6A">
            <w:pPr>
              <w:spacing w:after="0"/>
              <w:rPr>
                <w:rFonts w:asciiTheme="minorHAnsi" w:hAnsiTheme="minorHAnsi"/>
              </w:rPr>
            </w:pPr>
            <w:r w:rsidRPr="00162A6A">
              <w:rPr>
                <w:rFonts w:asciiTheme="minorHAnsi" w:hAnsiTheme="minorHAnsi"/>
                <w:color w:val="000000"/>
              </w:rPr>
              <w:t>Restrukturyzacja - zakończenie działalności gospodarczej związane z jej rozpoczęciem przez inny podmiot powiązany</w:t>
            </w:r>
          </w:p>
        </w:tc>
      </w:tr>
      <w:tr w:rsidR="00A738FD" w:rsidRPr="00162A6A" w14:paraId="504AD3FE" w14:textId="77777777">
        <w:trPr>
          <w:trHeight w:val="45"/>
          <w:tblCellSpacing w:w="0" w:type="auto"/>
        </w:trPr>
        <w:tc>
          <w:tcPr>
            <w:tcW w:w="2049" w:type="dxa"/>
            <w:tcBorders>
              <w:bottom w:val="single" w:sz="8" w:space="0" w:color="000000"/>
              <w:right w:val="single" w:sz="8" w:space="0" w:color="000000"/>
            </w:tcBorders>
            <w:tcMar>
              <w:top w:w="15" w:type="dxa"/>
              <w:left w:w="15" w:type="dxa"/>
              <w:bottom w:w="15" w:type="dxa"/>
              <w:right w:w="15" w:type="dxa"/>
            </w:tcMar>
            <w:vAlign w:val="center"/>
          </w:tcPr>
          <w:p w14:paraId="5382AEA0" w14:textId="77777777" w:rsidR="00A738FD" w:rsidRPr="00162A6A" w:rsidRDefault="00162A6A">
            <w:pPr>
              <w:spacing w:after="0"/>
              <w:jc w:val="center"/>
              <w:rPr>
                <w:rFonts w:asciiTheme="minorHAnsi" w:hAnsiTheme="minorHAnsi"/>
              </w:rPr>
            </w:pPr>
            <w:r w:rsidRPr="00162A6A">
              <w:rPr>
                <w:rFonts w:asciiTheme="minorHAnsi" w:hAnsiTheme="minorHAnsi"/>
                <w:color w:val="000000"/>
              </w:rPr>
              <w:t>3013</w:t>
            </w:r>
          </w:p>
        </w:tc>
        <w:tc>
          <w:tcPr>
            <w:tcW w:w="12450" w:type="dxa"/>
            <w:tcBorders>
              <w:bottom w:val="single" w:sz="8" w:space="0" w:color="000000"/>
              <w:right w:val="single" w:sz="8" w:space="0" w:color="000000"/>
            </w:tcBorders>
            <w:tcMar>
              <w:top w:w="15" w:type="dxa"/>
              <w:left w:w="15" w:type="dxa"/>
              <w:bottom w:w="15" w:type="dxa"/>
              <w:right w:w="15" w:type="dxa"/>
            </w:tcMar>
            <w:vAlign w:val="center"/>
          </w:tcPr>
          <w:p w14:paraId="57722037" w14:textId="77777777" w:rsidR="00A738FD" w:rsidRPr="00162A6A" w:rsidRDefault="00162A6A">
            <w:pPr>
              <w:spacing w:after="0"/>
              <w:rPr>
                <w:rFonts w:asciiTheme="minorHAnsi" w:hAnsiTheme="minorHAnsi"/>
              </w:rPr>
            </w:pPr>
            <w:r w:rsidRPr="00162A6A">
              <w:rPr>
                <w:rFonts w:asciiTheme="minorHAnsi" w:hAnsiTheme="minorHAnsi"/>
                <w:color w:val="000000"/>
              </w:rPr>
              <w:t>Inna transakcja dotycząca restrukturyzacji</w:t>
            </w:r>
          </w:p>
        </w:tc>
      </w:tr>
      <w:tr w:rsidR="00A738FD" w:rsidRPr="00162A6A" w14:paraId="414E71A5" w14:textId="77777777">
        <w:trPr>
          <w:trHeight w:val="45"/>
          <w:tblCellSpacing w:w="0" w:type="auto"/>
        </w:trPr>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1B39455" w14:textId="77777777" w:rsidR="00A738FD" w:rsidRPr="00162A6A" w:rsidRDefault="00162A6A">
            <w:pPr>
              <w:spacing w:after="0"/>
              <w:jc w:val="center"/>
              <w:rPr>
                <w:rFonts w:asciiTheme="minorHAnsi" w:hAnsiTheme="minorHAnsi"/>
              </w:rPr>
            </w:pPr>
            <w:r w:rsidRPr="00162A6A">
              <w:rPr>
                <w:rFonts w:asciiTheme="minorHAnsi" w:hAnsiTheme="minorHAnsi"/>
                <w:color w:val="000000"/>
              </w:rPr>
              <w:t xml:space="preserve"> </w:t>
            </w:r>
            <w:r w:rsidRPr="00162A6A">
              <w:rPr>
                <w:rFonts w:asciiTheme="minorHAnsi" w:hAnsiTheme="minorHAnsi"/>
                <w:b/>
                <w:color w:val="000000"/>
              </w:rPr>
              <w:t>Inne transakcje</w:t>
            </w:r>
            <w:r w:rsidRPr="00162A6A">
              <w:rPr>
                <w:rFonts w:asciiTheme="minorHAnsi" w:hAnsiTheme="minorHAnsi"/>
                <w:color w:val="000000"/>
              </w:rPr>
              <w:t xml:space="preserve"> </w:t>
            </w:r>
          </w:p>
        </w:tc>
      </w:tr>
      <w:tr w:rsidR="00A738FD" w:rsidRPr="00162A6A" w14:paraId="2A749F51" w14:textId="77777777">
        <w:trPr>
          <w:trHeight w:val="45"/>
          <w:tblCellSpacing w:w="0" w:type="auto"/>
        </w:trPr>
        <w:tc>
          <w:tcPr>
            <w:tcW w:w="2049" w:type="dxa"/>
            <w:tcBorders>
              <w:bottom w:val="single" w:sz="8" w:space="0" w:color="000000"/>
              <w:right w:val="single" w:sz="8" w:space="0" w:color="000000"/>
            </w:tcBorders>
            <w:tcMar>
              <w:top w:w="15" w:type="dxa"/>
              <w:left w:w="15" w:type="dxa"/>
              <w:bottom w:w="15" w:type="dxa"/>
              <w:right w:w="15" w:type="dxa"/>
            </w:tcMar>
            <w:vAlign w:val="center"/>
          </w:tcPr>
          <w:p w14:paraId="796AAEF0" w14:textId="77777777" w:rsidR="00A738FD" w:rsidRPr="00162A6A" w:rsidRDefault="00162A6A">
            <w:pPr>
              <w:spacing w:after="0"/>
              <w:jc w:val="center"/>
              <w:rPr>
                <w:rFonts w:asciiTheme="minorHAnsi" w:hAnsiTheme="minorHAnsi"/>
              </w:rPr>
            </w:pPr>
            <w:r w:rsidRPr="00162A6A">
              <w:rPr>
                <w:rFonts w:asciiTheme="minorHAnsi" w:hAnsiTheme="minorHAnsi"/>
                <w:color w:val="000000"/>
              </w:rPr>
              <w:lastRenderedPageBreak/>
              <w:t>3101</w:t>
            </w:r>
          </w:p>
        </w:tc>
        <w:tc>
          <w:tcPr>
            <w:tcW w:w="12450" w:type="dxa"/>
            <w:tcBorders>
              <w:bottom w:val="single" w:sz="8" w:space="0" w:color="000000"/>
              <w:right w:val="single" w:sz="8" w:space="0" w:color="000000"/>
            </w:tcBorders>
            <w:tcMar>
              <w:top w:w="15" w:type="dxa"/>
              <w:left w:w="15" w:type="dxa"/>
              <w:bottom w:w="15" w:type="dxa"/>
              <w:right w:w="15" w:type="dxa"/>
            </w:tcMar>
            <w:vAlign w:val="center"/>
          </w:tcPr>
          <w:p w14:paraId="0CC631E4" w14:textId="77777777" w:rsidR="00A738FD" w:rsidRPr="00162A6A" w:rsidRDefault="00162A6A">
            <w:pPr>
              <w:spacing w:after="0"/>
              <w:rPr>
                <w:rFonts w:asciiTheme="minorHAnsi" w:hAnsiTheme="minorHAnsi"/>
              </w:rPr>
            </w:pPr>
            <w:r w:rsidRPr="00162A6A">
              <w:rPr>
                <w:rFonts w:asciiTheme="minorHAnsi" w:hAnsiTheme="minorHAnsi"/>
                <w:color w:val="000000"/>
              </w:rPr>
              <w:t>Umowa spółki niebędącej osobą prawną, umowa wspólnego przedsięwzięcia lub umowa o podobnym charakterze</w:t>
            </w:r>
          </w:p>
        </w:tc>
      </w:tr>
    </w:tbl>
    <w:p w14:paraId="5710B5B3" w14:textId="77777777" w:rsidR="00A738FD" w:rsidRPr="00162A6A" w:rsidRDefault="00162A6A">
      <w:pPr>
        <w:spacing w:before="25" w:after="0"/>
        <w:rPr>
          <w:rFonts w:asciiTheme="minorHAnsi" w:hAnsiTheme="minorHAnsi"/>
        </w:rPr>
      </w:pPr>
      <w:r w:rsidRPr="00162A6A">
        <w:rPr>
          <w:rFonts w:asciiTheme="minorHAnsi" w:hAnsiTheme="minorHAnsi"/>
          <w:color w:val="000000"/>
        </w:rPr>
        <w:t>Przyporządkowania transakcji kontrolowanej do jednego z kodów: 1502, 2502 lub 3013 należy dokonać w przypadku braku możliwości przyporządkowania tej transakcji kontrolowanej do innego kodu z tabeli 8.</w:t>
      </w:r>
    </w:p>
    <w:p w14:paraId="3717749C" w14:textId="77777777" w:rsidR="00A738FD" w:rsidRPr="00162A6A" w:rsidRDefault="00162A6A">
      <w:pPr>
        <w:spacing w:before="25" w:after="0"/>
        <w:rPr>
          <w:rFonts w:asciiTheme="minorHAnsi" w:hAnsiTheme="minorHAnsi"/>
        </w:rPr>
      </w:pPr>
      <w:r w:rsidRPr="00162A6A">
        <w:rPr>
          <w:rFonts w:asciiTheme="minorHAnsi" w:hAnsiTheme="minorHAnsi"/>
          <w:color w:val="000000"/>
        </w:rPr>
        <w:t>W polu "</w:t>
      </w:r>
      <w:r w:rsidRPr="00162A6A">
        <w:rPr>
          <w:rFonts w:asciiTheme="minorHAnsi" w:hAnsiTheme="minorHAnsi"/>
          <w:b/>
          <w:color w:val="000000"/>
        </w:rPr>
        <w:t>Przedmiot transakcji kontrolowanej</w:t>
      </w:r>
      <w:r w:rsidRPr="00162A6A">
        <w:rPr>
          <w:rFonts w:asciiTheme="minorHAnsi" w:hAnsiTheme="minorHAnsi"/>
          <w:color w:val="000000"/>
        </w:rPr>
        <w:t>" należy w syntetyczny sposób wskazać przedmiot transakcji kontrolowanej (np. transport - w przypadku świadczenia usług transportowych).</w:t>
      </w:r>
    </w:p>
    <w:p w14:paraId="19E163AF" w14:textId="77777777" w:rsidR="00A738FD" w:rsidRPr="00162A6A" w:rsidRDefault="00162A6A">
      <w:pPr>
        <w:spacing w:before="25" w:after="0"/>
        <w:rPr>
          <w:rFonts w:asciiTheme="minorHAnsi" w:hAnsiTheme="minorHAnsi"/>
        </w:rPr>
      </w:pPr>
      <w:r w:rsidRPr="00162A6A">
        <w:rPr>
          <w:rFonts w:asciiTheme="minorHAnsi" w:hAnsiTheme="minorHAnsi"/>
          <w:color w:val="000000"/>
        </w:rPr>
        <w:t xml:space="preserve"> </w:t>
      </w:r>
      <w:r w:rsidRPr="00162A6A">
        <w:rPr>
          <w:rFonts w:asciiTheme="minorHAnsi" w:hAnsiTheme="minorHAnsi"/>
          <w:b/>
          <w:color w:val="000000"/>
        </w:rPr>
        <w:t>4.2.</w:t>
      </w:r>
      <w:r w:rsidRPr="00162A6A">
        <w:rPr>
          <w:rFonts w:asciiTheme="minorHAnsi" w:hAnsiTheme="minorHAnsi"/>
          <w:color w:val="000000"/>
        </w:rPr>
        <w:t xml:space="preserve"> </w:t>
      </w:r>
      <w:r w:rsidRPr="00162A6A">
        <w:rPr>
          <w:rFonts w:asciiTheme="minorHAnsi" w:hAnsiTheme="minorHAnsi"/>
          <w:b/>
          <w:color w:val="000000"/>
        </w:rPr>
        <w:t>Rodzaje wartości niematerialnych, w przypadku transakcji kontrolowanych, których przedmiotem jest udostępnienie lub korzystanie z wartości niematerialnych (§ 2 pkt 4 lit. b rozporządzenia)</w:t>
      </w:r>
      <w:r w:rsidRPr="00162A6A">
        <w:rPr>
          <w:rFonts w:asciiTheme="minorHAnsi" w:hAnsiTheme="minorHAnsi"/>
          <w:color w:val="000000"/>
        </w:rPr>
        <w:t xml:space="preserve"> </w:t>
      </w:r>
    </w:p>
    <w:p w14:paraId="76B9F056" w14:textId="77777777" w:rsidR="00A738FD" w:rsidRPr="00162A6A" w:rsidRDefault="00162A6A">
      <w:pPr>
        <w:spacing w:before="25" w:after="0"/>
        <w:rPr>
          <w:rFonts w:asciiTheme="minorHAnsi" w:hAnsiTheme="minorHAnsi"/>
        </w:rPr>
      </w:pPr>
      <w:r w:rsidRPr="00162A6A">
        <w:rPr>
          <w:rFonts w:asciiTheme="minorHAnsi" w:hAnsiTheme="minorHAnsi"/>
          <w:color w:val="000000"/>
        </w:rPr>
        <w:t>Jeżeli przedmiotem transakcji kontrolowanej jest udostępnienie lub korzystanie z wartości niematerialnych (tj. jako kategorię transakcji wybrano kod 1401 lub 2401), należy dodatkowo wskazać "</w:t>
      </w:r>
      <w:r w:rsidRPr="00162A6A">
        <w:rPr>
          <w:rFonts w:asciiTheme="minorHAnsi" w:hAnsiTheme="minorHAnsi"/>
          <w:b/>
          <w:color w:val="000000"/>
        </w:rPr>
        <w:t>Rodzaje wartości niematerialnych</w:t>
      </w:r>
      <w:r w:rsidRPr="00162A6A">
        <w:rPr>
          <w:rFonts w:asciiTheme="minorHAnsi" w:hAnsiTheme="minorHAnsi"/>
          <w:color w:val="000000"/>
        </w:rPr>
        <w:t>" przez wybranie kodu, który odpowiada rodzajowi wartości niematerialnej będącej przedmiotem transakcji kontrolowanej (tabela 9).</w:t>
      </w:r>
    </w:p>
    <w:p w14:paraId="5646032F" w14:textId="77777777" w:rsidR="00A738FD" w:rsidRPr="00162A6A" w:rsidRDefault="00162A6A">
      <w:pPr>
        <w:spacing w:before="25" w:after="0"/>
        <w:rPr>
          <w:rFonts w:asciiTheme="minorHAnsi" w:hAnsiTheme="minorHAnsi"/>
        </w:rPr>
      </w:pPr>
      <w:r w:rsidRPr="00162A6A">
        <w:rPr>
          <w:rFonts w:asciiTheme="minorHAnsi" w:hAnsiTheme="minorHAnsi"/>
          <w:color w:val="000000"/>
        </w:rPr>
        <w:t>Tabela 9</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1620"/>
        <w:gridCol w:w="7272"/>
      </w:tblGrid>
      <w:tr w:rsidR="00A738FD" w:rsidRPr="00162A6A" w14:paraId="348F849C" w14:textId="77777777">
        <w:trPr>
          <w:trHeight w:val="45"/>
          <w:tblCellSpacing w:w="0" w:type="auto"/>
        </w:trPr>
        <w:tc>
          <w:tcPr>
            <w:tcW w:w="2492" w:type="dxa"/>
            <w:tcBorders>
              <w:bottom w:val="single" w:sz="8" w:space="0" w:color="000000"/>
              <w:right w:val="single" w:sz="8" w:space="0" w:color="000000"/>
            </w:tcBorders>
            <w:tcMar>
              <w:top w:w="15" w:type="dxa"/>
              <w:left w:w="15" w:type="dxa"/>
              <w:bottom w:w="15" w:type="dxa"/>
              <w:right w:w="15" w:type="dxa"/>
            </w:tcMar>
            <w:vAlign w:val="center"/>
          </w:tcPr>
          <w:p w14:paraId="56F50A4C" w14:textId="77777777" w:rsidR="00A738FD" w:rsidRPr="00162A6A" w:rsidRDefault="00162A6A">
            <w:pPr>
              <w:spacing w:after="0"/>
              <w:jc w:val="center"/>
              <w:rPr>
                <w:rFonts w:asciiTheme="minorHAnsi" w:hAnsiTheme="minorHAnsi"/>
              </w:rPr>
            </w:pPr>
            <w:r w:rsidRPr="00162A6A">
              <w:rPr>
                <w:rFonts w:asciiTheme="minorHAnsi" w:hAnsiTheme="minorHAnsi"/>
                <w:color w:val="000000"/>
              </w:rPr>
              <w:t>Kod</w:t>
            </w:r>
          </w:p>
        </w:tc>
        <w:tc>
          <w:tcPr>
            <w:tcW w:w="12025" w:type="dxa"/>
            <w:tcBorders>
              <w:bottom w:val="single" w:sz="8" w:space="0" w:color="000000"/>
              <w:right w:val="single" w:sz="8" w:space="0" w:color="000000"/>
            </w:tcBorders>
            <w:tcMar>
              <w:top w:w="15" w:type="dxa"/>
              <w:left w:w="15" w:type="dxa"/>
              <w:bottom w:w="15" w:type="dxa"/>
              <w:right w:w="15" w:type="dxa"/>
            </w:tcMar>
            <w:vAlign w:val="center"/>
          </w:tcPr>
          <w:p w14:paraId="1198F8DA" w14:textId="77777777" w:rsidR="00A738FD" w:rsidRPr="00162A6A" w:rsidRDefault="00162A6A">
            <w:pPr>
              <w:spacing w:after="0"/>
              <w:jc w:val="center"/>
              <w:rPr>
                <w:rFonts w:asciiTheme="minorHAnsi" w:hAnsiTheme="minorHAnsi"/>
              </w:rPr>
            </w:pPr>
            <w:r w:rsidRPr="00162A6A">
              <w:rPr>
                <w:rFonts w:asciiTheme="minorHAnsi" w:hAnsiTheme="minorHAnsi"/>
                <w:color w:val="000000"/>
              </w:rPr>
              <w:t>Rodzaje wartości niematerialnych</w:t>
            </w:r>
          </w:p>
        </w:tc>
      </w:tr>
      <w:tr w:rsidR="00A738FD" w:rsidRPr="00162A6A" w14:paraId="36E732AD" w14:textId="77777777">
        <w:trPr>
          <w:trHeight w:val="45"/>
          <w:tblCellSpacing w:w="0" w:type="auto"/>
        </w:trPr>
        <w:tc>
          <w:tcPr>
            <w:tcW w:w="2492" w:type="dxa"/>
            <w:tcBorders>
              <w:bottom w:val="single" w:sz="8" w:space="0" w:color="000000"/>
              <w:right w:val="single" w:sz="8" w:space="0" w:color="000000"/>
            </w:tcBorders>
            <w:tcMar>
              <w:top w:w="15" w:type="dxa"/>
              <w:left w:w="15" w:type="dxa"/>
              <w:bottom w:w="15" w:type="dxa"/>
              <w:right w:w="15" w:type="dxa"/>
            </w:tcMar>
            <w:vAlign w:val="center"/>
          </w:tcPr>
          <w:p w14:paraId="00DF1E1B" w14:textId="77777777" w:rsidR="00A738FD" w:rsidRPr="00162A6A" w:rsidRDefault="00162A6A">
            <w:pPr>
              <w:spacing w:after="0"/>
              <w:jc w:val="center"/>
              <w:rPr>
                <w:rFonts w:asciiTheme="minorHAnsi" w:hAnsiTheme="minorHAnsi"/>
              </w:rPr>
            </w:pPr>
            <w:r w:rsidRPr="00162A6A">
              <w:rPr>
                <w:rFonts w:asciiTheme="minorHAnsi" w:hAnsiTheme="minorHAnsi"/>
                <w:color w:val="000000"/>
              </w:rPr>
              <w:t>DN01</w:t>
            </w:r>
          </w:p>
        </w:tc>
        <w:tc>
          <w:tcPr>
            <w:tcW w:w="12025" w:type="dxa"/>
            <w:tcBorders>
              <w:bottom w:val="single" w:sz="8" w:space="0" w:color="000000"/>
              <w:right w:val="single" w:sz="8" w:space="0" w:color="000000"/>
            </w:tcBorders>
            <w:tcMar>
              <w:top w:w="15" w:type="dxa"/>
              <w:left w:w="15" w:type="dxa"/>
              <w:bottom w:w="15" w:type="dxa"/>
              <w:right w:w="15" w:type="dxa"/>
            </w:tcMar>
            <w:vAlign w:val="center"/>
          </w:tcPr>
          <w:p w14:paraId="0A92A596" w14:textId="77777777" w:rsidR="00A738FD" w:rsidRPr="00162A6A" w:rsidRDefault="00162A6A">
            <w:pPr>
              <w:spacing w:after="0"/>
              <w:rPr>
                <w:rFonts w:asciiTheme="minorHAnsi" w:hAnsiTheme="minorHAnsi"/>
              </w:rPr>
            </w:pPr>
            <w:r w:rsidRPr="00162A6A">
              <w:rPr>
                <w:rFonts w:asciiTheme="minorHAnsi" w:hAnsiTheme="minorHAnsi"/>
                <w:color w:val="000000"/>
              </w:rPr>
              <w:t>Marka / znak towarowy</w:t>
            </w:r>
          </w:p>
        </w:tc>
      </w:tr>
      <w:tr w:rsidR="00A738FD" w:rsidRPr="00162A6A" w14:paraId="21EAE9ED" w14:textId="77777777">
        <w:trPr>
          <w:trHeight w:val="45"/>
          <w:tblCellSpacing w:w="0" w:type="auto"/>
        </w:trPr>
        <w:tc>
          <w:tcPr>
            <w:tcW w:w="2492" w:type="dxa"/>
            <w:tcBorders>
              <w:bottom w:val="single" w:sz="8" w:space="0" w:color="000000"/>
              <w:right w:val="single" w:sz="8" w:space="0" w:color="000000"/>
            </w:tcBorders>
            <w:tcMar>
              <w:top w:w="15" w:type="dxa"/>
              <w:left w:w="15" w:type="dxa"/>
              <w:bottom w:w="15" w:type="dxa"/>
              <w:right w:w="15" w:type="dxa"/>
            </w:tcMar>
            <w:vAlign w:val="center"/>
          </w:tcPr>
          <w:p w14:paraId="5E8FEB41" w14:textId="77777777" w:rsidR="00A738FD" w:rsidRPr="00162A6A" w:rsidRDefault="00162A6A">
            <w:pPr>
              <w:spacing w:after="0"/>
              <w:jc w:val="center"/>
              <w:rPr>
                <w:rFonts w:asciiTheme="minorHAnsi" w:hAnsiTheme="minorHAnsi"/>
              </w:rPr>
            </w:pPr>
            <w:r w:rsidRPr="00162A6A">
              <w:rPr>
                <w:rFonts w:asciiTheme="minorHAnsi" w:hAnsiTheme="minorHAnsi"/>
                <w:color w:val="000000"/>
              </w:rPr>
              <w:t>DN02</w:t>
            </w:r>
          </w:p>
        </w:tc>
        <w:tc>
          <w:tcPr>
            <w:tcW w:w="12025" w:type="dxa"/>
            <w:tcBorders>
              <w:bottom w:val="single" w:sz="8" w:space="0" w:color="000000"/>
              <w:right w:val="single" w:sz="8" w:space="0" w:color="000000"/>
            </w:tcBorders>
            <w:tcMar>
              <w:top w:w="15" w:type="dxa"/>
              <w:left w:w="15" w:type="dxa"/>
              <w:bottom w:w="15" w:type="dxa"/>
              <w:right w:w="15" w:type="dxa"/>
            </w:tcMar>
            <w:vAlign w:val="center"/>
          </w:tcPr>
          <w:p w14:paraId="5240FB06" w14:textId="77777777" w:rsidR="00A738FD" w:rsidRPr="00162A6A" w:rsidRDefault="00162A6A">
            <w:pPr>
              <w:spacing w:after="0"/>
              <w:rPr>
                <w:rFonts w:asciiTheme="minorHAnsi" w:hAnsiTheme="minorHAnsi"/>
              </w:rPr>
            </w:pPr>
            <w:r w:rsidRPr="00162A6A">
              <w:rPr>
                <w:rFonts w:asciiTheme="minorHAnsi" w:hAnsiTheme="minorHAnsi"/>
                <w:color w:val="000000"/>
              </w:rPr>
              <w:t>Patent</w:t>
            </w:r>
          </w:p>
        </w:tc>
      </w:tr>
      <w:tr w:rsidR="00A738FD" w:rsidRPr="00162A6A" w14:paraId="675980E8" w14:textId="77777777">
        <w:trPr>
          <w:trHeight w:val="45"/>
          <w:tblCellSpacing w:w="0" w:type="auto"/>
        </w:trPr>
        <w:tc>
          <w:tcPr>
            <w:tcW w:w="2492" w:type="dxa"/>
            <w:tcBorders>
              <w:bottom w:val="single" w:sz="8" w:space="0" w:color="000000"/>
              <w:right w:val="single" w:sz="8" w:space="0" w:color="000000"/>
            </w:tcBorders>
            <w:tcMar>
              <w:top w:w="15" w:type="dxa"/>
              <w:left w:w="15" w:type="dxa"/>
              <w:bottom w:w="15" w:type="dxa"/>
              <w:right w:w="15" w:type="dxa"/>
            </w:tcMar>
            <w:vAlign w:val="center"/>
          </w:tcPr>
          <w:p w14:paraId="4C1CED48" w14:textId="77777777" w:rsidR="00A738FD" w:rsidRPr="00162A6A" w:rsidRDefault="00162A6A">
            <w:pPr>
              <w:spacing w:after="0"/>
              <w:jc w:val="center"/>
              <w:rPr>
                <w:rFonts w:asciiTheme="minorHAnsi" w:hAnsiTheme="minorHAnsi"/>
              </w:rPr>
            </w:pPr>
            <w:r w:rsidRPr="00162A6A">
              <w:rPr>
                <w:rFonts w:asciiTheme="minorHAnsi" w:hAnsiTheme="minorHAnsi"/>
                <w:color w:val="000000"/>
              </w:rPr>
              <w:t>DN03</w:t>
            </w:r>
          </w:p>
        </w:tc>
        <w:tc>
          <w:tcPr>
            <w:tcW w:w="12025" w:type="dxa"/>
            <w:tcBorders>
              <w:bottom w:val="single" w:sz="8" w:space="0" w:color="000000"/>
              <w:right w:val="single" w:sz="8" w:space="0" w:color="000000"/>
            </w:tcBorders>
            <w:tcMar>
              <w:top w:w="15" w:type="dxa"/>
              <w:left w:w="15" w:type="dxa"/>
              <w:bottom w:w="15" w:type="dxa"/>
              <w:right w:w="15" w:type="dxa"/>
            </w:tcMar>
            <w:vAlign w:val="center"/>
          </w:tcPr>
          <w:p w14:paraId="0CC7C83D" w14:textId="77777777" w:rsidR="00A738FD" w:rsidRPr="00162A6A" w:rsidRDefault="00162A6A">
            <w:pPr>
              <w:spacing w:after="0"/>
              <w:rPr>
                <w:rFonts w:asciiTheme="minorHAnsi" w:hAnsiTheme="minorHAnsi"/>
              </w:rPr>
            </w:pPr>
            <w:r w:rsidRPr="00162A6A">
              <w:rPr>
                <w:rFonts w:asciiTheme="minorHAnsi" w:hAnsiTheme="minorHAnsi"/>
                <w:color w:val="000000"/>
              </w:rPr>
              <w:t>Wiedza techniczna lub organizacyjna (know-how) w zakresie produkcji</w:t>
            </w:r>
          </w:p>
        </w:tc>
      </w:tr>
      <w:tr w:rsidR="00A738FD" w:rsidRPr="00162A6A" w14:paraId="560E6561" w14:textId="77777777">
        <w:trPr>
          <w:trHeight w:val="45"/>
          <w:tblCellSpacing w:w="0" w:type="auto"/>
        </w:trPr>
        <w:tc>
          <w:tcPr>
            <w:tcW w:w="2492" w:type="dxa"/>
            <w:tcBorders>
              <w:bottom w:val="single" w:sz="8" w:space="0" w:color="000000"/>
              <w:right w:val="single" w:sz="8" w:space="0" w:color="000000"/>
            </w:tcBorders>
            <w:tcMar>
              <w:top w:w="15" w:type="dxa"/>
              <w:left w:w="15" w:type="dxa"/>
              <w:bottom w:w="15" w:type="dxa"/>
              <w:right w:w="15" w:type="dxa"/>
            </w:tcMar>
            <w:vAlign w:val="center"/>
          </w:tcPr>
          <w:p w14:paraId="6FB33FB0" w14:textId="77777777" w:rsidR="00A738FD" w:rsidRPr="00162A6A" w:rsidRDefault="00162A6A">
            <w:pPr>
              <w:spacing w:after="0"/>
              <w:jc w:val="center"/>
              <w:rPr>
                <w:rFonts w:asciiTheme="minorHAnsi" w:hAnsiTheme="minorHAnsi"/>
              </w:rPr>
            </w:pPr>
            <w:r w:rsidRPr="00162A6A">
              <w:rPr>
                <w:rFonts w:asciiTheme="minorHAnsi" w:hAnsiTheme="minorHAnsi"/>
                <w:color w:val="000000"/>
              </w:rPr>
              <w:t>DN04</w:t>
            </w:r>
          </w:p>
        </w:tc>
        <w:tc>
          <w:tcPr>
            <w:tcW w:w="12025" w:type="dxa"/>
            <w:tcBorders>
              <w:bottom w:val="single" w:sz="8" w:space="0" w:color="000000"/>
              <w:right w:val="single" w:sz="8" w:space="0" w:color="000000"/>
            </w:tcBorders>
            <w:tcMar>
              <w:top w:w="15" w:type="dxa"/>
              <w:left w:w="15" w:type="dxa"/>
              <w:bottom w:w="15" w:type="dxa"/>
              <w:right w:w="15" w:type="dxa"/>
            </w:tcMar>
            <w:vAlign w:val="center"/>
          </w:tcPr>
          <w:p w14:paraId="4A9F22FF" w14:textId="77777777" w:rsidR="00A738FD" w:rsidRPr="00162A6A" w:rsidRDefault="00162A6A">
            <w:pPr>
              <w:spacing w:after="0"/>
              <w:rPr>
                <w:rFonts w:asciiTheme="minorHAnsi" w:hAnsiTheme="minorHAnsi"/>
              </w:rPr>
            </w:pPr>
            <w:r w:rsidRPr="00162A6A">
              <w:rPr>
                <w:rFonts w:asciiTheme="minorHAnsi" w:hAnsiTheme="minorHAnsi"/>
                <w:color w:val="000000"/>
              </w:rPr>
              <w:t>Wiedza techniczna lub organizacyjna (know-how) w zakresie innym niż produkcja</w:t>
            </w:r>
          </w:p>
        </w:tc>
      </w:tr>
      <w:tr w:rsidR="00A738FD" w:rsidRPr="00162A6A" w14:paraId="61ED5232" w14:textId="77777777">
        <w:trPr>
          <w:trHeight w:val="45"/>
          <w:tblCellSpacing w:w="0" w:type="auto"/>
        </w:trPr>
        <w:tc>
          <w:tcPr>
            <w:tcW w:w="2492" w:type="dxa"/>
            <w:tcBorders>
              <w:bottom w:val="single" w:sz="8" w:space="0" w:color="000000"/>
              <w:right w:val="single" w:sz="8" w:space="0" w:color="000000"/>
            </w:tcBorders>
            <w:tcMar>
              <w:top w:w="15" w:type="dxa"/>
              <w:left w:w="15" w:type="dxa"/>
              <w:bottom w:w="15" w:type="dxa"/>
              <w:right w:w="15" w:type="dxa"/>
            </w:tcMar>
            <w:vAlign w:val="center"/>
          </w:tcPr>
          <w:p w14:paraId="015424CA" w14:textId="77777777" w:rsidR="00A738FD" w:rsidRPr="00162A6A" w:rsidRDefault="00162A6A">
            <w:pPr>
              <w:spacing w:after="0"/>
              <w:jc w:val="center"/>
              <w:rPr>
                <w:rFonts w:asciiTheme="minorHAnsi" w:hAnsiTheme="minorHAnsi"/>
              </w:rPr>
            </w:pPr>
            <w:r w:rsidRPr="00162A6A">
              <w:rPr>
                <w:rFonts w:asciiTheme="minorHAnsi" w:hAnsiTheme="minorHAnsi"/>
                <w:color w:val="000000"/>
              </w:rPr>
              <w:t>DN05</w:t>
            </w:r>
          </w:p>
        </w:tc>
        <w:tc>
          <w:tcPr>
            <w:tcW w:w="12025" w:type="dxa"/>
            <w:tcBorders>
              <w:bottom w:val="single" w:sz="8" w:space="0" w:color="000000"/>
              <w:right w:val="single" w:sz="8" w:space="0" w:color="000000"/>
            </w:tcBorders>
            <w:tcMar>
              <w:top w:w="15" w:type="dxa"/>
              <w:left w:w="15" w:type="dxa"/>
              <w:bottom w:w="15" w:type="dxa"/>
              <w:right w:w="15" w:type="dxa"/>
            </w:tcMar>
            <w:vAlign w:val="center"/>
          </w:tcPr>
          <w:p w14:paraId="1414181A" w14:textId="77777777" w:rsidR="00A738FD" w:rsidRPr="00162A6A" w:rsidRDefault="00162A6A">
            <w:pPr>
              <w:spacing w:after="0"/>
              <w:rPr>
                <w:rFonts w:asciiTheme="minorHAnsi" w:hAnsiTheme="minorHAnsi"/>
              </w:rPr>
            </w:pPr>
            <w:r w:rsidRPr="00162A6A">
              <w:rPr>
                <w:rFonts w:asciiTheme="minorHAnsi" w:hAnsiTheme="minorHAnsi"/>
                <w:color w:val="000000"/>
              </w:rPr>
              <w:t>Franczyza (pakiet wartości niematerialnych obejmujący w szczególności DN01 oraz DN03 lub DN04)</w:t>
            </w:r>
          </w:p>
        </w:tc>
      </w:tr>
      <w:tr w:rsidR="00A738FD" w:rsidRPr="00162A6A" w14:paraId="40D771CF" w14:textId="77777777">
        <w:trPr>
          <w:trHeight w:val="45"/>
          <w:tblCellSpacing w:w="0" w:type="auto"/>
        </w:trPr>
        <w:tc>
          <w:tcPr>
            <w:tcW w:w="2492" w:type="dxa"/>
            <w:tcBorders>
              <w:bottom w:val="single" w:sz="8" w:space="0" w:color="000000"/>
              <w:right w:val="single" w:sz="8" w:space="0" w:color="000000"/>
            </w:tcBorders>
            <w:tcMar>
              <w:top w:w="15" w:type="dxa"/>
              <w:left w:w="15" w:type="dxa"/>
              <w:bottom w:w="15" w:type="dxa"/>
              <w:right w:w="15" w:type="dxa"/>
            </w:tcMar>
            <w:vAlign w:val="center"/>
          </w:tcPr>
          <w:p w14:paraId="687728B5" w14:textId="77777777" w:rsidR="00A738FD" w:rsidRPr="00162A6A" w:rsidRDefault="00162A6A">
            <w:pPr>
              <w:spacing w:after="0"/>
              <w:jc w:val="center"/>
              <w:rPr>
                <w:rFonts w:asciiTheme="minorHAnsi" w:hAnsiTheme="minorHAnsi"/>
              </w:rPr>
            </w:pPr>
            <w:r w:rsidRPr="00162A6A">
              <w:rPr>
                <w:rFonts w:asciiTheme="minorHAnsi" w:hAnsiTheme="minorHAnsi"/>
                <w:color w:val="000000"/>
              </w:rPr>
              <w:t>DN06</w:t>
            </w:r>
          </w:p>
        </w:tc>
        <w:tc>
          <w:tcPr>
            <w:tcW w:w="12025" w:type="dxa"/>
            <w:tcBorders>
              <w:bottom w:val="single" w:sz="8" w:space="0" w:color="000000"/>
              <w:right w:val="single" w:sz="8" w:space="0" w:color="000000"/>
            </w:tcBorders>
            <w:tcMar>
              <w:top w:w="15" w:type="dxa"/>
              <w:left w:w="15" w:type="dxa"/>
              <w:bottom w:w="15" w:type="dxa"/>
              <w:right w:w="15" w:type="dxa"/>
            </w:tcMar>
            <w:vAlign w:val="center"/>
          </w:tcPr>
          <w:p w14:paraId="3E619680" w14:textId="77777777" w:rsidR="00A738FD" w:rsidRPr="00162A6A" w:rsidRDefault="00162A6A">
            <w:pPr>
              <w:spacing w:after="0"/>
              <w:rPr>
                <w:rFonts w:asciiTheme="minorHAnsi" w:hAnsiTheme="minorHAnsi"/>
              </w:rPr>
            </w:pPr>
            <w:r w:rsidRPr="00162A6A">
              <w:rPr>
                <w:rFonts w:asciiTheme="minorHAnsi" w:hAnsiTheme="minorHAnsi"/>
                <w:color w:val="000000"/>
              </w:rPr>
              <w:t>Oprogramowanie</w:t>
            </w:r>
          </w:p>
        </w:tc>
      </w:tr>
      <w:tr w:rsidR="00A738FD" w:rsidRPr="00162A6A" w14:paraId="415DFBBE" w14:textId="77777777">
        <w:trPr>
          <w:trHeight w:val="45"/>
          <w:tblCellSpacing w:w="0" w:type="auto"/>
        </w:trPr>
        <w:tc>
          <w:tcPr>
            <w:tcW w:w="2492" w:type="dxa"/>
            <w:tcBorders>
              <w:bottom w:val="single" w:sz="8" w:space="0" w:color="000000"/>
              <w:right w:val="single" w:sz="8" w:space="0" w:color="000000"/>
            </w:tcBorders>
            <w:tcMar>
              <w:top w:w="15" w:type="dxa"/>
              <w:left w:w="15" w:type="dxa"/>
              <w:bottom w:w="15" w:type="dxa"/>
              <w:right w:w="15" w:type="dxa"/>
            </w:tcMar>
            <w:vAlign w:val="center"/>
          </w:tcPr>
          <w:p w14:paraId="2435ECB7" w14:textId="77777777" w:rsidR="00A738FD" w:rsidRPr="00162A6A" w:rsidRDefault="00162A6A">
            <w:pPr>
              <w:spacing w:after="0"/>
              <w:jc w:val="center"/>
              <w:rPr>
                <w:rFonts w:asciiTheme="minorHAnsi" w:hAnsiTheme="minorHAnsi"/>
              </w:rPr>
            </w:pPr>
            <w:r w:rsidRPr="00162A6A">
              <w:rPr>
                <w:rFonts w:asciiTheme="minorHAnsi" w:hAnsiTheme="minorHAnsi"/>
                <w:color w:val="000000"/>
              </w:rPr>
              <w:t>DN07</w:t>
            </w:r>
          </w:p>
        </w:tc>
        <w:tc>
          <w:tcPr>
            <w:tcW w:w="12025" w:type="dxa"/>
            <w:tcBorders>
              <w:bottom w:val="single" w:sz="8" w:space="0" w:color="000000"/>
              <w:right w:val="single" w:sz="8" w:space="0" w:color="000000"/>
            </w:tcBorders>
            <w:tcMar>
              <w:top w:w="15" w:type="dxa"/>
              <w:left w:w="15" w:type="dxa"/>
              <w:bottom w:w="15" w:type="dxa"/>
              <w:right w:w="15" w:type="dxa"/>
            </w:tcMar>
            <w:vAlign w:val="center"/>
          </w:tcPr>
          <w:p w14:paraId="43C6EC24" w14:textId="77777777" w:rsidR="00A738FD" w:rsidRPr="00162A6A" w:rsidRDefault="00162A6A">
            <w:pPr>
              <w:spacing w:after="0"/>
              <w:rPr>
                <w:rFonts w:asciiTheme="minorHAnsi" w:hAnsiTheme="minorHAnsi"/>
              </w:rPr>
            </w:pPr>
            <w:r w:rsidRPr="00162A6A">
              <w:rPr>
                <w:rFonts w:asciiTheme="minorHAnsi" w:hAnsiTheme="minorHAnsi"/>
                <w:color w:val="000000"/>
              </w:rPr>
              <w:t>Inne wartości niematerialne</w:t>
            </w:r>
          </w:p>
        </w:tc>
      </w:tr>
      <w:tr w:rsidR="00A738FD" w:rsidRPr="00162A6A" w14:paraId="01032C6D" w14:textId="77777777">
        <w:trPr>
          <w:trHeight w:val="45"/>
          <w:tblCellSpacing w:w="0" w:type="auto"/>
        </w:trPr>
        <w:tc>
          <w:tcPr>
            <w:tcW w:w="2492" w:type="dxa"/>
            <w:tcBorders>
              <w:bottom w:val="single" w:sz="8" w:space="0" w:color="000000"/>
              <w:right w:val="single" w:sz="8" w:space="0" w:color="000000"/>
            </w:tcBorders>
            <w:tcMar>
              <w:top w:w="15" w:type="dxa"/>
              <w:left w:w="15" w:type="dxa"/>
              <w:bottom w:w="15" w:type="dxa"/>
              <w:right w:w="15" w:type="dxa"/>
            </w:tcMar>
            <w:vAlign w:val="center"/>
          </w:tcPr>
          <w:p w14:paraId="4D8F799F" w14:textId="77777777" w:rsidR="00A738FD" w:rsidRPr="00162A6A" w:rsidRDefault="00162A6A">
            <w:pPr>
              <w:spacing w:after="0"/>
              <w:jc w:val="center"/>
              <w:rPr>
                <w:rFonts w:asciiTheme="minorHAnsi" w:hAnsiTheme="minorHAnsi"/>
              </w:rPr>
            </w:pPr>
            <w:r w:rsidRPr="00162A6A">
              <w:rPr>
                <w:rFonts w:asciiTheme="minorHAnsi" w:hAnsiTheme="minorHAnsi"/>
                <w:color w:val="000000"/>
              </w:rPr>
              <w:t>DN08</w:t>
            </w:r>
          </w:p>
        </w:tc>
        <w:tc>
          <w:tcPr>
            <w:tcW w:w="12025" w:type="dxa"/>
            <w:tcBorders>
              <w:bottom w:val="single" w:sz="8" w:space="0" w:color="000000"/>
              <w:right w:val="single" w:sz="8" w:space="0" w:color="000000"/>
            </w:tcBorders>
            <w:tcMar>
              <w:top w:w="15" w:type="dxa"/>
              <w:left w:w="15" w:type="dxa"/>
              <w:bottom w:w="15" w:type="dxa"/>
              <w:right w:w="15" w:type="dxa"/>
            </w:tcMar>
            <w:vAlign w:val="center"/>
          </w:tcPr>
          <w:p w14:paraId="14399B30" w14:textId="77777777" w:rsidR="00A738FD" w:rsidRPr="00162A6A" w:rsidRDefault="00162A6A">
            <w:pPr>
              <w:spacing w:after="0"/>
              <w:rPr>
                <w:rFonts w:asciiTheme="minorHAnsi" w:hAnsiTheme="minorHAnsi"/>
              </w:rPr>
            </w:pPr>
            <w:r w:rsidRPr="00162A6A">
              <w:rPr>
                <w:rFonts w:asciiTheme="minorHAnsi" w:hAnsiTheme="minorHAnsi"/>
                <w:color w:val="000000"/>
              </w:rPr>
              <w:t>Zbiór wartości niematerialnych, dla których ustalono jednolitą wspólną cenę transferową</w:t>
            </w:r>
          </w:p>
        </w:tc>
      </w:tr>
    </w:tbl>
    <w:p w14:paraId="71CBF69C" w14:textId="77777777" w:rsidR="00A738FD" w:rsidRPr="00162A6A" w:rsidRDefault="00162A6A">
      <w:pPr>
        <w:spacing w:before="25" w:after="0"/>
        <w:rPr>
          <w:rFonts w:asciiTheme="minorHAnsi" w:hAnsiTheme="minorHAnsi"/>
        </w:rPr>
      </w:pPr>
      <w:r w:rsidRPr="00162A6A">
        <w:rPr>
          <w:rFonts w:asciiTheme="minorHAnsi" w:hAnsiTheme="minorHAnsi"/>
          <w:color w:val="000000"/>
        </w:rPr>
        <w:t xml:space="preserve"> </w:t>
      </w:r>
      <w:r w:rsidRPr="00162A6A">
        <w:rPr>
          <w:rFonts w:asciiTheme="minorHAnsi" w:hAnsiTheme="minorHAnsi"/>
          <w:b/>
          <w:color w:val="000000"/>
        </w:rPr>
        <w:t>4.3.</w:t>
      </w:r>
      <w:r w:rsidRPr="00162A6A">
        <w:rPr>
          <w:rFonts w:asciiTheme="minorHAnsi" w:hAnsiTheme="minorHAnsi"/>
          <w:color w:val="000000"/>
        </w:rPr>
        <w:t xml:space="preserve"> </w:t>
      </w:r>
      <w:r w:rsidRPr="00162A6A">
        <w:rPr>
          <w:rFonts w:asciiTheme="minorHAnsi" w:hAnsiTheme="minorHAnsi"/>
          <w:b/>
          <w:color w:val="000000"/>
        </w:rPr>
        <w:t xml:space="preserve">Rodzaj wynagrodzenia należnego z tytułu restrukturyzacji, w przypadku transakcji dotyczących restrukturyzacji w rozumieniu </w:t>
      </w:r>
      <w:r w:rsidRPr="00162A6A">
        <w:rPr>
          <w:rFonts w:asciiTheme="minorHAnsi" w:hAnsiTheme="minorHAnsi"/>
          <w:color w:val="000000"/>
        </w:rPr>
        <w:t xml:space="preserve"> </w:t>
      </w:r>
      <w:r w:rsidRPr="00162A6A">
        <w:rPr>
          <w:rFonts w:asciiTheme="minorHAnsi" w:hAnsiTheme="minorHAnsi"/>
          <w:b/>
          <w:color w:val="1B1B1B"/>
        </w:rPr>
        <w:t>§ 2 pkt 1</w:t>
      </w:r>
      <w:r w:rsidRPr="00162A6A">
        <w:rPr>
          <w:rFonts w:asciiTheme="minorHAnsi" w:hAnsiTheme="minorHAnsi"/>
          <w:color w:val="000000"/>
        </w:rPr>
        <w:t xml:space="preserve"> </w:t>
      </w:r>
      <w:r w:rsidRPr="00162A6A">
        <w:rPr>
          <w:rFonts w:asciiTheme="minorHAnsi" w:hAnsiTheme="minorHAnsi"/>
          <w:b/>
          <w:color w:val="000000"/>
        </w:rPr>
        <w:t xml:space="preserve"> rozporządzenia Ministra Finansów z dnia 21 grudnia 2018 r. w sprawie cen transferowych w zakresie podatku dochodowego od osób fizycznych (Dz. U. z 2023 r. poz. 1349) (§ 2 pkt 4 lit. c rozporządzenia)</w:t>
      </w:r>
      <w:r w:rsidRPr="00162A6A">
        <w:rPr>
          <w:rFonts w:asciiTheme="minorHAnsi" w:hAnsiTheme="minorHAnsi"/>
          <w:color w:val="000000"/>
        </w:rPr>
        <w:t xml:space="preserve"> </w:t>
      </w:r>
    </w:p>
    <w:p w14:paraId="38C0B489" w14:textId="77777777" w:rsidR="00A738FD" w:rsidRPr="00162A6A" w:rsidRDefault="00162A6A">
      <w:pPr>
        <w:spacing w:before="25" w:after="0"/>
        <w:rPr>
          <w:rFonts w:asciiTheme="minorHAnsi" w:hAnsiTheme="minorHAnsi"/>
        </w:rPr>
      </w:pPr>
      <w:r w:rsidRPr="00162A6A">
        <w:rPr>
          <w:rFonts w:asciiTheme="minorHAnsi" w:hAnsiTheme="minorHAnsi"/>
          <w:color w:val="000000"/>
        </w:rPr>
        <w:t>Jeżeli jako kategorię transakcji kontrolowanej wskazano transakcje oznaczone kodami 3001-3013, należy uzupełnić dodatkowo pole "</w:t>
      </w:r>
      <w:r w:rsidRPr="00162A6A">
        <w:rPr>
          <w:rFonts w:asciiTheme="minorHAnsi" w:hAnsiTheme="minorHAnsi"/>
          <w:b/>
          <w:color w:val="000000"/>
        </w:rPr>
        <w:t>Wynagrodzenie za restrukturyzację</w:t>
      </w:r>
      <w:r w:rsidRPr="00162A6A">
        <w:rPr>
          <w:rFonts w:asciiTheme="minorHAnsi" w:hAnsiTheme="minorHAnsi"/>
          <w:color w:val="000000"/>
        </w:rPr>
        <w:t>", wskazując informacje odpowiednie dla okresu, za jaki jest składana Informacja TPR, wybierając kod z tabeli 10 (wybór wielokrotny).</w:t>
      </w:r>
    </w:p>
    <w:p w14:paraId="53DAC682" w14:textId="77777777" w:rsidR="00A738FD" w:rsidRPr="00162A6A" w:rsidRDefault="00162A6A">
      <w:pPr>
        <w:spacing w:before="25" w:after="0"/>
        <w:rPr>
          <w:rFonts w:asciiTheme="minorHAnsi" w:hAnsiTheme="minorHAnsi"/>
        </w:rPr>
      </w:pPr>
      <w:r w:rsidRPr="00162A6A">
        <w:rPr>
          <w:rFonts w:asciiTheme="minorHAnsi" w:hAnsiTheme="minorHAnsi"/>
          <w:color w:val="000000"/>
        </w:rPr>
        <w:t>Tabela 10</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1708"/>
        <w:gridCol w:w="7184"/>
      </w:tblGrid>
      <w:tr w:rsidR="00A738FD" w:rsidRPr="00162A6A" w14:paraId="3AFCBA15" w14:textId="77777777">
        <w:trPr>
          <w:trHeight w:val="45"/>
          <w:tblCellSpacing w:w="0" w:type="auto"/>
        </w:trPr>
        <w:tc>
          <w:tcPr>
            <w:tcW w:w="2636" w:type="dxa"/>
            <w:tcBorders>
              <w:bottom w:val="single" w:sz="8" w:space="0" w:color="000000"/>
              <w:right w:val="single" w:sz="8" w:space="0" w:color="000000"/>
            </w:tcBorders>
            <w:tcMar>
              <w:top w:w="15" w:type="dxa"/>
              <w:left w:w="15" w:type="dxa"/>
              <w:bottom w:w="15" w:type="dxa"/>
              <w:right w:w="15" w:type="dxa"/>
            </w:tcMar>
            <w:vAlign w:val="center"/>
          </w:tcPr>
          <w:p w14:paraId="0AFE41CC" w14:textId="77777777" w:rsidR="00A738FD" w:rsidRPr="00162A6A" w:rsidRDefault="00162A6A">
            <w:pPr>
              <w:spacing w:after="0"/>
              <w:jc w:val="center"/>
              <w:rPr>
                <w:rFonts w:asciiTheme="minorHAnsi" w:hAnsiTheme="minorHAnsi"/>
              </w:rPr>
            </w:pPr>
            <w:r w:rsidRPr="00162A6A">
              <w:rPr>
                <w:rFonts w:asciiTheme="minorHAnsi" w:hAnsiTheme="minorHAnsi"/>
                <w:color w:val="000000"/>
              </w:rPr>
              <w:lastRenderedPageBreak/>
              <w:t>Kod</w:t>
            </w:r>
          </w:p>
        </w:tc>
        <w:tc>
          <w:tcPr>
            <w:tcW w:w="11865" w:type="dxa"/>
            <w:tcBorders>
              <w:bottom w:val="single" w:sz="8" w:space="0" w:color="000000"/>
              <w:right w:val="single" w:sz="8" w:space="0" w:color="000000"/>
            </w:tcBorders>
            <w:tcMar>
              <w:top w:w="15" w:type="dxa"/>
              <w:left w:w="15" w:type="dxa"/>
              <w:bottom w:w="15" w:type="dxa"/>
              <w:right w:w="15" w:type="dxa"/>
            </w:tcMar>
            <w:vAlign w:val="center"/>
          </w:tcPr>
          <w:p w14:paraId="572ED70C" w14:textId="77777777" w:rsidR="00A738FD" w:rsidRPr="00162A6A" w:rsidRDefault="00162A6A">
            <w:pPr>
              <w:spacing w:after="0"/>
              <w:jc w:val="center"/>
              <w:rPr>
                <w:rFonts w:asciiTheme="minorHAnsi" w:hAnsiTheme="minorHAnsi"/>
              </w:rPr>
            </w:pPr>
            <w:r w:rsidRPr="00162A6A">
              <w:rPr>
                <w:rFonts w:asciiTheme="minorHAnsi" w:hAnsiTheme="minorHAnsi"/>
                <w:color w:val="000000"/>
              </w:rPr>
              <w:t>Wynagrodzenie za restrukturyzację</w:t>
            </w:r>
          </w:p>
        </w:tc>
      </w:tr>
      <w:tr w:rsidR="00A738FD" w:rsidRPr="00162A6A" w14:paraId="5BC41655" w14:textId="77777777">
        <w:trPr>
          <w:trHeight w:val="45"/>
          <w:tblCellSpacing w:w="0" w:type="auto"/>
        </w:trPr>
        <w:tc>
          <w:tcPr>
            <w:tcW w:w="2636" w:type="dxa"/>
            <w:tcBorders>
              <w:bottom w:val="single" w:sz="8" w:space="0" w:color="000000"/>
              <w:right w:val="single" w:sz="8" w:space="0" w:color="000000"/>
            </w:tcBorders>
            <w:tcMar>
              <w:top w:w="15" w:type="dxa"/>
              <w:left w:w="15" w:type="dxa"/>
              <w:bottom w:w="15" w:type="dxa"/>
              <w:right w:w="15" w:type="dxa"/>
            </w:tcMar>
            <w:vAlign w:val="center"/>
          </w:tcPr>
          <w:p w14:paraId="0C7B7F7D" w14:textId="77777777" w:rsidR="00A738FD" w:rsidRPr="00162A6A" w:rsidRDefault="00162A6A">
            <w:pPr>
              <w:spacing w:after="0"/>
              <w:jc w:val="center"/>
              <w:rPr>
                <w:rFonts w:asciiTheme="minorHAnsi" w:hAnsiTheme="minorHAnsi"/>
              </w:rPr>
            </w:pPr>
            <w:r w:rsidRPr="00162A6A">
              <w:rPr>
                <w:rFonts w:asciiTheme="minorHAnsi" w:hAnsiTheme="minorHAnsi"/>
                <w:color w:val="000000"/>
              </w:rPr>
              <w:t>RM01</w:t>
            </w:r>
          </w:p>
        </w:tc>
        <w:tc>
          <w:tcPr>
            <w:tcW w:w="11865" w:type="dxa"/>
            <w:tcBorders>
              <w:bottom w:val="single" w:sz="8" w:space="0" w:color="000000"/>
              <w:right w:val="single" w:sz="8" w:space="0" w:color="000000"/>
            </w:tcBorders>
            <w:tcMar>
              <w:top w:w="15" w:type="dxa"/>
              <w:left w:w="15" w:type="dxa"/>
              <w:bottom w:w="15" w:type="dxa"/>
              <w:right w:w="15" w:type="dxa"/>
            </w:tcMar>
            <w:vAlign w:val="center"/>
          </w:tcPr>
          <w:p w14:paraId="78D6994D" w14:textId="77777777" w:rsidR="00A738FD" w:rsidRPr="00162A6A" w:rsidRDefault="00162A6A">
            <w:pPr>
              <w:spacing w:after="0"/>
              <w:rPr>
                <w:rFonts w:asciiTheme="minorHAnsi" w:hAnsiTheme="minorHAnsi"/>
              </w:rPr>
            </w:pPr>
            <w:r w:rsidRPr="00162A6A">
              <w:rPr>
                <w:rFonts w:asciiTheme="minorHAnsi" w:hAnsiTheme="minorHAnsi"/>
                <w:color w:val="000000"/>
              </w:rPr>
              <w:t>Podmiot otrzymał wynagrodzenie pieniężne za przeniesione na rzecz podmiotu powiązanego funkcje, aktywa, ryzyka lub prawa</w:t>
            </w:r>
          </w:p>
        </w:tc>
      </w:tr>
      <w:tr w:rsidR="00A738FD" w:rsidRPr="00162A6A" w14:paraId="108D7172" w14:textId="77777777">
        <w:trPr>
          <w:trHeight w:val="45"/>
          <w:tblCellSpacing w:w="0" w:type="auto"/>
        </w:trPr>
        <w:tc>
          <w:tcPr>
            <w:tcW w:w="2636" w:type="dxa"/>
            <w:tcBorders>
              <w:bottom w:val="single" w:sz="8" w:space="0" w:color="000000"/>
              <w:right w:val="single" w:sz="8" w:space="0" w:color="000000"/>
            </w:tcBorders>
            <w:tcMar>
              <w:top w:w="15" w:type="dxa"/>
              <w:left w:w="15" w:type="dxa"/>
              <w:bottom w:w="15" w:type="dxa"/>
              <w:right w:w="15" w:type="dxa"/>
            </w:tcMar>
            <w:vAlign w:val="center"/>
          </w:tcPr>
          <w:p w14:paraId="0C99A25C" w14:textId="77777777" w:rsidR="00A738FD" w:rsidRPr="00162A6A" w:rsidRDefault="00162A6A">
            <w:pPr>
              <w:spacing w:after="0"/>
              <w:jc w:val="center"/>
              <w:rPr>
                <w:rFonts w:asciiTheme="minorHAnsi" w:hAnsiTheme="minorHAnsi"/>
              </w:rPr>
            </w:pPr>
            <w:r w:rsidRPr="00162A6A">
              <w:rPr>
                <w:rFonts w:asciiTheme="minorHAnsi" w:hAnsiTheme="minorHAnsi"/>
                <w:color w:val="000000"/>
              </w:rPr>
              <w:t>RM02</w:t>
            </w:r>
          </w:p>
        </w:tc>
        <w:tc>
          <w:tcPr>
            <w:tcW w:w="11865" w:type="dxa"/>
            <w:tcBorders>
              <w:bottom w:val="single" w:sz="8" w:space="0" w:color="000000"/>
              <w:right w:val="single" w:sz="8" w:space="0" w:color="000000"/>
            </w:tcBorders>
            <w:tcMar>
              <w:top w:w="15" w:type="dxa"/>
              <w:left w:w="15" w:type="dxa"/>
              <w:bottom w:w="15" w:type="dxa"/>
              <w:right w:w="15" w:type="dxa"/>
            </w:tcMar>
            <w:vAlign w:val="center"/>
          </w:tcPr>
          <w:p w14:paraId="7CF650FA" w14:textId="77777777" w:rsidR="00A738FD" w:rsidRPr="00162A6A" w:rsidRDefault="00162A6A">
            <w:pPr>
              <w:spacing w:after="0"/>
              <w:rPr>
                <w:rFonts w:asciiTheme="minorHAnsi" w:hAnsiTheme="minorHAnsi"/>
              </w:rPr>
            </w:pPr>
            <w:r w:rsidRPr="00162A6A">
              <w:rPr>
                <w:rFonts w:asciiTheme="minorHAnsi" w:hAnsiTheme="minorHAnsi"/>
                <w:color w:val="000000"/>
              </w:rPr>
              <w:t>Podmiot otrzymał wynagrodzenie w formie innej niż pieniężna za przeniesione na rzecz podmiotu powiązanego funkcje, aktywa, ryzyka lub prawa</w:t>
            </w:r>
          </w:p>
        </w:tc>
      </w:tr>
      <w:tr w:rsidR="00A738FD" w:rsidRPr="00162A6A" w14:paraId="04CBBE37" w14:textId="77777777">
        <w:trPr>
          <w:trHeight w:val="45"/>
          <w:tblCellSpacing w:w="0" w:type="auto"/>
        </w:trPr>
        <w:tc>
          <w:tcPr>
            <w:tcW w:w="2636" w:type="dxa"/>
            <w:tcBorders>
              <w:bottom w:val="single" w:sz="8" w:space="0" w:color="000000"/>
              <w:right w:val="single" w:sz="8" w:space="0" w:color="000000"/>
            </w:tcBorders>
            <w:tcMar>
              <w:top w:w="15" w:type="dxa"/>
              <w:left w:w="15" w:type="dxa"/>
              <w:bottom w:w="15" w:type="dxa"/>
              <w:right w:w="15" w:type="dxa"/>
            </w:tcMar>
            <w:vAlign w:val="center"/>
          </w:tcPr>
          <w:p w14:paraId="1D45E82D" w14:textId="77777777" w:rsidR="00A738FD" w:rsidRPr="00162A6A" w:rsidRDefault="00162A6A">
            <w:pPr>
              <w:spacing w:after="0"/>
              <w:jc w:val="center"/>
              <w:rPr>
                <w:rFonts w:asciiTheme="minorHAnsi" w:hAnsiTheme="minorHAnsi"/>
              </w:rPr>
            </w:pPr>
            <w:r w:rsidRPr="00162A6A">
              <w:rPr>
                <w:rFonts w:asciiTheme="minorHAnsi" w:hAnsiTheme="minorHAnsi"/>
                <w:color w:val="000000"/>
              </w:rPr>
              <w:t>RM03</w:t>
            </w:r>
          </w:p>
        </w:tc>
        <w:tc>
          <w:tcPr>
            <w:tcW w:w="11865" w:type="dxa"/>
            <w:tcBorders>
              <w:bottom w:val="single" w:sz="8" w:space="0" w:color="000000"/>
              <w:right w:val="single" w:sz="8" w:space="0" w:color="000000"/>
            </w:tcBorders>
            <w:tcMar>
              <w:top w:w="15" w:type="dxa"/>
              <w:left w:w="15" w:type="dxa"/>
              <w:bottom w:w="15" w:type="dxa"/>
              <w:right w:w="15" w:type="dxa"/>
            </w:tcMar>
            <w:vAlign w:val="center"/>
          </w:tcPr>
          <w:p w14:paraId="1DE8BDF2" w14:textId="77777777" w:rsidR="00A738FD" w:rsidRPr="00162A6A" w:rsidRDefault="00162A6A">
            <w:pPr>
              <w:spacing w:after="0"/>
              <w:rPr>
                <w:rFonts w:asciiTheme="minorHAnsi" w:hAnsiTheme="minorHAnsi"/>
              </w:rPr>
            </w:pPr>
            <w:r w:rsidRPr="00162A6A">
              <w:rPr>
                <w:rFonts w:asciiTheme="minorHAnsi" w:hAnsiTheme="minorHAnsi"/>
                <w:color w:val="000000"/>
              </w:rPr>
              <w:t>Podmiot wypłacił wynagrodzenie pieniężne za przejęte od podmiotu powiązanego funkcje, aktywa, ryzyka lub prawa</w:t>
            </w:r>
          </w:p>
        </w:tc>
      </w:tr>
      <w:tr w:rsidR="00A738FD" w:rsidRPr="00162A6A" w14:paraId="06862E42" w14:textId="77777777">
        <w:trPr>
          <w:trHeight w:val="45"/>
          <w:tblCellSpacing w:w="0" w:type="auto"/>
        </w:trPr>
        <w:tc>
          <w:tcPr>
            <w:tcW w:w="2636" w:type="dxa"/>
            <w:tcBorders>
              <w:bottom w:val="single" w:sz="8" w:space="0" w:color="000000"/>
              <w:right w:val="single" w:sz="8" w:space="0" w:color="000000"/>
            </w:tcBorders>
            <w:tcMar>
              <w:top w:w="15" w:type="dxa"/>
              <w:left w:w="15" w:type="dxa"/>
              <w:bottom w:w="15" w:type="dxa"/>
              <w:right w:w="15" w:type="dxa"/>
            </w:tcMar>
            <w:vAlign w:val="center"/>
          </w:tcPr>
          <w:p w14:paraId="174CFA88" w14:textId="77777777" w:rsidR="00A738FD" w:rsidRPr="00162A6A" w:rsidRDefault="00162A6A">
            <w:pPr>
              <w:spacing w:after="0"/>
              <w:jc w:val="center"/>
              <w:rPr>
                <w:rFonts w:asciiTheme="minorHAnsi" w:hAnsiTheme="minorHAnsi"/>
              </w:rPr>
            </w:pPr>
            <w:r w:rsidRPr="00162A6A">
              <w:rPr>
                <w:rFonts w:asciiTheme="minorHAnsi" w:hAnsiTheme="minorHAnsi"/>
                <w:color w:val="000000"/>
              </w:rPr>
              <w:t>RM04</w:t>
            </w:r>
          </w:p>
        </w:tc>
        <w:tc>
          <w:tcPr>
            <w:tcW w:w="11865" w:type="dxa"/>
            <w:tcBorders>
              <w:bottom w:val="single" w:sz="8" w:space="0" w:color="000000"/>
              <w:right w:val="single" w:sz="8" w:space="0" w:color="000000"/>
            </w:tcBorders>
            <w:tcMar>
              <w:top w:w="15" w:type="dxa"/>
              <w:left w:w="15" w:type="dxa"/>
              <w:bottom w:w="15" w:type="dxa"/>
              <w:right w:w="15" w:type="dxa"/>
            </w:tcMar>
            <w:vAlign w:val="center"/>
          </w:tcPr>
          <w:p w14:paraId="7F33EFDF" w14:textId="77777777" w:rsidR="00A738FD" w:rsidRPr="00162A6A" w:rsidRDefault="00162A6A">
            <w:pPr>
              <w:spacing w:after="0"/>
              <w:rPr>
                <w:rFonts w:asciiTheme="minorHAnsi" w:hAnsiTheme="minorHAnsi"/>
              </w:rPr>
            </w:pPr>
            <w:r w:rsidRPr="00162A6A">
              <w:rPr>
                <w:rFonts w:asciiTheme="minorHAnsi" w:hAnsiTheme="minorHAnsi"/>
                <w:color w:val="000000"/>
              </w:rPr>
              <w:t>Podmiot wypłacił wynagrodzenie w formie innej niż pieniężna za przejęte od podmiotu powiązanego funkcje, aktywa, ryzyka lub prawa</w:t>
            </w:r>
          </w:p>
        </w:tc>
      </w:tr>
      <w:tr w:rsidR="00A738FD" w:rsidRPr="00162A6A" w14:paraId="50CA8344" w14:textId="77777777">
        <w:trPr>
          <w:trHeight w:val="45"/>
          <w:tblCellSpacing w:w="0" w:type="auto"/>
        </w:trPr>
        <w:tc>
          <w:tcPr>
            <w:tcW w:w="2636" w:type="dxa"/>
            <w:tcBorders>
              <w:bottom w:val="single" w:sz="8" w:space="0" w:color="000000"/>
              <w:right w:val="single" w:sz="8" w:space="0" w:color="000000"/>
            </w:tcBorders>
            <w:tcMar>
              <w:top w:w="15" w:type="dxa"/>
              <w:left w:w="15" w:type="dxa"/>
              <w:bottom w:w="15" w:type="dxa"/>
              <w:right w:w="15" w:type="dxa"/>
            </w:tcMar>
            <w:vAlign w:val="center"/>
          </w:tcPr>
          <w:p w14:paraId="64A95159" w14:textId="77777777" w:rsidR="00A738FD" w:rsidRPr="00162A6A" w:rsidRDefault="00162A6A">
            <w:pPr>
              <w:spacing w:after="0"/>
              <w:jc w:val="center"/>
              <w:rPr>
                <w:rFonts w:asciiTheme="minorHAnsi" w:hAnsiTheme="minorHAnsi"/>
              </w:rPr>
            </w:pPr>
            <w:r w:rsidRPr="00162A6A">
              <w:rPr>
                <w:rFonts w:asciiTheme="minorHAnsi" w:hAnsiTheme="minorHAnsi"/>
                <w:color w:val="000000"/>
              </w:rPr>
              <w:t>RM05</w:t>
            </w:r>
          </w:p>
        </w:tc>
        <w:tc>
          <w:tcPr>
            <w:tcW w:w="11865" w:type="dxa"/>
            <w:tcBorders>
              <w:bottom w:val="single" w:sz="8" w:space="0" w:color="000000"/>
              <w:right w:val="single" w:sz="8" w:space="0" w:color="000000"/>
            </w:tcBorders>
            <w:tcMar>
              <w:top w:w="15" w:type="dxa"/>
              <w:left w:w="15" w:type="dxa"/>
              <w:bottom w:w="15" w:type="dxa"/>
              <w:right w:w="15" w:type="dxa"/>
            </w:tcMar>
            <w:vAlign w:val="center"/>
          </w:tcPr>
          <w:p w14:paraId="4EA2A616" w14:textId="77777777" w:rsidR="00A738FD" w:rsidRPr="00162A6A" w:rsidRDefault="00162A6A">
            <w:pPr>
              <w:spacing w:after="0"/>
              <w:rPr>
                <w:rFonts w:asciiTheme="minorHAnsi" w:hAnsiTheme="minorHAnsi"/>
              </w:rPr>
            </w:pPr>
            <w:r w:rsidRPr="00162A6A">
              <w:rPr>
                <w:rFonts w:asciiTheme="minorHAnsi" w:hAnsiTheme="minorHAnsi"/>
                <w:color w:val="000000"/>
              </w:rPr>
              <w:t xml:space="preserve">Podmiot nie wypłacił ani nie otrzymał wynagrodzenia w jakiejkolwiek formie w związku z przeniesieniem funkcji, aktywów, </w:t>
            </w:r>
            <w:proofErr w:type="spellStart"/>
            <w:r w:rsidRPr="00162A6A">
              <w:rPr>
                <w:rFonts w:asciiTheme="minorHAnsi" w:hAnsiTheme="minorHAnsi"/>
                <w:color w:val="000000"/>
              </w:rPr>
              <w:t>ryzyk</w:t>
            </w:r>
            <w:proofErr w:type="spellEnd"/>
            <w:r w:rsidRPr="00162A6A">
              <w:rPr>
                <w:rFonts w:asciiTheme="minorHAnsi" w:hAnsiTheme="minorHAnsi"/>
                <w:color w:val="000000"/>
              </w:rPr>
              <w:t xml:space="preserve"> lub praw</w:t>
            </w:r>
          </w:p>
        </w:tc>
      </w:tr>
    </w:tbl>
    <w:p w14:paraId="041AA96A" w14:textId="77777777" w:rsidR="00A738FD" w:rsidRPr="00162A6A" w:rsidRDefault="00162A6A">
      <w:pPr>
        <w:spacing w:before="25" w:after="0"/>
        <w:rPr>
          <w:rFonts w:asciiTheme="minorHAnsi" w:hAnsiTheme="minorHAnsi"/>
        </w:rPr>
      </w:pPr>
      <w:r w:rsidRPr="00162A6A">
        <w:rPr>
          <w:rFonts w:asciiTheme="minorHAnsi" w:hAnsiTheme="minorHAnsi"/>
          <w:color w:val="000000"/>
        </w:rPr>
        <w:t xml:space="preserve"> </w:t>
      </w:r>
      <w:r w:rsidRPr="00162A6A">
        <w:rPr>
          <w:rFonts w:asciiTheme="minorHAnsi" w:hAnsiTheme="minorHAnsi"/>
          <w:b/>
          <w:color w:val="000000"/>
        </w:rPr>
        <w:t>4.4.</w:t>
      </w:r>
      <w:r w:rsidRPr="00162A6A">
        <w:rPr>
          <w:rFonts w:asciiTheme="minorHAnsi" w:hAnsiTheme="minorHAnsi"/>
          <w:color w:val="000000"/>
        </w:rPr>
        <w:t xml:space="preserve"> </w:t>
      </w:r>
      <w:r w:rsidRPr="00162A6A">
        <w:rPr>
          <w:rFonts w:asciiTheme="minorHAnsi" w:hAnsiTheme="minorHAnsi"/>
          <w:b/>
          <w:color w:val="000000"/>
        </w:rPr>
        <w:t>Rodzaj udziału oraz procentowy udział wynikający z umowy spółki niebędącej osobą prawną, umowy wspólnego przedsięwzięcia lub umowy o podobnym charakterze, a także wartość wkładów wniesionych przez wspólnika oraz łączna wartość wkładów wniesionych przez wszystkich wspólników (§ 2 pkt 4 lit. d rozporządzenia)</w:t>
      </w:r>
      <w:r w:rsidRPr="00162A6A">
        <w:rPr>
          <w:rFonts w:asciiTheme="minorHAnsi" w:hAnsiTheme="minorHAnsi"/>
          <w:color w:val="000000"/>
        </w:rPr>
        <w:t xml:space="preserve"> </w:t>
      </w:r>
    </w:p>
    <w:p w14:paraId="0DE1F598" w14:textId="77777777" w:rsidR="00A738FD" w:rsidRPr="00162A6A" w:rsidRDefault="00162A6A">
      <w:pPr>
        <w:spacing w:before="25" w:after="0"/>
        <w:rPr>
          <w:rFonts w:asciiTheme="minorHAnsi" w:hAnsiTheme="minorHAnsi"/>
        </w:rPr>
      </w:pPr>
      <w:r w:rsidRPr="00162A6A">
        <w:rPr>
          <w:rFonts w:asciiTheme="minorHAnsi" w:hAnsiTheme="minorHAnsi"/>
          <w:color w:val="000000"/>
        </w:rPr>
        <w:t>Jeżeli jako kategorię transakcji kontrolowanej wskazano transakcję oznaczoną kodem 3101 (transakcje kontrolowane związane z umową spółki niebędącej osobą prawną, umową wspólnego przedsięwzięcia lub umową o podobnym charakterze), należy wskazać dodatkowo rodzaj zawieranej umowy, wybierając kod z tabeli 11.</w:t>
      </w:r>
    </w:p>
    <w:p w14:paraId="30977088" w14:textId="77777777" w:rsidR="00A738FD" w:rsidRPr="00162A6A" w:rsidRDefault="00162A6A">
      <w:pPr>
        <w:spacing w:before="25" w:after="0"/>
        <w:rPr>
          <w:rFonts w:asciiTheme="minorHAnsi" w:hAnsiTheme="minorHAnsi"/>
        </w:rPr>
      </w:pPr>
      <w:r w:rsidRPr="00162A6A">
        <w:rPr>
          <w:rFonts w:asciiTheme="minorHAnsi" w:hAnsiTheme="minorHAnsi"/>
          <w:color w:val="000000"/>
        </w:rPr>
        <w:t>Tabela 11</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1681"/>
        <w:gridCol w:w="7211"/>
      </w:tblGrid>
      <w:tr w:rsidR="00A738FD" w:rsidRPr="00162A6A" w14:paraId="021107DE" w14:textId="77777777">
        <w:trPr>
          <w:trHeight w:val="45"/>
          <w:tblCellSpacing w:w="0" w:type="auto"/>
        </w:trPr>
        <w:tc>
          <w:tcPr>
            <w:tcW w:w="2635" w:type="dxa"/>
            <w:tcBorders>
              <w:bottom w:val="single" w:sz="8" w:space="0" w:color="000000"/>
              <w:right w:val="single" w:sz="8" w:space="0" w:color="000000"/>
            </w:tcBorders>
            <w:tcMar>
              <w:top w:w="15" w:type="dxa"/>
              <w:left w:w="15" w:type="dxa"/>
              <w:bottom w:w="15" w:type="dxa"/>
              <w:right w:w="15" w:type="dxa"/>
            </w:tcMar>
            <w:vAlign w:val="center"/>
          </w:tcPr>
          <w:p w14:paraId="3CC4E09B" w14:textId="77777777" w:rsidR="00A738FD" w:rsidRPr="00162A6A" w:rsidRDefault="00162A6A">
            <w:pPr>
              <w:spacing w:after="0"/>
              <w:jc w:val="center"/>
              <w:rPr>
                <w:rFonts w:asciiTheme="minorHAnsi" w:hAnsiTheme="minorHAnsi"/>
              </w:rPr>
            </w:pPr>
            <w:r w:rsidRPr="00162A6A">
              <w:rPr>
                <w:rFonts w:asciiTheme="minorHAnsi" w:hAnsiTheme="minorHAnsi"/>
                <w:color w:val="000000"/>
              </w:rPr>
              <w:t>Kod</w:t>
            </w:r>
          </w:p>
        </w:tc>
        <w:tc>
          <w:tcPr>
            <w:tcW w:w="11864" w:type="dxa"/>
            <w:tcBorders>
              <w:bottom w:val="single" w:sz="8" w:space="0" w:color="000000"/>
              <w:right w:val="single" w:sz="8" w:space="0" w:color="000000"/>
            </w:tcBorders>
            <w:tcMar>
              <w:top w:w="15" w:type="dxa"/>
              <w:left w:w="15" w:type="dxa"/>
              <w:bottom w:w="15" w:type="dxa"/>
              <w:right w:w="15" w:type="dxa"/>
            </w:tcMar>
            <w:vAlign w:val="center"/>
          </w:tcPr>
          <w:p w14:paraId="67E973EC" w14:textId="77777777" w:rsidR="00A738FD" w:rsidRPr="00162A6A" w:rsidRDefault="00162A6A">
            <w:pPr>
              <w:spacing w:after="0"/>
              <w:jc w:val="center"/>
              <w:rPr>
                <w:rFonts w:asciiTheme="minorHAnsi" w:hAnsiTheme="minorHAnsi"/>
              </w:rPr>
            </w:pPr>
            <w:r w:rsidRPr="00162A6A">
              <w:rPr>
                <w:rFonts w:asciiTheme="minorHAnsi" w:hAnsiTheme="minorHAnsi"/>
                <w:color w:val="000000"/>
              </w:rPr>
              <w:t>Rodzaj umowy</w:t>
            </w:r>
          </w:p>
        </w:tc>
      </w:tr>
      <w:tr w:rsidR="00A738FD" w:rsidRPr="00162A6A" w14:paraId="7784FC9D" w14:textId="77777777">
        <w:trPr>
          <w:trHeight w:val="45"/>
          <w:tblCellSpacing w:w="0" w:type="auto"/>
        </w:trPr>
        <w:tc>
          <w:tcPr>
            <w:tcW w:w="2635" w:type="dxa"/>
            <w:tcBorders>
              <w:bottom w:val="single" w:sz="8" w:space="0" w:color="000000"/>
              <w:right w:val="single" w:sz="8" w:space="0" w:color="000000"/>
            </w:tcBorders>
            <w:tcMar>
              <w:top w:w="15" w:type="dxa"/>
              <w:left w:w="15" w:type="dxa"/>
              <w:bottom w:w="15" w:type="dxa"/>
              <w:right w:w="15" w:type="dxa"/>
            </w:tcMar>
            <w:vAlign w:val="center"/>
          </w:tcPr>
          <w:p w14:paraId="62678F09" w14:textId="77777777" w:rsidR="00A738FD" w:rsidRPr="00162A6A" w:rsidRDefault="00162A6A">
            <w:pPr>
              <w:spacing w:after="0"/>
              <w:jc w:val="center"/>
              <w:rPr>
                <w:rFonts w:asciiTheme="minorHAnsi" w:hAnsiTheme="minorHAnsi"/>
              </w:rPr>
            </w:pPr>
            <w:r w:rsidRPr="00162A6A">
              <w:rPr>
                <w:rFonts w:asciiTheme="minorHAnsi" w:hAnsiTheme="minorHAnsi"/>
                <w:color w:val="000000"/>
              </w:rPr>
              <w:t>RT01</w:t>
            </w:r>
          </w:p>
        </w:tc>
        <w:tc>
          <w:tcPr>
            <w:tcW w:w="11864" w:type="dxa"/>
            <w:tcBorders>
              <w:bottom w:val="single" w:sz="8" w:space="0" w:color="000000"/>
              <w:right w:val="single" w:sz="8" w:space="0" w:color="000000"/>
            </w:tcBorders>
            <w:tcMar>
              <w:top w:w="15" w:type="dxa"/>
              <w:left w:w="15" w:type="dxa"/>
              <w:bottom w:w="15" w:type="dxa"/>
              <w:right w:w="15" w:type="dxa"/>
            </w:tcMar>
            <w:vAlign w:val="center"/>
          </w:tcPr>
          <w:p w14:paraId="39E73FBD" w14:textId="77777777" w:rsidR="00A738FD" w:rsidRPr="00162A6A" w:rsidRDefault="00162A6A">
            <w:pPr>
              <w:spacing w:after="0"/>
              <w:rPr>
                <w:rFonts w:asciiTheme="minorHAnsi" w:hAnsiTheme="minorHAnsi"/>
              </w:rPr>
            </w:pPr>
            <w:r w:rsidRPr="00162A6A">
              <w:rPr>
                <w:rFonts w:asciiTheme="minorHAnsi" w:hAnsiTheme="minorHAnsi"/>
                <w:color w:val="000000"/>
              </w:rPr>
              <w:t>Umowa spółki niebędącej osobą prawną</w:t>
            </w:r>
          </w:p>
        </w:tc>
      </w:tr>
      <w:tr w:rsidR="00A738FD" w:rsidRPr="00162A6A" w14:paraId="274955BF" w14:textId="77777777">
        <w:trPr>
          <w:trHeight w:val="45"/>
          <w:tblCellSpacing w:w="0" w:type="auto"/>
        </w:trPr>
        <w:tc>
          <w:tcPr>
            <w:tcW w:w="2635" w:type="dxa"/>
            <w:tcBorders>
              <w:bottom w:val="single" w:sz="8" w:space="0" w:color="000000"/>
              <w:right w:val="single" w:sz="8" w:space="0" w:color="000000"/>
            </w:tcBorders>
            <w:tcMar>
              <w:top w:w="15" w:type="dxa"/>
              <w:left w:w="15" w:type="dxa"/>
              <w:bottom w:w="15" w:type="dxa"/>
              <w:right w:w="15" w:type="dxa"/>
            </w:tcMar>
            <w:vAlign w:val="center"/>
          </w:tcPr>
          <w:p w14:paraId="43DC13C3" w14:textId="77777777" w:rsidR="00A738FD" w:rsidRPr="00162A6A" w:rsidRDefault="00162A6A">
            <w:pPr>
              <w:spacing w:after="0"/>
              <w:jc w:val="center"/>
              <w:rPr>
                <w:rFonts w:asciiTheme="minorHAnsi" w:hAnsiTheme="minorHAnsi"/>
              </w:rPr>
            </w:pPr>
            <w:r w:rsidRPr="00162A6A">
              <w:rPr>
                <w:rFonts w:asciiTheme="minorHAnsi" w:hAnsiTheme="minorHAnsi"/>
                <w:color w:val="000000"/>
              </w:rPr>
              <w:t>RT02</w:t>
            </w:r>
          </w:p>
        </w:tc>
        <w:tc>
          <w:tcPr>
            <w:tcW w:w="11864" w:type="dxa"/>
            <w:tcBorders>
              <w:bottom w:val="single" w:sz="8" w:space="0" w:color="000000"/>
              <w:right w:val="single" w:sz="8" w:space="0" w:color="000000"/>
            </w:tcBorders>
            <w:tcMar>
              <w:top w:w="15" w:type="dxa"/>
              <w:left w:w="15" w:type="dxa"/>
              <w:bottom w:w="15" w:type="dxa"/>
              <w:right w:w="15" w:type="dxa"/>
            </w:tcMar>
            <w:vAlign w:val="center"/>
          </w:tcPr>
          <w:p w14:paraId="6CEEFC13" w14:textId="77777777" w:rsidR="00A738FD" w:rsidRPr="00162A6A" w:rsidRDefault="00162A6A">
            <w:pPr>
              <w:spacing w:after="0"/>
              <w:rPr>
                <w:rFonts w:asciiTheme="minorHAnsi" w:hAnsiTheme="minorHAnsi"/>
              </w:rPr>
            </w:pPr>
            <w:r w:rsidRPr="00162A6A">
              <w:rPr>
                <w:rFonts w:asciiTheme="minorHAnsi" w:hAnsiTheme="minorHAnsi"/>
                <w:color w:val="000000"/>
              </w:rPr>
              <w:t>Umowa wspólnego przedsięwzięcia lub umowa o podobnym charakterze</w:t>
            </w:r>
          </w:p>
        </w:tc>
      </w:tr>
    </w:tbl>
    <w:p w14:paraId="436B4924" w14:textId="77777777" w:rsidR="00A738FD" w:rsidRPr="00162A6A" w:rsidRDefault="00162A6A">
      <w:pPr>
        <w:spacing w:before="25" w:after="0"/>
        <w:rPr>
          <w:rFonts w:asciiTheme="minorHAnsi" w:hAnsiTheme="minorHAnsi"/>
        </w:rPr>
      </w:pPr>
      <w:r w:rsidRPr="00162A6A">
        <w:rPr>
          <w:rFonts w:asciiTheme="minorHAnsi" w:hAnsiTheme="minorHAnsi"/>
          <w:color w:val="000000"/>
        </w:rPr>
        <w:t>Po wybraniu rodzaju umowy należy wypełnić pola:</w:t>
      </w:r>
    </w:p>
    <w:p w14:paraId="05E1D23B" w14:textId="77777777" w:rsidR="00A738FD" w:rsidRPr="00162A6A" w:rsidRDefault="00162A6A">
      <w:pPr>
        <w:spacing w:before="25" w:after="0"/>
        <w:rPr>
          <w:rFonts w:asciiTheme="minorHAnsi" w:hAnsiTheme="minorHAnsi"/>
        </w:rPr>
      </w:pPr>
      <w:r w:rsidRPr="00162A6A">
        <w:rPr>
          <w:rFonts w:asciiTheme="minorHAnsi" w:hAnsiTheme="minorHAnsi"/>
          <w:color w:val="000000"/>
        </w:rPr>
        <w:t>1) "</w:t>
      </w:r>
      <w:r w:rsidRPr="00162A6A">
        <w:rPr>
          <w:rFonts w:asciiTheme="minorHAnsi" w:hAnsiTheme="minorHAnsi"/>
          <w:b/>
          <w:color w:val="000000"/>
        </w:rPr>
        <w:t>Udział</w:t>
      </w:r>
      <w:r w:rsidRPr="00162A6A">
        <w:rPr>
          <w:rFonts w:asciiTheme="minorHAnsi" w:hAnsiTheme="minorHAnsi"/>
          <w:color w:val="000000"/>
        </w:rPr>
        <w:t>" - rodzaj udziału wynikający z umowy spółki niebędącej osobą prawną, umowy wspólnego przedsięwzięcia lub umowy o podobnym charakterze na koniec okresu, za jaki jest składana Informacja TPR, wybierając kod z tabeli 12 (wybór wielokrotny): Tabela 12</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1721"/>
        <w:gridCol w:w="7171"/>
      </w:tblGrid>
      <w:tr w:rsidR="00A738FD" w:rsidRPr="00162A6A" w14:paraId="49467DEB" w14:textId="77777777">
        <w:trPr>
          <w:trHeight w:val="45"/>
          <w:tblCellSpacing w:w="0" w:type="auto"/>
        </w:trPr>
        <w:tc>
          <w:tcPr>
            <w:tcW w:w="2635" w:type="dxa"/>
            <w:tcBorders>
              <w:bottom w:val="single" w:sz="8" w:space="0" w:color="000000"/>
              <w:right w:val="single" w:sz="8" w:space="0" w:color="000000"/>
            </w:tcBorders>
            <w:tcMar>
              <w:top w:w="15" w:type="dxa"/>
              <w:left w:w="15" w:type="dxa"/>
              <w:bottom w:w="15" w:type="dxa"/>
              <w:right w:w="15" w:type="dxa"/>
            </w:tcMar>
            <w:vAlign w:val="center"/>
          </w:tcPr>
          <w:p w14:paraId="434AE758" w14:textId="77777777" w:rsidR="00A738FD" w:rsidRPr="00162A6A" w:rsidRDefault="00162A6A">
            <w:pPr>
              <w:spacing w:after="0"/>
              <w:jc w:val="center"/>
              <w:rPr>
                <w:rFonts w:asciiTheme="minorHAnsi" w:hAnsiTheme="minorHAnsi"/>
              </w:rPr>
            </w:pPr>
            <w:r w:rsidRPr="00162A6A">
              <w:rPr>
                <w:rFonts w:asciiTheme="minorHAnsi" w:hAnsiTheme="minorHAnsi"/>
                <w:color w:val="000000"/>
              </w:rPr>
              <w:t>Kod</w:t>
            </w:r>
          </w:p>
        </w:tc>
        <w:tc>
          <w:tcPr>
            <w:tcW w:w="11864" w:type="dxa"/>
            <w:tcBorders>
              <w:bottom w:val="single" w:sz="8" w:space="0" w:color="000000"/>
              <w:right w:val="single" w:sz="8" w:space="0" w:color="000000"/>
            </w:tcBorders>
            <w:tcMar>
              <w:top w:w="15" w:type="dxa"/>
              <w:left w:w="15" w:type="dxa"/>
              <w:bottom w:w="15" w:type="dxa"/>
              <w:right w:w="15" w:type="dxa"/>
            </w:tcMar>
            <w:vAlign w:val="center"/>
          </w:tcPr>
          <w:p w14:paraId="2B99E081" w14:textId="77777777" w:rsidR="00A738FD" w:rsidRPr="00162A6A" w:rsidRDefault="00162A6A">
            <w:pPr>
              <w:spacing w:after="0"/>
              <w:jc w:val="center"/>
              <w:rPr>
                <w:rFonts w:asciiTheme="minorHAnsi" w:hAnsiTheme="minorHAnsi"/>
              </w:rPr>
            </w:pPr>
            <w:r w:rsidRPr="00162A6A">
              <w:rPr>
                <w:rFonts w:asciiTheme="minorHAnsi" w:hAnsiTheme="minorHAnsi"/>
                <w:color w:val="000000"/>
              </w:rPr>
              <w:t>Udział</w:t>
            </w:r>
          </w:p>
        </w:tc>
      </w:tr>
      <w:tr w:rsidR="00A738FD" w:rsidRPr="00162A6A" w14:paraId="0FA077B3" w14:textId="77777777">
        <w:trPr>
          <w:trHeight w:val="45"/>
          <w:tblCellSpacing w:w="0" w:type="auto"/>
        </w:trPr>
        <w:tc>
          <w:tcPr>
            <w:tcW w:w="2635" w:type="dxa"/>
            <w:tcBorders>
              <w:bottom w:val="single" w:sz="8" w:space="0" w:color="000000"/>
              <w:right w:val="single" w:sz="8" w:space="0" w:color="000000"/>
            </w:tcBorders>
            <w:tcMar>
              <w:top w:w="15" w:type="dxa"/>
              <w:left w:w="15" w:type="dxa"/>
              <w:bottom w:w="15" w:type="dxa"/>
              <w:right w:w="15" w:type="dxa"/>
            </w:tcMar>
            <w:vAlign w:val="center"/>
          </w:tcPr>
          <w:p w14:paraId="30597E08" w14:textId="77777777" w:rsidR="00A738FD" w:rsidRPr="00162A6A" w:rsidRDefault="00162A6A">
            <w:pPr>
              <w:spacing w:after="0"/>
              <w:jc w:val="center"/>
              <w:rPr>
                <w:rFonts w:asciiTheme="minorHAnsi" w:hAnsiTheme="minorHAnsi"/>
              </w:rPr>
            </w:pPr>
            <w:r w:rsidRPr="00162A6A">
              <w:rPr>
                <w:rFonts w:asciiTheme="minorHAnsi" w:hAnsiTheme="minorHAnsi"/>
                <w:color w:val="000000"/>
              </w:rPr>
              <w:t>UD01</w:t>
            </w:r>
          </w:p>
        </w:tc>
        <w:tc>
          <w:tcPr>
            <w:tcW w:w="11864" w:type="dxa"/>
            <w:tcBorders>
              <w:bottom w:val="single" w:sz="8" w:space="0" w:color="000000"/>
              <w:right w:val="single" w:sz="8" w:space="0" w:color="000000"/>
            </w:tcBorders>
            <w:tcMar>
              <w:top w:w="15" w:type="dxa"/>
              <w:left w:w="15" w:type="dxa"/>
              <w:bottom w:w="15" w:type="dxa"/>
              <w:right w:w="15" w:type="dxa"/>
            </w:tcMar>
            <w:vAlign w:val="center"/>
          </w:tcPr>
          <w:p w14:paraId="7444D4B1" w14:textId="77777777" w:rsidR="00A738FD" w:rsidRPr="00162A6A" w:rsidRDefault="00162A6A">
            <w:pPr>
              <w:spacing w:after="0"/>
              <w:rPr>
                <w:rFonts w:asciiTheme="minorHAnsi" w:hAnsiTheme="minorHAnsi"/>
              </w:rPr>
            </w:pPr>
            <w:r w:rsidRPr="00162A6A">
              <w:rPr>
                <w:rFonts w:asciiTheme="minorHAnsi" w:hAnsiTheme="minorHAnsi"/>
                <w:color w:val="000000"/>
              </w:rPr>
              <w:t>Udział w zysku</w:t>
            </w:r>
          </w:p>
        </w:tc>
      </w:tr>
      <w:tr w:rsidR="00A738FD" w:rsidRPr="00162A6A" w14:paraId="0905153B" w14:textId="77777777">
        <w:trPr>
          <w:trHeight w:val="45"/>
          <w:tblCellSpacing w:w="0" w:type="auto"/>
        </w:trPr>
        <w:tc>
          <w:tcPr>
            <w:tcW w:w="2635" w:type="dxa"/>
            <w:tcBorders>
              <w:bottom w:val="single" w:sz="8" w:space="0" w:color="000000"/>
              <w:right w:val="single" w:sz="8" w:space="0" w:color="000000"/>
            </w:tcBorders>
            <w:tcMar>
              <w:top w:w="15" w:type="dxa"/>
              <w:left w:w="15" w:type="dxa"/>
              <w:bottom w:w="15" w:type="dxa"/>
              <w:right w:w="15" w:type="dxa"/>
            </w:tcMar>
            <w:vAlign w:val="center"/>
          </w:tcPr>
          <w:p w14:paraId="1A1CC900" w14:textId="77777777" w:rsidR="00A738FD" w:rsidRPr="00162A6A" w:rsidRDefault="00162A6A">
            <w:pPr>
              <w:spacing w:after="0"/>
              <w:jc w:val="center"/>
              <w:rPr>
                <w:rFonts w:asciiTheme="minorHAnsi" w:hAnsiTheme="minorHAnsi"/>
              </w:rPr>
            </w:pPr>
            <w:r w:rsidRPr="00162A6A">
              <w:rPr>
                <w:rFonts w:asciiTheme="minorHAnsi" w:hAnsiTheme="minorHAnsi"/>
                <w:color w:val="000000"/>
              </w:rPr>
              <w:t>UD02</w:t>
            </w:r>
          </w:p>
        </w:tc>
        <w:tc>
          <w:tcPr>
            <w:tcW w:w="11864" w:type="dxa"/>
            <w:tcBorders>
              <w:bottom w:val="single" w:sz="8" w:space="0" w:color="000000"/>
              <w:right w:val="single" w:sz="8" w:space="0" w:color="000000"/>
            </w:tcBorders>
            <w:tcMar>
              <w:top w:w="15" w:type="dxa"/>
              <w:left w:w="15" w:type="dxa"/>
              <w:bottom w:w="15" w:type="dxa"/>
              <w:right w:w="15" w:type="dxa"/>
            </w:tcMar>
            <w:vAlign w:val="center"/>
          </w:tcPr>
          <w:p w14:paraId="5D57B69A" w14:textId="77777777" w:rsidR="00A738FD" w:rsidRPr="00162A6A" w:rsidRDefault="00162A6A">
            <w:pPr>
              <w:spacing w:after="0"/>
              <w:rPr>
                <w:rFonts w:asciiTheme="minorHAnsi" w:hAnsiTheme="minorHAnsi"/>
              </w:rPr>
            </w:pPr>
            <w:r w:rsidRPr="00162A6A">
              <w:rPr>
                <w:rFonts w:asciiTheme="minorHAnsi" w:hAnsiTheme="minorHAnsi"/>
                <w:color w:val="000000"/>
              </w:rPr>
              <w:t>Udział w stracie</w:t>
            </w:r>
          </w:p>
        </w:tc>
      </w:tr>
      <w:tr w:rsidR="00A738FD" w:rsidRPr="00162A6A" w14:paraId="36B5F813" w14:textId="77777777">
        <w:trPr>
          <w:trHeight w:val="45"/>
          <w:tblCellSpacing w:w="0" w:type="auto"/>
        </w:trPr>
        <w:tc>
          <w:tcPr>
            <w:tcW w:w="2635" w:type="dxa"/>
            <w:tcBorders>
              <w:bottom w:val="single" w:sz="8" w:space="0" w:color="000000"/>
              <w:right w:val="single" w:sz="8" w:space="0" w:color="000000"/>
            </w:tcBorders>
            <w:tcMar>
              <w:top w:w="15" w:type="dxa"/>
              <w:left w:w="15" w:type="dxa"/>
              <w:bottom w:w="15" w:type="dxa"/>
              <w:right w:w="15" w:type="dxa"/>
            </w:tcMar>
            <w:vAlign w:val="center"/>
          </w:tcPr>
          <w:p w14:paraId="230C1F66" w14:textId="77777777" w:rsidR="00A738FD" w:rsidRPr="00162A6A" w:rsidRDefault="00162A6A">
            <w:pPr>
              <w:spacing w:after="0"/>
              <w:jc w:val="center"/>
              <w:rPr>
                <w:rFonts w:asciiTheme="minorHAnsi" w:hAnsiTheme="minorHAnsi"/>
              </w:rPr>
            </w:pPr>
            <w:r w:rsidRPr="00162A6A">
              <w:rPr>
                <w:rFonts w:asciiTheme="minorHAnsi" w:hAnsiTheme="minorHAnsi"/>
                <w:color w:val="000000"/>
              </w:rPr>
              <w:t>UD03</w:t>
            </w:r>
          </w:p>
        </w:tc>
        <w:tc>
          <w:tcPr>
            <w:tcW w:w="11864" w:type="dxa"/>
            <w:tcBorders>
              <w:bottom w:val="single" w:sz="8" w:space="0" w:color="000000"/>
              <w:right w:val="single" w:sz="8" w:space="0" w:color="000000"/>
            </w:tcBorders>
            <w:tcMar>
              <w:top w:w="15" w:type="dxa"/>
              <w:left w:w="15" w:type="dxa"/>
              <w:bottom w:w="15" w:type="dxa"/>
              <w:right w:w="15" w:type="dxa"/>
            </w:tcMar>
            <w:vAlign w:val="center"/>
          </w:tcPr>
          <w:p w14:paraId="231D50EA" w14:textId="77777777" w:rsidR="00A738FD" w:rsidRPr="00162A6A" w:rsidRDefault="00162A6A">
            <w:pPr>
              <w:spacing w:after="0"/>
              <w:rPr>
                <w:rFonts w:asciiTheme="minorHAnsi" w:hAnsiTheme="minorHAnsi"/>
              </w:rPr>
            </w:pPr>
            <w:r w:rsidRPr="00162A6A">
              <w:rPr>
                <w:rFonts w:asciiTheme="minorHAnsi" w:hAnsiTheme="minorHAnsi"/>
                <w:color w:val="000000"/>
              </w:rPr>
              <w:t>Udział w majątku likwidacyjnym</w:t>
            </w:r>
          </w:p>
        </w:tc>
      </w:tr>
    </w:tbl>
    <w:p w14:paraId="7DFACD49" w14:textId="77777777" w:rsidR="00A738FD" w:rsidRPr="00162A6A" w:rsidRDefault="00162A6A">
      <w:pPr>
        <w:spacing w:before="25" w:after="0"/>
        <w:rPr>
          <w:rFonts w:asciiTheme="minorHAnsi" w:hAnsiTheme="minorHAnsi"/>
        </w:rPr>
      </w:pPr>
      <w:r w:rsidRPr="00162A6A">
        <w:rPr>
          <w:rFonts w:asciiTheme="minorHAnsi" w:hAnsiTheme="minorHAnsi"/>
          <w:color w:val="000000"/>
        </w:rPr>
        <w:t>2) "</w:t>
      </w:r>
      <w:r w:rsidRPr="00162A6A">
        <w:rPr>
          <w:rFonts w:asciiTheme="minorHAnsi" w:hAnsiTheme="minorHAnsi"/>
          <w:b/>
          <w:color w:val="000000"/>
        </w:rPr>
        <w:t>Procentowy udział</w:t>
      </w:r>
      <w:r w:rsidRPr="00162A6A">
        <w:rPr>
          <w:rFonts w:asciiTheme="minorHAnsi" w:hAnsiTheme="minorHAnsi"/>
          <w:color w:val="000000"/>
        </w:rPr>
        <w:t>" - procentowy udział wspólnika w zysku, stracie lub majątku likwidacyjnym na koniec okresu, za jaki jest składana Informacja TPR, wskazując odpowiednią wartość procentową (z dokładnością do dwóch miejsc po przecinku);</w:t>
      </w:r>
    </w:p>
    <w:p w14:paraId="19A2684D" w14:textId="77777777" w:rsidR="00A738FD" w:rsidRPr="00162A6A" w:rsidRDefault="00162A6A">
      <w:pPr>
        <w:spacing w:before="25" w:after="0"/>
        <w:rPr>
          <w:rFonts w:asciiTheme="minorHAnsi" w:hAnsiTheme="minorHAnsi"/>
        </w:rPr>
      </w:pPr>
      <w:r w:rsidRPr="00162A6A">
        <w:rPr>
          <w:rFonts w:asciiTheme="minorHAnsi" w:hAnsiTheme="minorHAnsi"/>
          <w:color w:val="000000"/>
        </w:rPr>
        <w:lastRenderedPageBreak/>
        <w:t>3) "</w:t>
      </w:r>
      <w:r w:rsidRPr="00162A6A">
        <w:rPr>
          <w:rFonts w:asciiTheme="minorHAnsi" w:hAnsiTheme="minorHAnsi"/>
          <w:b/>
          <w:color w:val="000000"/>
        </w:rPr>
        <w:t>Wartość wkładów</w:t>
      </w:r>
      <w:r w:rsidRPr="00162A6A">
        <w:rPr>
          <w:rFonts w:asciiTheme="minorHAnsi" w:hAnsiTheme="minorHAnsi"/>
          <w:color w:val="000000"/>
        </w:rPr>
        <w:t>" - łączna wartość wkładów wniesionych (uwzględniając wartość wkładów zwróconych) przez wspólnika na koniec okresu, za jaki jest składana Informacja TPR, w tysiącach złotych (bez miejsc po przecinku);</w:t>
      </w:r>
    </w:p>
    <w:p w14:paraId="06881257" w14:textId="77777777" w:rsidR="00A738FD" w:rsidRPr="00162A6A" w:rsidRDefault="00162A6A">
      <w:pPr>
        <w:spacing w:before="25" w:after="0"/>
        <w:rPr>
          <w:rFonts w:asciiTheme="minorHAnsi" w:hAnsiTheme="minorHAnsi"/>
        </w:rPr>
      </w:pPr>
      <w:r w:rsidRPr="00162A6A">
        <w:rPr>
          <w:rFonts w:asciiTheme="minorHAnsi" w:hAnsiTheme="minorHAnsi"/>
          <w:color w:val="000000"/>
        </w:rPr>
        <w:t>4) "</w:t>
      </w:r>
      <w:r w:rsidRPr="00162A6A">
        <w:rPr>
          <w:rFonts w:asciiTheme="minorHAnsi" w:hAnsiTheme="minorHAnsi"/>
          <w:b/>
          <w:color w:val="000000"/>
        </w:rPr>
        <w:t>Wartość wkładów ogółem</w:t>
      </w:r>
      <w:r w:rsidRPr="00162A6A">
        <w:rPr>
          <w:rFonts w:asciiTheme="minorHAnsi" w:hAnsiTheme="minorHAnsi"/>
          <w:color w:val="000000"/>
        </w:rPr>
        <w:t>" - łączna wartość wkładów wniesionych (uwzględniając wartość wkładów zwróconych) przez wszystkich wspólników na koniec okresu, za jaki jest składana Informacja TPR, w tysiącach złotych (bez miejsc po przecinku).</w:t>
      </w:r>
    </w:p>
    <w:p w14:paraId="2D344835" w14:textId="77777777" w:rsidR="00A738FD" w:rsidRPr="00162A6A" w:rsidRDefault="00162A6A">
      <w:pPr>
        <w:spacing w:before="25" w:after="0"/>
        <w:rPr>
          <w:rFonts w:asciiTheme="minorHAnsi" w:hAnsiTheme="minorHAnsi"/>
        </w:rPr>
      </w:pPr>
      <w:r w:rsidRPr="00162A6A">
        <w:rPr>
          <w:rFonts w:asciiTheme="minorHAnsi" w:hAnsiTheme="minorHAnsi"/>
          <w:color w:val="000000"/>
        </w:rPr>
        <w:t xml:space="preserve"> </w:t>
      </w:r>
      <w:r w:rsidRPr="00162A6A">
        <w:rPr>
          <w:rFonts w:asciiTheme="minorHAnsi" w:hAnsiTheme="minorHAnsi"/>
          <w:b/>
          <w:color w:val="000000"/>
        </w:rPr>
        <w:t>4.5.</w:t>
      </w:r>
      <w:r w:rsidRPr="00162A6A">
        <w:rPr>
          <w:rFonts w:asciiTheme="minorHAnsi" w:hAnsiTheme="minorHAnsi"/>
          <w:color w:val="000000"/>
        </w:rPr>
        <w:t xml:space="preserve"> </w:t>
      </w:r>
      <w:r w:rsidRPr="00162A6A">
        <w:rPr>
          <w:rFonts w:asciiTheme="minorHAnsi" w:hAnsiTheme="minorHAnsi"/>
          <w:b/>
          <w:color w:val="000000"/>
        </w:rPr>
        <w:t>Wartość transakcji kontrolowanych (§ 2 pkt 4 lit. e rozporządzenia)</w:t>
      </w:r>
      <w:r w:rsidRPr="00162A6A">
        <w:rPr>
          <w:rFonts w:asciiTheme="minorHAnsi" w:hAnsiTheme="minorHAnsi"/>
          <w:color w:val="000000"/>
        </w:rPr>
        <w:t xml:space="preserve"> </w:t>
      </w:r>
    </w:p>
    <w:p w14:paraId="49C2E05C" w14:textId="77777777" w:rsidR="00A738FD" w:rsidRPr="00162A6A" w:rsidRDefault="00162A6A">
      <w:pPr>
        <w:spacing w:before="25" w:after="0"/>
        <w:rPr>
          <w:rFonts w:asciiTheme="minorHAnsi" w:hAnsiTheme="minorHAnsi"/>
        </w:rPr>
      </w:pPr>
      <w:r w:rsidRPr="00162A6A">
        <w:rPr>
          <w:rFonts w:asciiTheme="minorHAnsi" w:hAnsiTheme="minorHAnsi"/>
          <w:color w:val="000000"/>
        </w:rPr>
        <w:t>W polu "</w:t>
      </w:r>
      <w:r w:rsidRPr="00162A6A">
        <w:rPr>
          <w:rFonts w:asciiTheme="minorHAnsi" w:hAnsiTheme="minorHAnsi"/>
          <w:b/>
          <w:color w:val="000000"/>
        </w:rPr>
        <w:t>Wartość transakcji</w:t>
      </w:r>
      <w:r w:rsidRPr="00162A6A">
        <w:rPr>
          <w:rFonts w:asciiTheme="minorHAnsi" w:hAnsiTheme="minorHAnsi"/>
          <w:color w:val="000000"/>
        </w:rPr>
        <w:t>" należy wskazać wartość transakcji kontrolowanych w kwocie netto w tysiącach złotych (bez VAT, bez miejsc po przecinku) zgodnie z art. 23x ust. 1, 2 i 4 ustawy za okres, za jaki jest składana Informacja TPR. Wartość transakcji wskazuje się w kwocie brutto w tysiącach złotych (z uwzględnieniem VAT) w przypadku spełnienia warunków, o których mowa w art. 23x ust. 2a ustawy (tj. gdy podatek od towarów i usług zgodnie z przepisami o podatku od towarów i usług nie stanowi podatku naliczonego or</w:t>
      </w:r>
      <w:r w:rsidRPr="00162A6A">
        <w:rPr>
          <w:rFonts w:asciiTheme="minorHAnsi" w:hAnsiTheme="minorHAnsi"/>
          <w:color w:val="000000"/>
        </w:rPr>
        <w:t>az w przypadku naliczonego podatku od towarów i usług, w tej części, w której zgodnie z przepisami o podatku od towarów i usług podatnikowi nie przysługuje obniżenie lub zwrot różnicy podatku od towarów i usług).</w:t>
      </w:r>
    </w:p>
    <w:p w14:paraId="542611B9" w14:textId="77777777" w:rsidR="00A738FD" w:rsidRPr="00162A6A" w:rsidRDefault="00162A6A">
      <w:pPr>
        <w:spacing w:before="25" w:after="0"/>
        <w:rPr>
          <w:rFonts w:asciiTheme="minorHAnsi" w:hAnsiTheme="minorHAnsi"/>
        </w:rPr>
      </w:pPr>
      <w:r w:rsidRPr="00162A6A">
        <w:rPr>
          <w:rFonts w:asciiTheme="minorHAnsi" w:hAnsiTheme="minorHAnsi"/>
          <w:color w:val="000000"/>
        </w:rPr>
        <w:t>Jeżeli dla transakcji kontrolowanej dokonano korekty cen transferowych, należy wskazać wartość transakcji kontrolowanej po dokonanej korekcie cen transferowych.</w:t>
      </w:r>
    </w:p>
    <w:p w14:paraId="5382BA0D" w14:textId="77777777" w:rsidR="00A738FD" w:rsidRPr="00162A6A" w:rsidRDefault="00162A6A">
      <w:pPr>
        <w:spacing w:before="25" w:after="0"/>
        <w:rPr>
          <w:rFonts w:asciiTheme="minorHAnsi" w:hAnsiTheme="minorHAnsi"/>
        </w:rPr>
      </w:pPr>
      <w:r w:rsidRPr="00162A6A">
        <w:rPr>
          <w:rFonts w:asciiTheme="minorHAnsi" w:hAnsiTheme="minorHAnsi"/>
          <w:color w:val="000000"/>
        </w:rPr>
        <w:t>Jeżeli transakcja kontrolowana podlega opodatkowaniu u źródła, należy wskazać wartość przed potrąceniem podatku u źródła.</w:t>
      </w:r>
    </w:p>
    <w:p w14:paraId="59286860" w14:textId="77777777" w:rsidR="00A738FD" w:rsidRPr="00162A6A" w:rsidRDefault="00162A6A">
      <w:pPr>
        <w:spacing w:before="25" w:after="0"/>
        <w:rPr>
          <w:rFonts w:asciiTheme="minorHAnsi" w:hAnsiTheme="minorHAnsi"/>
        </w:rPr>
      </w:pPr>
      <w:r w:rsidRPr="00162A6A">
        <w:rPr>
          <w:rFonts w:asciiTheme="minorHAnsi" w:hAnsiTheme="minorHAnsi"/>
          <w:color w:val="000000"/>
        </w:rPr>
        <w:t>Jeżeli przedmiotem transakcji kontrolowanej jest udzielenie lub uzyskanie finansowania, poręczeń lub gwarancji oraz zarządzanie płynnością (</w:t>
      </w:r>
      <w:proofErr w:type="spellStart"/>
      <w:r w:rsidRPr="00162A6A">
        <w:rPr>
          <w:rFonts w:asciiTheme="minorHAnsi" w:hAnsiTheme="minorHAnsi"/>
          <w:color w:val="000000"/>
        </w:rPr>
        <w:t>cash</w:t>
      </w:r>
      <w:proofErr w:type="spellEnd"/>
      <w:r w:rsidRPr="00162A6A">
        <w:rPr>
          <w:rFonts w:asciiTheme="minorHAnsi" w:hAnsiTheme="minorHAnsi"/>
          <w:color w:val="000000"/>
        </w:rPr>
        <w:t xml:space="preserve"> </w:t>
      </w:r>
      <w:proofErr w:type="spellStart"/>
      <w:r w:rsidRPr="00162A6A">
        <w:rPr>
          <w:rFonts w:asciiTheme="minorHAnsi" w:hAnsiTheme="minorHAnsi"/>
          <w:color w:val="000000"/>
        </w:rPr>
        <w:t>pooling</w:t>
      </w:r>
      <w:proofErr w:type="spellEnd"/>
      <w:r w:rsidRPr="00162A6A">
        <w:rPr>
          <w:rFonts w:asciiTheme="minorHAnsi" w:hAnsiTheme="minorHAnsi"/>
          <w:color w:val="000000"/>
        </w:rPr>
        <w:t>) i depozyt (tj. jako kategorię transakcji kontrolowanej zaznaczono jeden z kodów: 1201, 1202, 1203, 1204, 2201, 2202, 2203, 2204), należy dodatkowo wskazać następujące informacje:</w:t>
      </w:r>
    </w:p>
    <w:p w14:paraId="7E391B0A" w14:textId="77777777" w:rsidR="00A738FD" w:rsidRPr="00162A6A" w:rsidRDefault="00162A6A">
      <w:pPr>
        <w:spacing w:before="25" w:after="0"/>
        <w:rPr>
          <w:rFonts w:asciiTheme="minorHAnsi" w:hAnsiTheme="minorHAnsi"/>
        </w:rPr>
      </w:pPr>
      <w:r w:rsidRPr="00162A6A">
        <w:rPr>
          <w:rFonts w:asciiTheme="minorHAnsi" w:hAnsiTheme="minorHAnsi"/>
          <w:color w:val="000000"/>
        </w:rPr>
        <w:t>1) "</w:t>
      </w:r>
      <w:r w:rsidRPr="00162A6A">
        <w:rPr>
          <w:rFonts w:asciiTheme="minorHAnsi" w:hAnsiTheme="minorHAnsi"/>
          <w:b/>
          <w:color w:val="000000"/>
        </w:rPr>
        <w:t>Kwota kapitału</w:t>
      </w:r>
      <w:r w:rsidRPr="00162A6A">
        <w:rPr>
          <w:rFonts w:asciiTheme="minorHAnsi" w:hAnsiTheme="minorHAnsi"/>
          <w:color w:val="000000"/>
        </w:rPr>
        <w:t xml:space="preserve">" - należy wskazać łączną kwotę kapitału w walucie zgodnie z zawartą umową dotyczącą finansowania lub depozytu lub kwotę kapitału wynikającą z innych dokumentów, jeżeli umowa nie została zawarta. Jeżeli w umowie przewidziano limit finansowania (np. maksymalną wartość linii kredytowej), należy wskazać ten limit. W przypadku poręczeń lub gwarancji należy wskazać wartość sumy gwarancyjnej. W przypadku </w:t>
      </w:r>
      <w:proofErr w:type="spellStart"/>
      <w:r w:rsidRPr="00162A6A">
        <w:rPr>
          <w:rFonts w:asciiTheme="minorHAnsi" w:hAnsiTheme="minorHAnsi"/>
          <w:color w:val="000000"/>
        </w:rPr>
        <w:t>cash</w:t>
      </w:r>
      <w:proofErr w:type="spellEnd"/>
      <w:r w:rsidRPr="00162A6A">
        <w:rPr>
          <w:rFonts w:asciiTheme="minorHAnsi" w:hAnsiTheme="minorHAnsi"/>
          <w:color w:val="000000"/>
        </w:rPr>
        <w:t xml:space="preserve"> </w:t>
      </w:r>
      <w:proofErr w:type="spellStart"/>
      <w:r w:rsidRPr="00162A6A">
        <w:rPr>
          <w:rFonts w:asciiTheme="minorHAnsi" w:hAnsiTheme="minorHAnsi"/>
          <w:color w:val="000000"/>
        </w:rPr>
        <w:t>pooling</w:t>
      </w:r>
      <w:proofErr w:type="spellEnd"/>
      <w:r w:rsidRPr="00162A6A">
        <w:rPr>
          <w:rFonts w:asciiTheme="minorHAnsi" w:hAnsiTheme="minorHAnsi"/>
          <w:color w:val="000000"/>
        </w:rPr>
        <w:t xml:space="preserve"> należy wskazać limit zadłużenia z umowy, a w przypadku braku takiego limitu należy </w:t>
      </w:r>
      <w:r w:rsidRPr="00162A6A">
        <w:rPr>
          <w:rFonts w:asciiTheme="minorHAnsi" w:hAnsiTheme="minorHAnsi"/>
          <w:color w:val="000000"/>
        </w:rPr>
        <w:t>wskazać wartość "0" (zero). Kwota kapitału powinna zostać zaokrąglona do pełnych tysięcy (bez miejsc po przecinku);</w:t>
      </w:r>
    </w:p>
    <w:p w14:paraId="6FCF4B9C" w14:textId="77777777" w:rsidR="00A738FD" w:rsidRPr="00162A6A" w:rsidRDefault="00162A6A">
      <w:pPr>
        <w:spacing w:before="25" w:after="0"/>
        <w:rPr>
          <w:rFonts w:asciiTheme="minorHAnsi" w:hAnsiTheme="minorHAnsi"/>
        </w:rPr>
      </w:pPr>
      <w:r w:rsidRPr="00162A6A">
        <w:rPr>
          <w:rFonts w:asciiTheme="minorHAnsi" w:hAnsiTheme="minorHAnsi"/>
          <w:color w:val="000000"/>
        </w:rPr>
        <w:t>2) "</w:t>
      </w:r>
      <w:r w:rsidRPr="00162A6A">
        <w:rPr>
          <w:rFonts w:asciiTheme="minorHAnsi" w:hAnsiTheme="minorHAnsi"/>
          <w:b/>
          <w:color w:val="000000"/>
        </w:rPr>
        <w:t>Wartość zadłużenia</w:t>
      </w:r>
      <w:r w:rsidRPr="00162A6A">
        <w:rPr>
          <w:rFonts w:asciiTheme="minorHAnsi" w:hAnsiTheme="minorHAnsi"/>
          <w:color w:val="000000"/>
        </w:rPr>
        <w:t xml:space="preserve">" - należy wskazać rzeczywistą wartość zadłużenia lub wartość depozytu w tysiącach złotych (bez miejsc po przecinku) na ostatni dzień okresu, za jaki jest składana Informacja TPR. W przypadku poręczeń lub gwarancji należy wskazać wartość faktycznie poręczanego lub gwarantowanego zobowiązania na ostatni dzień okresu, za jaki jest składana Informacja TPR. W przypadku </w:t>
      </w:r>
      <w:proofErr w:type="spellStart"/>
      <w:r w:rsidRPr="00162A6A">
        <w:rPr>
          <w:rFonts w:asciiTheme="minorHAnsi" w:hAnsiTheme="minorHAnsi"/>
          <w:color w:val="000000"/>
        </w:rPr>
        <w:t>cash</w:t>
      </w:r>
      <w:proofErr w:type="spellEnd"/>
      <w:r w:rsidRPr="00162A6A">
        <w:rPr>
          <w:rFonts w:asciiTheme="minorHAnsi" w:hAnsiTheme="minorHAnsi"/>
          <w:color w:val="000000"/>
        </w:rPr>
        <w:t xml:space="preserve"> </w:t>
      </w:r>
      <w:proofErr w:type="spellStart"/>
      <w:r w:rsidRPr="00162A6A">
        <w:rPr>
          <w:rFonts w:asciiTheme="minorHAnsi" w:hAnsiTheme="minorHAnsi"/>
          <w:color w:val="000000"/>
        </w:rPr>
        <w:t>pooling</w:t>
      </w:r>
      <w:proofErr w:type="spellEnd"/>
      <w:r w:rsidRPr="00162A6A">
        <w:rPr>
          <w:rFonts w:asciiTheme="minorHAnsi" w:hAnsiTheme="minorHAnsi"/>
          <w:color w:val="000000"/>
        </w:rPr>
        <w:t xml:space="preserve"> należy wskazać średnią z dziennych sald pozycji ujemnych lub dodatnich w ciągu roku w zależności od tego, czy podmiot, którego doty</w:t>
      </w:r>
      <w:r w:rsidRPr="00162A6A">
        <w:rPr>
          <w:rFonts w:asciiTheme="minorHAnsi" w:hAnsiTheme="minorHAnsi"/>
          <w:color w:val="000000"/>
        </w:rPr>
        <w:t xml:space="preserve">czy Informacja TPR, występuje odpowiednio jako </w:t>
      </w:r>
      <w:r w:rsidRPr="00162A6A">
        <w:rPr>
          <w:rFonts w:asciiTheme="minorHAnsi" w:hAnsiTheme="minorHAnsi"/>
          <w:color w:val="000000"/>
        </w:rPr>
        <w:lastRenderedPageBreak/>
        <w:t xml:space="preserve">korzystający ze środków finansowych czy umożliwia korzystanie z własnych środków innym podmiotom w ramach </w:t>
      </w:r>
      <w:proofErr w:type="spellStart"/>
      <w:r w:rsidRPr="00162A6A">
        <w:rPr>
          <w:rFonts w:asciiTheme="minorHAnsi" w:hAnsiTheme="minorHAnsi"/>
          <w:color w:val="000000"/>
        </w:rPr>
        <w:t>cash</w:t>
      </w:r>
      <w:proofErr w:type="spellEnd"/>
      <w:r w:rsidRPr="00162A6A">
        <w:rPr>
          <w:rFonts w:asciiTheme="minorHAnsi" w:hAnsiTheme="minorHAnsi"/>
          <w:color w:val="000000"/>
        </w:rPr>
        <w:t xml:space="preserve"> </w:t>
      </w:r>
      <w:proofErr w:type="spellStart"/>
      <w:r w:rsidRPr="00162A6A">
        <w:rPr>
          <w:rFonts w:asciiTheme="minorHAnsi" w:hAnsiTheme="minorHAnsi"/>
          <w:color w:val="000000"/>
        </w:rPr>
        <w:t>pooling</w:t>
      </w:r>
      <w:proofErr w:type="spellEnd"/>
      <w:r w:rsidRPr="00162A6A">
        <w:rPr>
          <w:rFonts w:asciiTheme="minorHAnsi" w:hAnsiTheme="minorHAnsi"/>
          <w:color w:val="000000"/>
        </w:rPr>
        <w:t>. W polu "</w:t>
      </w:r>
      <w:r w:rsidRPr="00162A6A">
        <w:rPr>
          <w:rFonts w:asciiTheme="minorHAnsi" w:hAnsiTheme="minorHAnsi"/>
          <w:b/>
          <w:color w:val="000000"/>
        </w:rPr>
        <w:t>Wartość zadłużenia</w:t>
      </w:r>
      <w:r w:rsidRPr="00162A6A">
        <w:rPr>
          <w:rFonts w:asciiTheme="minorHAnsi" w:hAnsiTheme="minorHAnsi"/>
          <w:color w:val="000000"/>
        </w:rPr>
        <w:t>" nie uwzględnia się kwoty odsetek;</w:t>
      </w:r>
    </w:p>
    <w:p w14:paraId="7E949EF9" w14:textId="77777777" w:rsidR="00A738FD" w:rsidRPr="00162A6A" w:rsidRDefault="00162A6A">
      <w:pPr>
        <w:spacing w:before="25" w:after="0"/>
        <w:rPr>
          <w:rFonts w:asciiTheme="minorHAnsi" w:hAnsiTheme="minorHAnsi"/>
        </w:rPr>
      </w:pPr>
      <w:r w:rsidRPr="00162A6A">
        <w:rPr>
          <w:rFonts w:asciiTheme="minorHAnsi" w:hAnsiTheme="minorHAnsi"/>
          <w:color w:val="000000"/>
        </w:rPr>
        <w:t>3) "</w:t>
      </w:r>
      <w:r w:rsidRPr="00162A6A">
        <w:rPr>
          <w:rFonts w:asciiTheme="minorHAnsi" w:hAnsiTheme="minorHAnsi"/>
          <w:b/>
          <w:color w:val="000000"/>
        </w:rPr>
        <w:t>Waluta</w:t>
      </w:r>
      <w:r w:rsidRPr="00162A6A">
        <w:rPr>
          <w:rFonts w:asciiTheme="minorHAnsi" w:hAnsiTheme="minorHAnsi"/>
          <w:color w:val="000000"/>
        </w:rPr>
        <w:t>" - należy wskazać walutę dla "</w:t>
      </w:r>
      <w:r w:rsidRPr="00162A6A">
        <w:rPr>
          <w:rFonts w:asciiTheme="minorHAnsi" w:hAnsiTheme="minorHAnsi"/>
          <w:b/>
          <w:color w:val="000000"/>
        </w:rPr>
        <w:t>Kwoty kapitału</w:t>
      </w:r>
      <w:r w:rsidRPr="00162A6A">
        <w:rPr>
          <w:rFonts w:asciiTheme="minorHAnsi" w:hAnsiTheme="minorHAnsi"/>
          <w:color w:val="000000"/>
        </w:rPr>
        <w:t>" zgodnie z kodem walut ISO 4217;</w:t>
      </w:r>
    </w:p>
    <w:p w14:paraId="26A3A7AD" w14:textId="77777777" w:rsidR="00A738FD" w:rsidRPr="00162A6A" w:rsidRDefault="00162A6A">
      <w:pPr>
        <w:spacing w:before="25" w:after="0"/>
        <w:rPr>
          <w:rFonts w:asciiTheme="minorHAnsi" w:hAnsiTheme="minorHAnsi"/>
        </w:rPr>
      </w:pPr>
      <w:r w:rsidRPr="00162A6A">
        <w:rPr>
          <w:rFonts w:asciiTheme="minorHAnsi" w:hAnsiTheme="minorHAnsi"/>
          <w:color w:val="000000"/>
        </w:rPr>
        <w:t>4) "</w:t>
      </w:r>
      <w:r w:rsidRPr="00162A6A">
        <w:rPr>
          <w:rFonts w:asciiTheme="minorHAnsi" w:hAnsiTheme="minorHAnsi"/>
          <w:b/>
          <w:color w:val="000000"/>
        </w:rPr>
        <w:t>Kwota odsetek</w:t>
      </w:r>
      <w:r w:rsidRPr="00162A6A">
        <w:rPr>
          <w:rFonts w:asciiTheme="minorHAnsi" w:hAnsiTheme="minorHAnsi"/>
          <w:color w:val="000000"/>
        </w:rPr>
        <w:t>" - należy wskazać w tysiącach złotych (bez miejsc po przecinku) łączną kwotę odsetek:</w:t>
      </w:r>
    </w:p>
    <w:p w14:paraId="6F645D01" w14:textId="77777777" w:rsidR="00A738FD" w:rsidRPr="00162A6A" w:rsidRDefault="00162A6A">
      <w:pPr>
        <w:spacing w:before="25" w:after="0"/>
        <w:rPr>
          <w:rFonts w:asciiTheme="minorHAnsi" w:hAnsiTheme="minorHAnsi"/>
        </w:rPr>
      </w:pPr>
      <w:r w:rsidRPr="00162A6A">
        <w:rPr>
          <w:rFonts w:asciiTheme="minorHAnsi" w:hAnsiTheme="minorHAnsi"/>
          <w:color w:val="000000"/>
        </w:rPr>
        <w:t>a) należnych i naliczonych (memoriałowo) za okres, za jaki jest składana Informacja TPR, wraz z ewentualnymi dodatkowymi prowizjami lub opłatami, związanymi z udzieleniem lub uzyskaniem finansowania, oraz</w:t>
      </w:r>
    </w:p>
    <w:p w14:paraId="7850E24D" w14:textId="77777777" w:rsidR="00A738FD" w:rsidRPr="00162A6A" w:rsidRDefault="00162A6A">
      <w:pPr>
        <w:spacing w:before="25" w:after="0"/>
        <w:rPr>
          <w:rFonts w:asciiTheme="minorHAnsi" w:hAnsiTheme="minorHAnsi"/>
        </w:rPr>
      </w:pPr>
      <w:r w:rsidRPr="00162A6A">
        <w:rPr>
          <w:rFonts w:asciiTheme="minorHAnsi" w:hAnsiTheme="minorHAnsi"/>
          <w:color w:val="000000"/>
        </w:rPr>
        <w:t>b) otrzymanych lub zapłaconych (kasowo) w okresie, za jaki jest składana Informacja TPR, wraz z ewentualnymi dodatkowymi prowizjami lub opłatami, związanymi z udzieleniem lub uzyskaniem finansowania.</w:t>
      </w:r>
    </w:p>
    <w:p w14:paraId="52069663" w14:textId="77777777" w:rsidR="00A738FD" w:rsidRPr="00162A6A" w:rsidRDefault="00162A6A">
      <w:pPr>
        <w:spacing w:before="25" w:after="0"/>
        <w:rPr>
          <w:rFonts w:asciiTheme="minorHAnsi" w:hAnsiTheme="minorHAnsi"/>
        </w:rPr>
      </w:pPr>
      <w:r w:rsidRPr="00162A6A">
        <w:rPr>
          <w:rFonts w:asciiTheme="minorHAnsi" w:hAnsiTheme="minorHAnsi"/>
          <w:color w:val="000000"/>
        </w:rPr>
        <w:t>W przypadku poręczenia lub gwarancji uzupełnia się wartość wynagrodzenia:</w:t>
      </w:r>
    </w:p>
    <w:p w14:paraId="61C43BE3" w14:textId="77777777" w:rsidR="00A738FD" w:rsidRPr="00162A6A" w:rsidRDefault="00162A6A">
      <w:pPr>
        <w:spacing w:before="25" w:after="0"/>
        <w:rPr>
          <w:rFonts w:asciiTheme="minorHAnsi" w:hAnsiTheme="minorHAnsi"/>
        </w:rPr>
      </w:pPr>
      <w:r w:rsidRPr="00162A6A">
        <w:rPr>
          <w:rFonts w:asciiTheme="minorHAnsi" w:hAnsiTheme="minorHAnsi"/>
          <w:color w:val="000000"/>
        </w:rPr>
        <w:t>a) należnego i naliczonego (memoriałowo) za udzielenie lub uzyskanie poręczenia lub gwarancji w okresie, za jaki jest składana Informacja TPR, oraz</w:t>
      </w:r>
    </w:p>
    <w:p w14:paraId="403A7132" w14:textId="77777777" w:rsidR="00A738FD" w:rsidRPr="00162A6A" w:rsidRDefault="00162A6A">
      <w:pPr>
        <w:spacing w:before="25" w:after="0"/>
        <w:rPr>
          <w:rFonts w:asciiTheme="minorHAnsi" w:hAnsiTheme="minorHAnsi"/>
        </w:rPr>
      </w:pPr>
      <w:r w:rsidRPr="00162A6A">
        <w:rPr>
          <w:rFonts w:asciiTheme="minorHAnsi" w:hAnsiTheme="minorHAnsi"/>
          <w:color w:val="000000"/>
        </w:rPr>
        <w:t>b) otrzymanego lub zapłaconego (kasowo) za udzielenie lub uzyskanie poręczenia lub gwarancji w okresie, za jaki jest składana Informacja TPR.</w:t>
      </w:r>
    </w:p>
    <w:p w14:paraId="1D155D10" w14:textId="77777777" w:rsidR="00A738FD" w:rsidRPr="00162A6A" w:rsidRDefault="00162A6A">
      <w:pPr>
        <w:spacing w:before="25" w:after="0"/>
        <w:rPr>
          <w:rFonts w:asciiTheme="minorHAnsi" w:hAnsiTheme="minorHAnsi"/>
        </w:rPr>
      </w:pPr>
      <w:r w:rsidRPr="00162A6A">
        <w:rPr>
          <w:rFonts w:asciiTheme="minorHAnsi" w:hAnsiTheme="minorHAnsi"/>
          <w:color w:val="000000"/>
        </w:rPr>
        <w:t xml:space="preserve">W przypadku </w:t>
      </w:r>
      <w:proofErr w:type="spellStart"/>
      <w:r w:rsidRPr="00162A6A">
        <w:rPr>
          <w:rFonts w:asciiTheme="minorHAnsi" w:hAnsiTheme="minorHAnsi"/>
          <w:color w:val="000000"/>
        </w:rPr>
        <w:t>cash</w:t>
      </w:r>
      <w:proofErr w:type="spellEnd"/>
      <w:r w:rsidRPr="00162A6A">
        <w:rPr>
          <w:rFonts w:asciiTheme="minorHAnsi" w:hAnsiTheme="minorHAnsi"/>
          <w:color w:val="000000"/>
        </w:rPr>
        <w:t xml:space="preserve"> </w:t>
      </w:r>
      <w:proofErr w:type="spellStart"/>
      <w:r w:rsidRPr="00162A6A">
        <w:rPr>
          <w:rFonts w:asciiTheme="minorHAnsi" w:hAnsiTheme="minorHAnsi"/>
          <w:color w:val="000000"/>
        </w:rPr>
        <w:t>pooling</w:t>
      </w:r>
      <w:proofErr w:type="spellEnd"/>
      <w:r w:rsidRPr="00162A6A">
        <w:rPr>
          <w:rFonts w:asciiTheme="minorHAnsi" w:hAnsiTheme="minorHAnsi"/>
          <w:color w:val="000000"/>
        </w:rPr>
        <w:t xml:space="preserve"> należy wskazać sumę wartości odsetek od pozycji wskazanych w polu "</w:t>
      </w:r>
      <w:r w:rsidRPr="00162A6A">
        <w:rPr>
          <w:rFonts w:asciiTheme="minorHAnsi" w:hAnsiTheme="minorHAnsi"/>
          <w:b/>
          <w:color w:val="000000"/>
        </w:rPr>
        <w:t>Wartość zadłużenia</w:t>
      </w:r>
      <w:r w:rsidRPr="00162A6A">
        <w:rPr>
          <w:rFonts w:asciiTheme="minorHAnsi" w:hAnsiTheme="minorHAnsi"/>
          <w:color w:val="000000"/>
        </w:rPr>
        <w:t>" (tj. pozycji dodatnich albo ujemnych).</w:t>
      </w:r>
    </w:p>
    <w:p w14:paraId="579FF6BE" w14:textId="77777777" w:rsidR="00A738FD" w:rsidRPr="00162A6A" w:rsidRDefault="00162A6A">
      <w:pPr>
        <w:spacing w:before="25" w:after="0"/>
        <w:rPr>
          <w:rFonts w:asciiTheme="minorHAnsi" w:hAnsiTheme="minorHAnsi"/>
        </w:rPr>
      </w:pPr>
      <w:r w:rsidRPr="00162A6A">
        <w:rPr>
          <w:rFonts w:asciiTheme="minorHAnsi" w:hAnsiTheme="minorHAnsi"/>
          <w:color w:val="000000"/>
        </w:rPr>
        <w:t xml:space="preserve"> </w:t>
      </w:r>
      <w:r w:rsidRPr="00162A6A">
        <w:rPr>
          <w:rFonts w:asciiTheme="minorHAnsi" w:hAnsiTheme="minorHAnsi"/>
          <w:b/>
          <w:color w:val="000000"/>
        </w:rPr>
        <w:t>4.6.</w:t>
      </w:r>
      <w:r w:rsidRPr="00162A6A">
        <w:rPr>
          <w:rFonts w:asciiTheme="minorHAnsi" w:hAnsiTheme="minorHAnsi"/>
          <w:color w:val="000000"/>
        </w:rPr>
        <w:t xml:space="preserve"> </w:t>
      </w:r>
      <w:r w:rsidRPr="00162A6A">
        <w:rPr>
          <w:rFonts w:asciiTheme="minorHAnsi" w:hAnsiTheme="minorHAnsi"/>
          <w:b/>
          <w:color w:val="000000"/>
        </w:rPr>
        <w:t>Korekty cen transferowych w rozumieniu art. 23q ustawy (§ 2 pkt 4 lit. f rozporządzenia)</w:t>
      </w:r>
      <w:r w:rsidRPr="00162A6A">
        <w:rPr>
          <w:rFonts w:asciiTheme="minorHAnsi" w:hAnsiTheme="minorHAnsi"/>
          <w:color w:val="000000"/>
        </w:rPr>
        <w:t xml:space="preserve"> </w:t>
      </w:r>
    </w:p>
    <w:p w14:paraId="2EC9BF40" w14:textId="77777777" w:rsidR="00A738FD" w:rsidRPr="00162A6A" w:rsidRDefault="00162A6A">
      <w:pPr>
        <w:spacing w:before="25" w:after="0"/>
        <w:rPr>
          <w:rFonts w:asciiTheme="minorHAnsi" w:hAnsiTheme="minorHAnsi"/>
        </w:rPr>
      </w:pPr>
      <w:r w:rsidRPr="00162A6A">
        <w:rPr>
          <w:rFonts w:asciiTheme="minorHAnsi" w:hAnsiTheme="minorHAnsi"/>
          <w:color w:val="000000"/>
        </w:rPr>
        <w:t>W polu "</w:t>
      </w:r>
      <w:r w:rsidRPr="00162A6A">
        <w:rPr>
          <w:rFonts w:asciiTheme="minorHAnsi" w:hAnsiTheme="minorHAnsi"/>
          <w:b/>
          <w:color w:val="000000"/>
        </w:rPr>
        <w:t>Korekta cen transferowych</w:t>
      </w:r>
      <w:r w:rsidRPr="00162A6A">
        <w:rPr>
          <w:rFonts w:asciiTheme="minorHAnsi" w:hAnsiTheme="minorHAnsi"/>
          <w:color w:val="000000"/>
        </w:rPr>
        <w:t>" należy wskazać, czy podmiot, którego dotyczy Informacja TPR, dokonał korekty cen transferowych w rozumieniu art. 23q ustawy za okres, za jaki jest składana ta informacja, wybierając kod z tabeli 13.</w:t>
      </w:r>
    </w:p>
    <w:p w14:paraId="0CBAC721" w14:textId="77777777" w:rsidR="00A738FD" w:rsidRPr="00162A6A" w:rsidRDefault="00162A6A">
      <w:pPr>
        <w:spacing w:before="25" w:after="0"/>
        <w:rPr>
          <w:rFonts w:asciiTheme="minorHAnsi" w:hAnsiTheme="minorHAnsi"/>
        </w:rPr>
      </w:pPr>
      <w:r w:rsidRPr="00162A6A">
        <w:rPr>
          <w:rFonts w:asciiTheme="minorHAnsi" w:hAnsiTheme="minorHAnsi"/>
          <w:color w:val="000000"/>
        </w:rPr>
        <w:t>Tabela 13</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1870"/>
        <w:gridCol w:w="7022"/>
      </w:tblGrid>
      <w:tr w:rsidR="00A738FD" w:rsidRPr="00162A6A" w14:paraId="33E824F9" w14:textId="77777777">
        <w:trPr>
          <w:trHeight w:val="45"/>
          <w:tblCellSpacing w:w="0" w:type="auto"/>
        </w:trPr>
        <w:tc>
          <w:tcPr>
            <w:tcW w:w="2929" w:type="dxa"/>
            <w:tcBorders>
              <w:bottom w:val="single" w:sz="8" w:space="0" w:color="000000"/>
              <w:right w:val="single" w:sz="8" w:space="0" w:color="000000"/>
            </w:tcBorders>
            <w:tcMar>
              <w:top w:w="15" w:type="dxa"/>
              <w:left w:w="15" w:type="dxa"/>
              <w:bottom w:w="15" w:type="dxa"/>
              <w:right w:w="15" w:type="dxa"/>
            </w:tcMar>
            <w:vAlign w:val="center"/>
          </w:tcPr>
          <w:p w14:paraId="7475FE66" w14:textId="77777777" w:rsidR="00A738FD" w:rsidRPr="00162A6A" w:rsidRDefault="00162A6A">
            <w:pPr>
              <w:spacing w:after="0"/>
              <w:jc w:val="center"/>
              <w:rPr>
                <w:rFonts w:asciiTheme="minorHAnsi" w:hAnsiTheme="minorHAnsi"/>
              </w:rPr>
            </w:pPr>
            <w:r w:rsidRPr="00162A6A">
              <w:rPr>
                <w:rFonts w:asciiTheme="minorHAnsi" w:hAnsiTheme="minorHAnsi"/>
                <w:color w:val="000000"/>
              </w:rPr>
              <w:t>Kod</w:t>
            </w:r>
          </w:p>
        </w:tc>
        <w:tc>
          <w:tcPr>
            <w:tcW w:w="11572" w:type="dxa"/>
            <w:tcBorders>
              <w:bottom w:val="single" w:sz="8" w:space="0" w:color="000000"/>
              <w:right w:val="single" w:sz="8" w:space="0" w:color="000000"/>
            </w:tcBorders>
            <w:tcMar>
              <w:top w:w="15" w:type="dxa"/>
              <w:left w:w="15" w:type="dxa"/>
              <w:bottom w:w="15" w:type="dxa"/>
              <w:right w:w="15" w:type="dxa"/>
            </w:tcMar>
            <w:vAlign w:val="center"/>
          </w:tcPr>
          <w:p w14:paraId="6DAD7ED8" w14:textId="77777777" w:rsidR="00A738FD" w:rsidRPr="00162A6A" w:rsidRDefault="00162A6A">
            <w:pPr>
              <w:spacing w:after="0"/>
              <w:jc w:val="center"/>
              <w:rPr>
                <w:rFonts w:asciiTheme="minorHAnsi" w:hAnsiTheme="minorHAnsi"/>
              </w:rPr>
            </w:pPr>
            <w:r w:rsidRPr="00162A6A">
              <w:rPr>
                <w:rFonts w:asciiTheme="minorHAnsi" w:hAnsiTheme="minorHAnsi"/>
                <w:color w:val="000000"/>
              </w:rPr>
              <w:t>Korekta cen transferowych</w:t>
            </w:r>
          </w:p>
        </w:tc>
      </w:tr>
      <w:tr w:rsidR="00A738FD" w:rsidRPr="00162A6A" w14:paraId="7B97FDCF" w14:textId="77777777">
        <w:trPr>
          <w:trHeight w:val="45"/>
          <w:tblCellSpacing w:w="0" w:type="auto"/>
        </w:trPr>
        <w:tc>
          <w:tcPr>
            <w:tcW w:w="2929" w:type="dxa"/>
            <w:tcBorders>
              <w:bottom w:val="single" w:sz="8" w:space="0" w:color="000000"/>
              <w:right w:val="single" w:sz="8" w:space="0" w:color="000000"/>
            </w:tcBorders>
            <w:tcMar>
              <w:top w:w="15" w:type="dxa"/>
              <w:left w:w="15" w:type="dxa"/>
              <w:bottom w:w="15" w:type="dxa"/>
              <w:right w:w="15" w:type="dxa"/>
            </w:tcMar>
            <w:vAlign w:val="center"/>
          </w:tcPr>
          <w:p w14:paraId="6BDF2BB6" w14:textId="77777777" w:rsidR="00A738FD" w:rsidRPr="00162A6A" w:rsidRDefault="00162A6A">
            <w:pPr>
              <w:spacing w:after="0"/>
              <w:jc w:val="center"/>
              <w:rPr>
                <w:rFonts w:asciiTheme="minorHAnsi" w:hAnsiTheme="minorHAnsi"/>
              </w:rPr>
            </w:pPr>
            <w:r w:rsidRPr="00162A6A">
              <w:rPr>
                <w:rFonts w:asciiTheme="minorHAnsi" w:hAnsiTheme="minorHAnsi"/>
                <w:color w:val="000000"/>
              </w:rPr>
              <w:t>KC01</w:t>
            </w:r>
          </w:p>
        </w:tc>
        <w:tc>
          <w:tcPr>
            <w:tcW w:w="11572" w:type="dxa"/>
            <w:tcBorders>
              <w:bottom w:val="single" w:sz="8" w:space="0" w:color="000000"/>
              <w:right w:val="single" w:sz="8" w:space="0" w:color="000000"/>
            </w:tcBorders>
            <w:tcMar>
              <w:top w:w="15" w:type="dxa"/>
              <w:left w:w="15" w:type="dxa"/>
              <w:bottom w:w="15" w:type="dxa"/>
              <w:right w:w="15" w:type="dxa"/>
            </w:tcMar>
            <w:vAlign w:val="center"/>
          </w:tcPr>
          <w:p w14:paraId="6B9CDB5A" w14:textId="77777777" w:rsidR="00A738FD" w:rsidRPr="00162A6A" w:rsidRDefault="00162A6A">
            <w:pPr>
              <w:spacing w:after="0"/>
              <w:rPr>
                <w:rFonts w:asciiTheme="minorHAnsi" w:hAnsiTheme="minorHAnsi"/>
              </w:rPr>
            </w:pPr>
            <w:r w:rsidRPr="00162A6A">
              <w:rPr>
                <w:rFonts w:asciiTheme="minorHAnsi" w:hAnsiTheme="minorHAnsi"/>
                <w:color w:val="000000"/>
              </w:rPr>
              <w:t>Podatnik dokonał korekty cen transferowych</w:t>
            </w:r>
          </w:p>
        </w:tc>
      </w:tr>
      <w:tr w:rsidR="00A738FD" w:rsidRPr="00162A6A" w14:paraId="22418ABC" w14:textId="77777777">
        <w:trPr>
          <w:trHeight w:val="45"/>
          <w:tblCellSpacing w:w="0" w:type="auto"/>
        </w:trPr>
        <w:tc>
          <w:tcPr>
            <w:tcW w:w="2929" w:type="dxa"/>
            <w:tcBorders>
              <w:bottom w:val="single" w:sz="8" w:space="0" w:color="000000"/>
              <w:right w:val="single" w:sz="8" w:space="0" w:color="000000"/>
            </w:tcBorders>
            <w:tcMar>
              <w:top w:w="15" w:type="dxa"/>
              <w:left w:w="15" w:type="dxa"/>
              <w:bottom w:w="15" w:type="dxa"/>
              <w:right w:w="15" w:type="dxa"/>
            </w:tcMar>
            <w:vAlign w:val="center"/>
          </w:tcPr>
          <w:p w14:paraId="10F0E09E" w14:textId="77777777" w:rsidR="00A738FD" w:rsidRPr="00162A6A" w:rsidRDefault="00162A6A">
            <w:pPr>
              <w:spacing w:after="0"/>
              <w:jc w:val="center"/>
              <w:rPr>
                <w:rFonts w:asciiTheme="minorHAnsi" w:hAnsiTheme="minorHAnsi"/>
              </w:rPr>
            </w:pPr>
            <w:r w:rsidRPr="00162A6A">
              <w:rPr>
                <w:rFonts w:asciiTheme="minorHAnsi" w:hAnsiTheme="minorHAnsi"/>
                <w:color w:val="000000"/>
              </w:rPr>
              <w:t>KC02</w:t>
            </w:r>
          </w:p>
        </w:tc>
        <w:tc>
          <w:tcPr>
            <w:tcW w:w="11572" w:type="dxa"/>
            <w:tcBorders>
              <w:bottom w:val="single" w:sz="8" w:space="0" w:color="000000"/>
              <w:right w:val="single" w:sz="8" w:space="0" w:color="000000"/>
            </w:tcBorders>
            <w:tcMar>
              <w:top w:w="15" w:type="dxa"/>
              <w:left w:w="15" w:type="dxa"/>
              <w:bottom w:w="15" w:type="dxa"/>
              <w:right w:w="15" w:type="dxa"/>
            </w:tcMar>
            <w:vAlign w:val="center"/>
          </w:tcPr>
          <w:p w14:paraId="03E5CEF7" w14:textId="77777777" w:rsidR="00A738FD" w:rsidRPr="00162A6A" w:rsidRDefault="00162A6A">
            <w:pPr>
              <w:spacing w:after="0"/>
              <w:rPr>
                <w:rFonts w:asciiTheme="minorHAnsi" w:hAnsiTheme="minorHAnsi"/>
              </w:rPr>
            </w:pPr>
            <w:r w:rsidRPr="00162A6A">
              <w:rPr>
                <w:rFonts w:asciiTheme="minorHAnsi" w:hAnsiTheme="minorHAnsi"/>
                <w:color w:val="000000"/>
              </w:rPr>
              <w:t>Podatnik nie dokonał korekty cen transferowych</w:t>
            </w:r>
          </w:p>
        </w:tc>
      </w:tr>
    </w:tbl>
    <w:p w14:paraId="47742032" w14:textId="77777777" w:rsidR="00A738FD" w:rsidRPr="00162A6A" w:rsidRDefault="00162A6A">
      <w:pPr>
        <w:spacing w:before="25" w:after="0"/>
        <w:rPr>
          <w:rFonts w:asciiTheme="minorHAnsi" w:hAnsiTheme="minorHAnsi"/>
        </w:rPr>
      </w:pPr>
      <w:r w:rsidRPr="00162A6A">
        <w:rPr>
          <w:rFonts w:asciiTheme="minorHAnsi" w:hAnsiTheme="minorHAnsi"/>
          <w:color w:val="000000"/>
        </w:rPr>
        <w:t>Jeżeli w tabeli 13 wybrano kod "KC01", dla danej transakcji kontrolowanej należy wskazać łączną kwotę (w tysiącach złotych, bez miejsc po przecinku) dokonanych korekt cen transferowych w rozumieniu art. 23q ustawy w danym roku podatkowym:</w:t>
      </w:r>
    </w:p>
    <w:p w14:paraId="4D03E618" w14:textId="77777777" w:rsidR="00A738FD" w:rsidRPr="00162A6A" w:rsidRDefault="00162A6A">
      <w:pPr>
        <w:spacing w:before="25" w:after="0"/>
        <w:rPr>
          <w:rFonts w:asciiTheme="minorHAnsi" w:hAnsiTheme="minorHAnsi"/>
        </w:rPr>
      </w:pPr>
      <w:r w:rsidRPr="00162A6A">
        <w:rPr>
          <w:rFonts w:asciiTheme="minorHAnsi" w:hAnsiTheme="minorHAnsi"/>
          <w:color w:val="000000"/>
        </w:rPr>
        <w:t>1) bez znaku przed kwotą, jeżeli korekta miała charakter korekty zwiększającej dochód (korekta in plus);</w:t>
      </w:r>
    </w:p>
    <w:p w14:paraId="299F0EF2" w14:textId="77777777" w:rsidR="00A738FD" w:rsidRPr="00162A6A" w:rsidRDefault="00162A6A">
      <w:pPr>
        <w:spacing w:before="25" w:after="0"/>
        <w:rPr>
          <w:rFonts w:asciiTheme="minorHAnsi" w:hAnsiTheme="minorHAnsi"/>
        </w:rPr>
      </w:pPr>
      <w:r w:rsidRPr="00162A6A">
        <w:rPr>
          <w:rFonts w:asciiTheme="minorHAnsi" w:hAnsiTheme="minorHAnsi"/>
          <w:color w:val="000000"/>
        </w:rPr>
        <w:t>2) ze znakiem "-" przed kwotą, jeżeli korekta miała charakter korekty zmniejszającej dochód (korekta in minus).</w:t>
      </w:r>
    </w:p>
    <w:p w14:paraId="560D26CA" w14:textId="77777777" w:rsidR="00A738FD" w:rsidRPr="00162A6A" w:rsidRDefault="00162A6A">
      <w:pPr>
        <w:spacing w:before="25" w:after="0"/>
        <w:rPr>
          <w:rFonts w:asciiTheme="minorHAnsi" w:hAnsiTheme="minorHAnsi"/>
        </w:rPr>
      </w:pPr>
      <w:r w:rsidRPr="00162A6A">
        <w:rPr>
          <w:rFonts w:asciiTheme="minorHAnsi" w:hAnsiTheme="minorHAnsi"/>
          <w:color w:val="000000"/>
        </w:rPr>
        <w:t xml:space="preserve"> </w:t>
      </w:r>
      <w:r w:rsidRPr="00162A6A">
        <w:rPr>
          <w:rFonts w:asciiTheme="minorHAnsi" w:hAnsiTheme="minorHAnsi"/>
          <w:b/>
          <w:color w:val="000000"/>
        </w:rPr>
        <w:t>4.7.</w:t>
      </w:r>
      <w:r w:rsidRPr="00162A6A">
        <w:rPr>
          <w:rFonts w:asciiTheme="minorHAnsi" w:hAnsiTheme="minorHAnsi"/>
          <w:color w:val="000000"/>
        </w:rPr>
        <w:t xml:space="preserve"> </w:t>
      </w:r>
      <w:r w:rsidRPr="00162A6A">
        <w:rPr>
          <w:rFonts w:asciiTheme="minorHAnsi" w:hAnsiTheme="minorHAnsi"/>
          <w:b/>
          <w:color w:val="000000"/>
        </w:rPr>
        <w:t>Informacje o dokonanych kompensatach w rozumieniu § 9 rozporządzenia Ministra Finansów z dnia 21 grudnia 2018 r. w sprawie cen transferowych w zakresie podatku dochodowego od osób fizycznych (§ 2 pkt 4 lit. g rozporządzenia)</w:t>
      </w:r>
      <w:r w:rsidRPr="00162A6A">
        <w:rPr>
          <w:rFonts w:asciiTheme="minorHAnsi" w:hAnsiTheme="minorHAnsi"/>
          <w:color w:val="000000"/>
        </w:rPr>
        <w:t xml:space="preserve"> </w:t>
      </w:r>
    </w:p>
    <w:p w14:paraId="5195FB28" w14:textId="77777777" w:rsidR="00A738FD" w:rsidRPr="00162A6A" w:rsidRDefault="00162A6A">
      <w:pPr>
        <w:spacing w:before="25" w:after="0"/>
        <w:rPr>
          <w:rFonts w:asciiTheme="minorHAnsi" w:hAnsiTheme="minorHAnsi"/>
        </w:rPr>
      </w:pPr>
      <w:r w:rsidRPr="00162A6A">
        <w:rPr>
          <w:rFonts w:asciiTheme="minorHAnsi" w:hAnsiTheme="minorHAnsi"/>
          <w:color w:val="000000"/>
        </w:rPr>
        <w:lastRenderedPageBreak/>
        <w:t>W polu "</w:t>
      </w:r>
      <w:r w:rsidRPr="00162A6A">
        <w:rPr>
          <w:rFonts w:asciiTheme="minorHAnsi" w:hAnsiTheme="minorHAnsi"/>
          <w:b/>
          <w:color w:val="000000"/>
        </w:rPr>
        <w:t>Kompensata</w:t>
      </w:r>
      <w:r w:rsidRPr="00162A6A">
        <w:rPr>
          <w:rFonts w:asciiTheme="minorHAnsi" w:hAnsiTheme="minorHAnsi"/>
          <w:color w:val="000000"/>
        </w:rPr>
        <w:t>" należy wskazać, wybierając kod z tabeli 14, czy:</w:t>
      </w:r>
    </w:p>
    <w:p w14:paraId="01D11D54" w14:textId="77777777" w:rsidR="00A738FD" w:rsidRPr="00162A6A" w:rsidRDefault="00162A6A">
      <w:pPr>
        <w:spacing w:before="25" w:after="0"/>
        <w:rPr>
          <w:rFonts w:asciiTheme="minorHAnsi" w:hAnsiTheme="minorHAnsi"/>
        </w:rPr>
      </w:pPr>
      <w:r w:rsidRPr="00162A6A">
        <w:rPr>
          <w:rFonts w:asciiTheme="minorHAnsi" w:hAnsiTheme="minorHAnsi"/>
          <w:color w:val="000000"/>
        </w:rPr>
        <w:t>1) mniejsze korzyści uzyskane w związku z jedną transakcją kontrolowaną są kompensowane większymi korzyściami uzyskanymi w związku z inną transakcją kontrolowaną - § 9 ust. 1 rozporządzenia Ministra Finansów z dnia 21 grudnia 2018 r. w sprawie cen transferowych w zakresie podatku dochodowego od osób fizycznych, zwanego dalej "Rozporządzeniem TP", lub</w:t>
      </w:r>
    </w:p>
    <w:p w14:paraId="4E5ED34A" w14:textId="77777777" w:rsidR="00A738FD" w:rsidRPr="00162A6A" w:rsidRDefault="00162A6A">
      <w:pPr>
        <w:spacing w:before="25" w:after="0"/>
        <w:rPr>
          <w:rFonts w:asciiTheme="minorHAnsi" w:hAnsiTheme="minorHAnsi"/>
        </w:rPr>
      </w:pPr>
      <w:r w:rsidRPr="00162A6A">
        <w:rPr>
          <w:rFonts w:asciiTheme="minorHAnsi" w:hAnsiTheme="minorHAnsi"/>
          <w:color w:val="000000"/>
        </w:rPr>
        <w:t>2) niższy dochód uzyskany w jednym roku podatkowym kompensowany jest wyższym dochodem z trzyletniego okresu obejmującego ten rok podatkowy - § 9 ust. 2 Rozporządzenia TP.</w:t>
      </w:r>
    </w:p>
    <w:p w14:paraId="26DCAB6F" w14:textId="77777777" w:rsidR="00A738FD" w:rsidRPr="00162A6A" w:rsidRDefault="00162A6A">
      <w:pPr>
        <w:spacing w:before="25" w:after="0"/>
        <w:rPr>
          <w:rFonts w:asciiTheme="minorHAnsi" w:hAnsiTheme="minorHAnsi"/>
        </w:rPr>
      </w:pPr>
      <w:r w:rsidRPr="00162A6A">
        <w:rPr>
          <w:rFonts w:asciiTheme="minorHAnsi" w:hAnsiTheme="minorHAnsi"/>
          <w:color w:val="000000"/>
        </w:rPr>
        <w:t>Tabela 14</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1448"/>
        <w:gridCol w:w="7444"/>
      </w:tblGrid>
      <w:tr w:rsidR="00A738FD" w:rsidRPr="00162A6A" w14:paraId="4A571C0D" w14:textId="77777777">
        <w:trPr>
          <w:trHeight w:val="45"/>
          <w:tblCellSpacing w:w="0" w:type="auto"/>
        </w:trPr>
        <w:tc>
          <w:tcPr>
            <w:tcW w:w="2196" w:type="dxa"/>
            <w:tcBorders>
              <w:bottom w:val="single" w:sz="8" w:space="0" w:color="000000"/>
              <w:right w:val="single" w:sz="8" w:space="0" w:color="000000"/>
            </w:tcBorders>
            <w:tcMar>
              <w:top w:w="15" w:type="dxa"/>
              <w:left w:w="15" w:type="dxa"/>
              <w:bottom w:w="15" w:type="dxa"/>
              <w:right w:w="15" w:type="dxa"/>
            </w:tcMar>
            <w:vAlign w:val="center"/>
          </w:tcPr>
          <w:p w14:paraId="7AA97ADE" w14:textId="77777777" w:rsidR="00A738FD" w:rsidRPr="00162A6A" w:rsidRDefault="00162A6A">
            <w:pPr>
              <w:spacing w:after="0"/>
              <w:jc w:val="center"/>
              <w:rPr>
                <w:rFonts w:asciiTheme="minorHAnsi" w:hAnsiTheme="minorHAnsi"/>
              </w:rPr>
            </w:pPr>
            <w:r w:rsidRPr="00162A6A">
              <w:rPr>
                <w:rFonts w:asciiTheme="minorHAnsi" w:hAnsiTheme="minorHAnsi"/>
                <w:color w:val="000000"/>
              </w:rPr>
              <w:t>Kod</w:t>
            </w:r>
          </w:p>
        </w:tc>
        <w:tc>
          <w:tcPr>
            <w:tcW w:w="12303" w:type="dxa"/>
            <w:tcBorders>
              <w:bottom w:val="single" w:sz="8" w:space="0" w:color="000000"/>
              <w:right w:val="single" w:sz="8" w:space="0" w:color="000000"/>
            </w:tcBorders>
            <w:tcMar>
              <w:top w:w="15" w:type="dxa"/>
              <w:left w:w="15" w:type="dxa"/>
              <w:bottom w:w="15" w:type="dxa"/>
              <w:right w:w="15" w:type="dxa"/>
            </w:tcMar>
            <w:vAlign w:val="center"/>
          </w:tcPr>
          <w:p w14:paraId="52DB83AB" w14:textId="77777777" w:rsidR="00A738FD" w:rsidRPr="00162A6A" w:rsidRDefault="00162A6A">
            <w:pPr>
              <w:spacing w:after="0"/>
              <w:jc w:val="center"/>
              <w:rPr>
                <w:rFonts w:asciiTheme="minorHAnsi" w:hAnsiTheme="minorHAnsi"/>
              </w:rPr>
            </w:pPr>
            <w:r w:rsidRPr="00162A6A">
              <w:rPr>
                <w:rFonts w:asciiTheme="minorHAnsi" w:hAnsiTheme="minorHAnsi"/>
                <w:color w:val="000000"/>
              </w:rPr>
              <w:t>Kompensata</w:t>
            </w:r>
          </w:p>
        </w:tc>
      </w:tr>
      <w:tr w:rsidR="00A738FD" w:rsidRPr="00162A6A" w14:paraId="3A011E6A" w14:textId="77777777">
        <w:trPr>
          <w:trHeight w:val="45"/>
          <w:tblCellSpacing w:w="0" w:type="auto"/>
        </w:trPr>
        <w:tc>
          <w:tcPr>
            <w:tcW w:w="2196" w:type="dxa"/>
            <w:tcBorders>
              <w:bottom w:val="single" w:sz="8" w:space="0" w:color="000000"/>
              <w:right w:val="single" w:sz="8" w:space="0" w:color="000000"/>
            </w:tcBorders>
            <w:tcMar>
              <w:top w:w="15" w:type="dxa"/>
              <w:left w:w="15" w:type="dxa"/>
              <w:bottom w:w="15" w:type="dxa"/>
              <w:right w:w="15" w:type="dxa"/>
            </w:tcMar>
            <w:vAlign w:val="center"/>
          </w:tcPr>
          <w:p w14:paraId="0ADBEBE7" w14:textId="77777777" w:rsidR="00A738FD" w:rsidRPr="00162A6A" w:rsidRDefault="00162A6A">
            <w:pPr>
              <w:spacing w:after="0"/>
              <w:rPr>
                <w:rFonts w:asciiTheme="minorHAnsi" w:hAnsiTheme="minorHAnsi"/>
              </w:rPr>
            </w:pPr>
            <w:r w:rsidRPr="00162A6A">
              <w:rPr>
                <w:rFonts w:asciiTheme="minorHAnsi" w:hAnsiTheme="minorHAnsi"/>
                <w:color w:val="000000"/>
              </w:rPr>
              <w:t>KS01</w:t>
            </w:r>
          </w:p>
        </w:tc>
        <w:tc>
          <w:tcPr>
            <w:tcW w:w="12303" w:type="dxa"/>
            <w:tcBorders>
              <w:bottom w:val="single" w:sz="8" w:space="0" w:color="000000"/>
              <w:right w:val="single" w:sz="8" w:space="0" w:color="000000"/>
            </w:tcBorders>
            <w:tcMar>
              <w:top w:w="15" w:type="dxa"/>
              <w:left w:w="15" w:type="dxa"/>
              <w:bottom w:w="15" w:type="dxa"/>
              <w:right w:w="15" w:type="dxa"/>
            </w:tcMar>
            <w:vAlign w:val="center"/>
          </w:tcPr>
          <w:p w14:paraId="31F5B3D7" w14:textId="77777777" w:rsidR="00A738FD" w:rsidRPr="00162A6A" w:rsidRDefault="00162A6A">
            <w:pPr>
              <w:spacing w:after="0"/>
              <w:rPr>
                <w:rFonts w:asciiTheme="minorHAnsi" w:hAnsiTheme="minorHAnsi"/>
              </w:rPr>
            </w:pPr>
            <w:r w:rsidRPr="00162A6A">
              <w:rPr>
                <w:rFonts w:asciiTheme="minorHAnsi" w:hAnsiTheme="minorHAnsi"/>
                <w:color w:val="000000"/>
              </w:rPr>
              <w:t>Korzyści podlegały kompensacie na podstawie § 9 ust. 1 Rozporządzenia TP</w:t>
            </w:r>
          </w:p>
        </w:tc>
      </w:tr>
      <w:tr w:rsidR="00A738FD" w:rsidRPr="00162A6A" w14:paraId="2BE8A721" w14:textId="77777777">
        <w:trPr>
          <w:trHeight w:val="45"/>
          <w:tblCellSpacing w:w="0" w:type="auto"/>
        </w:trPr>
        <w:tc>
          <w:tcPr>
            <w:tcW w:w="2196" w:type="dxa"/>
            <w:tcBorders>
              <w:bottom w:val="single" w:sz="8" w:space="0" w:color="000000"/>
              <w:right w:val="single" w:sz="8" w:space="0" w:color="000000"/>
            </w:tcBorders>
            <w:tcMar>
              <w:top w:w="15" w:type="dxa"/>
              <w:left w:w="15" w:type="dxa"/>
              <w:bottom w:w="15" w:type="dxa"/>
              <w:right w:w="15" w:type="dxa"/>
            </w:tcMar>
            <w:vAlign w:val="center"/>
          </w:tcPr>
          <w:p w14:paraId="57F8A425" w14:textId="77777777" w:rsidR="00A738FD" w:rsidRPr="00162A6A" w:rsidRDefault="00162A6A">
            <w:pPr>
              <w:spacing w:after="0"/>
              <w:rPr>
                <w:rFonts w:asciiTheme="minorHAnsi" w:hAnsiTheme="minorHAnsi"/>
              </w:rPr>
            </w:pPr>
            <w:r w:rsidRPr="00162A6A">
              <w:rPr>
                <w:rFonts w:asciiTheme="minorHAnsi" w:hAnsiTheme="minorHAnsi"/>
                <w:color w:val="000000"/>
              </w:rPr>
              <w:t>KS02</w:t>
            </w:r>
          </w:p>
        </w:tc>
        <w:tc>
          <w:tcPr>
            <w:tcW w:w="12303" w:type="dxa"/>
            <w:tcBorders>
              <w:bottom w:val="single" w:sz="8" w:space="0" w:color="000000"/>
              <w:right w:val="single" w:sz="8" w:space="0" w:color="000000"/>
            </w:tcBorders>
            <w:tcMar>
              <w:top w:w="15" w:type="dxa"/>
              <w:left w:w="15" w:type="dxa"/>
              <w:bottom w:w="15" w:type="dxa"/>
              <w:right w:w="15" w:type="dxa"/>
            </w:tcMar>
            <w:vAlign w:val="center"/>
          </w:tcPr>
          <w:p w14:paraId="78BDFEE6" w14:textId="77777777" w:rsidR="00A738FD" w:rsidRPr="00162A6A" w:rsidRDefault="00162A6A">
            <w:pPr>
              <w:spacing w:after="0"/>
              <w:rPr>
                <w:rFonts w:asciiTheme="minorHAnsi" w:hAnsiTheme="minorHAnsi"/>
              </w:rPr>
            </w:pPr>
            <w:r w:rsidRPr="00162A6A">
              <w:rPr>
                <w:rFonts w:asciiTheme="minorHAnsi" w:hAnsiTheme="minorHAnsi"/>
                <w:color w:val="000000"/>
              </w:rPr>
              <w:t>Dochód podlegał kompensacie na podstawie § 9 ust. 2 Rozporządzenia TP</w:t>
            </w:r>
          </w:p>
        </w:tc>
      </w:tr>
      <w:tr w:rsidR="00A738FD" w:rsidRPr="00162A6A" w14:paraId="0F1E4D0C" w14:textId="77777777">
        <w:trPr>
          <w:trHeight w:val="45"/>
          <w:tblCellSpacing w:w="0" w:type="auto"/>
        </w:trPr>
        <w:tc>
          <w:tcPr>
            <w:tcW w:w="2196" w:type="dxa"/>
            <w:tcBorders>
              <w:bottom w:val="single" w:sz="8" w:space="0" w:color="000000"/>
              <w:right w:val="single" w:sz="8" w:space="0" w:color="000000"/>
            </w:tcBorders>
            <w:tcMar>
              <w:top w:w="15" w:type="dxa"/>
              <w:left w:w="15" w:type="dxa"/>
              <w:bottom w:w="15" w:type="dxa"/>
              <w:right w:w="15" w:type="dxa"/>
            </w:tcMar>
            <w:vAlign w:val="center"/>
          </w:tcPr>
          <w:p w14:paraId="17607448" w14:textId="77777777" w:rsidR="00A738FD" w:rsidRPr="00162A6A" w:rsidRDefault="00162A6A">
            <w:pPr>
              <w:spacing w:after="0"/>
              <w:rPr>
                <w:rFonts w:asciiTheme="minorHAnsi" w:hAnsiTheme="minorHAnsi"/>
              </w:rPr>
            </w:pPr>
            <w:r w:rsidRPr="00162A6A">
              <w:rPr>
                <w:rFonts w:asciiTheme="minorHAnsi" w:hAnsiTheme="minorHAnsi"/>
                <w:color w:val="000000"/>
              </w:rPr>
              <w:t>KS03</w:t>
            </w:r>
          </w:p>
        </w:tc>
        <w:tc>
          <w:tcPr>
            <w:tcW w:w="12303" w:type="dxa"/>
            <w:tcBorders>
              <w:bottom w:val="single" w:sz="8" w:space="0" w:color="000000"/>
              <w:right w:val="single" w:sz="8" w:space="0" w:color="000000"/>
            </w:tcBorders>
            <w:tcMar>
              <w:top w:w="15" w:type="dxa"/>
              <w:left w:w="15" w:type="dxa"/>
              <w:bottom w:w="15" w:type="dxa"/>
              <w:right w:w="15" w:type="dxa"/>
            </w:tcMar>
            <w:vAlign w:val="center"/>
          </w:tcPr>
          <w:p w14:paraId="6A59B915" w14:textId="77777777" w:rsidR="00A738FD" w:rsidRPr="00162A6A" w:rsidRDefault="00162A6A">
            <w:pPr>
              <w:spacing w:after="0"/>
              <w:rPr>
                <w:rFonts w:asciiTheme="minorHAnsi" w:hAnsiTheme="minorHAnsi"/>
              </w:rPr>
            </w:pPr>
            <w:r w:rsidRPr="00162A6A">
              <w:rPr>
                <w:rFonts w:asciiTheme="minorHAnsi" w:hAnsiTheme="minorHAnsi"/>
                <w:color w:val="000000"/>
              </w:rPr>
              <w:t>Brak kompensaty</w:t>
            </w:r>
          </w:p>
        </w:tc>
      </w:tr>
    </w:tbl>
    <w:p w14:paraId="187E86D9" w14:textId="77777777" w:rsidR="00A738FD" w:rsidRPr="00162A6A" w:rsidRDefault="00162A6A">
      <w:pPr>
        <w:spacing w:before="25" w:after="0"/>
        <w:rPr>
          <w:rFonts w:asciiTheme="minorHAnsi" w:hAnsiTheme="minorHAnsi"/>
        </w:rPr>
      </w:pPr>
      <w:r w:rsidRPr="00162A6A">
        <w:rPr>
          <w:rFonts w:asciiTheme="minorHAnsi" w:hAnsiTheme="minorHAnsi"/>
          <w:color w:val="000000"/>
        </w:rPr>
        <w:t xml:space="preserve"> </w:t>
      </w:r>
      <w:r w:rsidRPr="00162A6A">
        <w:rPr>
          <w:rFonts w:asciiTheme="minorHAnsi" w:hAnsiTheme="minorHAnsi"/>
          <w:b/>
          <w:color w:val="000000"/>
        </w:rPr>
        <w:t>4.8.</w:t>
      </w:r>
      <w:r w:rsidRPr="00162A6A">
        <w:rPr>
          <w:rFonts w:asciiTheme="minorHAnsi" w:hAnsiTheme="minorHAnsi"/>
          <w:color w:val="000000"/>
        </w:rPr>
        <w:t xml:space="preserve"> </w:t>
      </w:r>
      <w:r w:rsidRPr="00162A6A">
        <w:rPr>
          <w:rFonts w:asciiTheme="minorHAnsi" w:hAnsiTheme="minorHAnsi"/>
          <w:b/>
          <w:color w:val="000000"/>
        </w:rPr>
        <w:t>Informacja o zwolnieniu z obowiązku sporządzenia lokalnej dokumentacji cen transferowych na podstawie art. 23z pkt 1-2 ustawy (§ 2 pkt 4 lit. h rozporządzenia)</w:t>
      </w:r>
      <w:r w:rsidRPr="00162A6A">
        <w:rPr>
          <w:rFonts w:asciiTheme="minorHAnsi" w:hAnsiTheme="minorHAnsi"/>
          <w:color w:val="000000"/>
        </w:rPr>
        <w:t xml:space="preserve"> </w:t>
      </w:r>
    </w:p>
    <w:p w14:paraId="4908033B" w14:textId="77777777" w:rsidR="00A738FD" w:rsidRPr="00162A6A" w:rsidRDefault="00162A6A">
      <w:pPr>
        <w:spacing w:before="25" w:after="0"/>
        <w:rPr>
          <w:rFonts w:asciiTheme="minorHAnsi" w:hAnsiTheme="minorHAnsi"/>
        </w:rPr>
      </w:pPr>
      <w:r w:rsidRPr="00162A6A">
        <w:rPr>
          <w:rFonts w:asciiTheme="minorHAnsi" w:hAnsiTheme="minorHAnsi"/>
          <w:color w:val="000000"/>
        </w:rPr>
        <w:t>Dla każdej z transakcji należy również wskazać (tabela 15), czy w okresie, za jaki jest składana Informacja TPR, dokumentacja dla transakcji kontrolowanej korzysta ze zwolnienia na podstawie art. 23z pkt 1-2 ustawy.</w:t>
      </w:r>
    </w:p>
    <w:p w14:paraId="5370C473" w14:textId="77777777" w:rsidR="00A738FD" w:rsidRPr="00162A6A" w:rsidRDefault="00162A6A">
      <w:pPr>
        <w:spacing w:before="25" w:after="0"/>
        <w:rPr>
          <w:rFonts w:asciiTheme="minorHAnsi" w:hAnsiTheme="minorHAnsi"/>
        </w:rPr>
      </w:pPr>
      <w:r w:rsidRPr="00162A6A">
        <w:rPr>
          <w:rFonts w:asciiTheme="minorHAnsi" w:hAnsiTheme="minorHAnsi"/>
          <w:color w:val="000000"/>
        </w:rPr>
        <w:t>Tabela 15</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1505"/>
        <w:gridCol w:w="910"/>
        <w:gridCol w:w="342"/>
        <w:gridCol w:w="6135"/>
      </w:tblGrid>
      <w:tr w:rsidR="00A738FD" w:rsidRPr="00162A6A" w14:paraId="69105173" w14:textId="77777777">
        <w:trPr>
          <w:trHeight w:val="45"/>
          <w:tblCellSpacing w:w="0" w:type="auto"/>
        </w:trPr>
        <w:tc>
          <w:tcPr>
            <w:tcW w:w="2243" w:type="dxa"/>
            <w:tcBorders>
              <w:bottom w:val="single" w:sz="8" w:space="0" w:color="000000"/>
              <w:right w:val="single" w:sz="8" w:space="0" w:color="000000"/>
            </w:tcBorders>
            <w:tcMar>
              <w:top w:w="15" w:type="dxa"/>
              <w:left w:w="15" w:type="dxa"/>
              <w:bottom w:w="15" w:type="dxa"/>
              <w:right w:w="15" w:type="dxa"/>
            </w:tcMar>
            <w:vAlign w:val="center"/>
          </w:tcPr>
          <w:p w14:paraId="282D5DB3" w14:textId="77777777" w:rsidR="00A738FD" w:rsidRPr="00162A6A" w:rsidRDefault="00162A6A">
            <w:pPr>
              <w:spacing w:after="0"/>
              <w:jc w:val="center"/>
              <w:rPr>
                <w:rFonts w:asciiTheme="minorHAnsi" w:hAnsiTheme="minorHAnsi"/>
              </w:rPr>
            </w:pPr>
            <w:r w:rsidRPr="00162A6A">
              <w:rPr>
                <w:rFonts w:asciiTheme="minorHAnsi" w:hAnsiTheme="minorHAnsi"/>
                <w:color w:val="000000"/>
              </w:rPr>
              <w:t>Kod</w:t>
            </w:r>
          </w:p>
        </w:tc>
        <w:tc>
          <w:tcPr>
            <w:tcW w:w="1345" w:type="dxa"/>
            <w:tcBorders>
              <w:bottom w:val="single" w:sz="8" w:space="0" w:color="000000"/>
              <w:right w:val="single" w:sz="8" w:space="0" w:color="000000"/>
            </w:tcBorders>
            <w:tcMar>
              <w:top w:w="15" w:type="dxa"/>
              <w:left w:w="15" w:type="dxa"/>
              <w:bottom w:w="15" w:type="dxa"/>
              <w:right w:w="15" w:type="dxa"/>
            </w:tcMar>
            <w:vAlign w:val="center"/>
          </w:tcPr>
          <w:p w14:paraId="6F706169" w14:textId="77777777" w:rsidR="00A738FD" w:rsidRPr="00162A6A" w:rsidRDefault="00A738FD">
            <w:pPr>
              <w:rPr>
                <w:rFonts w:asciiTheme="minorHAnsi" w:hAnsiTheme="minorHAnsi"/>
              </w:rPr>
            </w:pPr>
          </w:p>
        </w:tc>
        <w:tc>
          <w:tcPr>
            <w:tcW w:w="598" w:type="dxa"/>
            <w:tcBorders>
              <w:bottom w:val="single" w:sz="8" w:space="0" w:color="000000"/>
              <w:right w:val="single" w:sz="8" w:space="0" w:color="000000"/>
            </w:tcBorders>
            <w:tcMar>
              <w:top w:w="15" w:type="dxa"/>
              <w:left w:w="15" w:type="dxa"/>
              <w:bottom w:w="15" w:type="dxa"/>
              <w:right w:w="15" w:type="dxa"/>
            </w:tcMar>
            <w:vAlign w:val="center"/>
          </w:tcPr>
          <w:p w14:paraId="4555DAA0" w14:textId="77777777" w:rsidR="00A738FD" w:rsidRPr="00162A6A" w:rsidRDefault="00A738FD">
            <w:pPr>
              <w:rPr>
                <w:rFonts w:asciiTheme="minorHAnsi" w:hAnsiTheme="minorHAnsi"/>
              </w:rPr>
            </w:pPr>
          </w:p>
        </w:tc>
        <w:tc>
          <w:tcPr>
            <w:tcW w:w="10321" w:type="dxa"/>
            <w:tcBorders>
              <w:bottom w:val="single" w:sz="8" w:space="0" w:color="000000"/>
              <w:right w:val="single" w:sz="8" w:space="0" w:color="000000"/>
            </w:tcBorders>
            <w:tcMar>
              <w:top w:w="15" w:type="dxa"/>
              <w:left w:w="15" w:type="dxa"/>
              <w:bottom w:w="15" w:type="dxa"/>
              <w:right w:w="15" w:type="dxa"/>
            </w:tcMar>
            <w:vAlign w:val="center"/>
          </w:tcPr>
          <w:p w14:paraId="09B1121B" w14:textId="77777777" w:rsidR="00A738FD" w:rsidRPr="00162A6A" w:rsidRDefault="00162A6A">
            <w:pPr>
              <w:spacing w:after="0"/>
              <w:rPr>
                <w:rFonts w:asciiTheme="minorHAnsi" w:hAnsiTheme="minorHAnsi"/>
              </w:rPr>
            </w:pPr>
            <w:r w:rsidRPr="00162A6A">
              <w:rPr>
                <w:rFonts w:asciiTheme="minorHAnsi" w:hAnsiTheme="minorHAnsi"/>
                <w:color w:val="000000"/>
              </w:rPr>
              <w:t>Czy transakcja korzysta ze zwolnienia na podstawie art. 23z pkt 1-2 ustawy?</w:t>
            </w:r>
          </w:p>
        </w:tc>
      </w:tr>
      <w:tr w:rsidR="00A738FD" w:rsidRPr="00162A6A" w14:paraId="4369E664" w14:textId="77777777">
        <w:trPr>
          <w:trHeight w:val="45"/>
          <w:tblCellSpacing w:w="0" w:type="auto"/>
        </w:trPr>
        <w:tc>
          <w:tcPr>
            <w:tcW w:w="2243" w:type="dxa"/>
            <w:tcBorders>
              <w:bottom w:val="single" w:sz="8" w:space="0" w:color="000000"/>
              <w:right w:val="single" w:sz="8" w:space="0" w:color="000000"/>
            </w:tcBorders>
            <w:tcMar>
              <w:top w:w="15" w:type="dxa"/>
              <w:left w:w="15" w:type="dxa"/>
              <w:bottom w:w="15" w:type="dxa"/>
              <w:right w:w="15" w:type="dxa"/>
            </w:tcMar>
            <w:vAlign w:val="center"/>
          </w:tcPr>
          <w:p w14:paraId="32119919" w14:textId="77777777" w:rsidR="00A738FD" w:rsidRPr="00162A6A" w:rsidRDefault="00162A6A">
            <w:pPr>
              <w:spacing w:after="0"/>
              <w:jc w:val="center"/>
              <w:rPr>
                <w:rFonts w:asciiTheme="minorHAnsi" w:hAnsiTheme="minorHAnsi"/>
              </w:rPr>
            </w:pPr>
            <w:r w:rsidRPr="00162A6A">
              <w:rPr>
                <w:rFonts w:asciiTheme="minorHAnsi" w:hAnsiTheme="minorHAnsi"/>
                <w:color w:val="000000"/>
              </w:rPr>
              <w:t>ZW01</w:t>
            </w:r>
          </w:p>
        </w:tc>
        <w:tc>
          <w:tcPr>
            <w:tcW w:w="1345" w:type="dxa"/>
            <w:tcBorders>
              <w:bottom w:val="single" w:sz="8" w:space="0" w:color="000000"/>
              <w:right w:val="single" w:sz="8" w:space="0" w:color="000000"/>
            </w:tcBorders>
            <w:tcMar>
              <w:top w:w="15" w:type="dxa"/>
              <w:left w:w="15" w:type="dxa"/>
              <w:bottom w:w="15" w:type="dxa"/>
              <w:right w:w="15" w:type="dxa"/>
            </w:tcMar>
            <w:vAlign w:val="center"/>
          </w:tcPr>
          <w:p w14:paraId="682B1245" w14:textId="77777777" w:rsidR="00A738FD" w:rsidRPr="00162A6A" w:rsidRDefault="00162A6A">
            <w:pPr>
              <w:spacing w:after="0"/>
              <w:rPr>
                <w:rFonts w:asciiTheme="minorHAnsi" w:hAnsiTheme="minorHAnsi"/>
              </w:rPr>
            </w:pPr>
            <w:r w:rsidRPr="00162A6A">
              <w:rPr>
                <w:rFonts w:asciiTheme="minorHAnsi" w:hAnsiTheme="minorHAnsi"/>
                <w:color w:val="000000"/>
              </w:rPr>
              <w:t>Tak</w:t>
            </w:r>
          </w:p>
        </w:tc>
        <w:tc>
          <w:tcPr>
            <w:tcW w:w="598" w:type="dxa"/>
            <w:tcBorders>
              <w:bottom w:val="single" w:sz="8" w:space="0" w:color="000000"/>
              <w:right w:val="single" w:sz="8" w:space="0" w:color="000000"/>
            </w:tcBorders>
            <w:tcMar>
              <w:top w:w="15" w:type="dxa"/>
              <w:left w:w="15" w:type="dxa"/>
              <w:bottom w:w="15" w:type="dxa"/>
              <w:right w:w="15" w:type="dxa"/>
            </w:tcMar>
            <w:vAlign w:val="center"/>
          </w:tcPr>
          <w:p w14:paraId="5768D820" w14:textId="77777777" w:rsidR="00A738FD" w:rsidRPr="00162A6A" w:rsidRDefault="00A738FD">
            <w:pPr>
              <w:rPr>
                <w:rFonts w:asciiTheme="minorHAnsi" w:hAnsiTheme="minorHAnsi"/>
              </w:rPr>
            </w:pPr>
          </w:p>
        </w:tc>
        <w:tc>
          <w:tcPr>
            <w:tcW w:w="10321" w:type="dxa"/>
            <w:tcBorders>
              <w:bottom w:val="single" w:sz="8" w:space="0" w:color="000000"/>
              <w:right w:val="single" w:sz="8" w:space="0" w:color="000000"/>
            </w:tcBorders>
            <w:tcMar>
              <w:top w:w="15" w:type="dxa"/>
              <w:left w:w="15" w:type="dxa"/>
              <w:bottom w:w="15" w:type="dxa"/>
              <w:right w:w="15" w:type="dxa"/>
            </w:tcMar>
            <w:vAlign w:val="center"/>
          </w:tcPr>
          <w:p w14:paraId="6C383583" w14:textId="77777777" w:rsidR="00A738FD" w:rsidRPr="00162A6A" w:rsidRDefault="00A738FD">
            <w:pPr>
              <w:rPr>
                <w:rFonts w:asciiTheme="minorHAnsi" w:hAnsiTheme="minorHAnsi"/>
              </w:rPr>
            </w:pPr>
          </w:p>
        </w:tc>
      </w:tr>
      <w:tr w:rsidR="00A738FD" w:rsidRPr="00162A6A" w14:paraId="53B761D1" w14:textId="77777777">
        <w:trPr>
          <w:trHeight w:val="45"/>
          <w:tblCellSpacing w:w="0" w:type="auto"/>
        </w:trPr>
        <w:tc>
          <w:tcPr>
            <w:tcW w:w="2243" w:type="dxa"/>
            <w:tcBorders>
              <w:bottom w:val="single" w:sz="8" w:space="0" w:color="000000"/>
              <w:right w:val="single" w:sz="8" w:space="0" w:color="000000"/>
            </w:tcBorders>
            <w:tcMar>
              <w:top w:w="15" w:type="dxa"/>
              <w:left w:w="15" w:type="dxa"/>
              <w:bottom w:w="15" w:type="dxa"/>
              <w:right w:w="15" w:type="dxa"/>
            </w:tcMar>
            <w:vAlign w:val="center"/>
          </w:tcPr>
          <w:p w14:paraId="50B85149" w14:textId="77777777" w:rsidR="00A738FD" w:rsidRPr="00162A6A" w:rsidRDefault="00162A6A">
            <w:pPr>
              <w:spacing w:after="0"/>
              <w:jc w:val="center"/>
              <w:rPr>
                <w:rFonts w:asciiTheme="minorHAnsi" w:hAnsiTheme="minorHAnsi"/>
              </w:rPr>
            </w:pPr>
            <w:r w:rsidRPr="00162A6A">
              <w:rPr>
                <w:rFonts w:asciiTheme="minorHAnsi" w:hAnsiTheme="minorHAnsi"/>
                <w:color w:val="000000"/>
              </w:rPr>
              <w:t>ZW02</w:t>
            </w:r>
          </w:p>
        </w:tc>
        <w:tc>
          <w:tcPr>
            <w:tcW w:w="1345" w:type="dxa"/>
            <w:tcBorders>
              <w:bottom w:val="single" w:sz="8" w:space="0" w:color="000000"/>
              <w:right w:val="single" w:sz="8" w:space="0" w:color="000000"/>
            </w:tcBorders>
            <w:tcMar>
              <w:top w:w="15" w:type="dxa"/>
              <w:left w:w="15" w:type="dxa"/>
              <w:bottom w:w="15" w:type="dxa"/>
              <w:right w:w="15" w:type="dxa"/>
            </w:tcMar>
            <w:vAlign w:val="center"/>
          </w:tcPr>
          <w:p w14:paraId="4A1337E2" w14:textId="77777777" w:rsidR="00A738FD" w:rsidRPr="00162A6A" w:rsidRDefault="00162A6A">
            <w:pPr>
              <w:spacing w:after="0"/>
              <w:rPr>
                <w:rFonts w:asciiTheme="minorHAnsi" w:hAnsiTheme="minorHAnsi"/>
              </w:rPr>
            </w:pPr>
            <w:r w:rsidRPr="00162A6A">
              <w:rPr>
                <w:rFonts w:asciiTheme="minorHAnsi" w:hAnsiTheme="minorHAnsi"/>
                <w:color w:val="000000"/>
              </w:rPr>
              <w:t>Nie</w:t>
            </w:r>
          </w:p>
        </w:tc>
        <w:tc>
          <w:tcPr>
            <w:tcW w:w="598" w:type="dxa"/>
            <w:tcBorders>
              <w:bottom w:val="single" w:sz="8" w:space="0" w:color="000000"/>
              <w:right w:val="single" w:sz="8" w:space="0" w:color="000000"/>
            </w:tcBorders>
            <w:tcMar>
              <w:top w:w="15" w:type="dxa"/>
              <w:left w:w="15" w:type="dxa"/>
              <w:bottom w:w="15" w:type="dxa"/>
              <w:right w:w="15" w:type="dxa"/>
            </w:tcMar>
            <w:vAlign w:val="center"/>
          </w:tcPr>
          <w:p w14:paraId="5E53B530" w14:textId="77777777" w:rsidR="00A738FD" w:rsidRPr="00162A6A" w:rsidRDefault="00A738FD">
            <w:pPr>
              <w:rPr>
                <w:rFonts w:asciiTheme="minorHAnsi" w:hAnsiTheme="minorHAnsi"/>
              </w:rPr>
            </w:pPr>
          </w:p>
        </w:tc>
        <w:tc>
          <w:tcPr>
            <w:tcW w:w="10321" w:type="dxa"/>
            <w:tcBorders>
              <w:bottom w:val="single" w:sz="8" w:space="0" w:color="000000"/>
              <w:right w:val="single" w:sz="8" w:space="0" w:color="000000"/>
            </w:tcBorders>
            <w:tcMar>
              <w:top w:w="15" w:type="dxa"/>
              <w:left w:w="15" w:type="dxa"/>
              <w:bottom w:w="15" w:type="dxa"/>
              <w:right w:w="15" w:type="dxa"/>
            </w:tcMar>
            <w:vAlign w:val="center"/>
          </w:tcPr>
          <w:p w14:paraId="4C5AD558" w14:textId="77777777" w:rsidR="00A738FD" w:rsidRPr="00162A6A" w:rsidRDefault="00A738FD">
            <w:pPr>
              <w:rPr>
                <w:rFonts w:asciiTheme="minorHAnsi" w:hAnsiTheme="minorHAnsi"/>
              </w:rPr>
            </w:pPr>
          </w:p>
        </w:tc>
      </w:tr>
    </w:tbl>
    <w:p w14:paraId="3D306864" w14:textId="77777777" w:rsidR="00A738FD" w:rsidRPr="00162A6A" w:rsidRDefault="00162A6A">
      <w:pPr>
        <w:spacing w:before="25" w:after="0"/>
        <w:rPr>
          <w:rFonts w:asciiTheme="minorHAnsi" w:hAnsiTheme="minorHAnsi"/>
        </w:rPr>
      </w:pPr>
      <w:r w:rsidRPr="00162A6A">
        <w:rPr>
          <w:rFonts w:asciiTheme="minorHAnsi" w:hAnsiTheme="minorHAnsi"/>
          <w:color w:val="000000"/>
        </w:rPr>
        <w:t>Jeżeli w tabeli 15 wybrano kod "ZW01", należy wskazać podstawę prawną zwolnienia transakcji kontrolowanej z obowiązku sporządzenia lokalnej dokumentacji cen transferowych przez zaznaczenie właściwej opcji (wybór wielokrotny):</w:t>
      </w:r>
    </w:p>
    <w:p w14:paraId="05219987" w14:textId="77777777" w:rsidR="00A738FD" w:rsidRPr="00162A6A" w:rsidRDefault="00162A6A">
      <w:pPr>
        <w:spacing w:before="25" w:after="0"/>
        <w:rPr>
          <w:rFonts w:asciiTheme="minorHAnsi" w:hAnsiTheme="minorHAnsi"/>
        </w:rPr>
      </w:pPr>
      <w:r w:rsidRPr="00162A6A">
        <w:rPr>
          <w:rFonts w:asciiTheme="minorHAnsi" w:hAnsiTheme="minorHAnsi"/>
          <w:color w:val="000000"/>
        </w:rPr>
        <w:t xml:space="preserve">1) </w:t>
      </w:r>
      <w:r w:rsidRPr="00162A6A">
        <w:rPr>
          <w:rFonts w:asciiTheme="minorHAnsi" w:hAnsiTheme="minorHAnsi"/>
          <w:b/>
          <w:color w:val="000000"/>
        </w:rPr>
        <w:t>art. 23z pkt 1 ustawy</w:t>
      </w:r>
      <w:r w:rsidRPr="00162A6A">
        <w:rPr>
          <w:rFonts w:asciiTheme="minorHAnsi" w:hAnsiTheme="minorHAnsi"/>
          <w:color w:val="000000"/>
        </w:rPr>
        <w:t xml:space="preserve"> - zwolnienie z obowiązku sporządzenia lokalnej dokumentacji cen transferowych dla transakcji kontrolowanych zawieranych, przy wypełnieniu określonych warunków, z podmiotami powiązanymi mającymi miejsce zamieszkania, siedzibę lub zarząd na terytorium Rzeczypospolitej Polskiej;</w:t>
      </w:r>
    </w:p>
    <w:p w14:paraId="750B714F" w14:textId="77777777" w:rsidR="00A738FD" w:rsidRPr="00162A6A" w:rsidRDefault="00162A6A">
      <w:pPr>
        <w:spacing w:before="25" w:after="0"/>
        <w:rPr>
          <w:rFonts w:asciiTheme="minorHAnsi" w:hAnsiTheme="minorHAnsi"/>
        </w:rPr>
      </w:pPr>
      <w:r w:rsidRPr="00162A6A">
        <w:rPr>
          <w:rFonts w:asciiTheme="minorHAnsi" w:hAnsiTheme="minorHAnsi"/>
          <w:color w:val="000000"/>
        </w:rPr>
        <w:t xml:space="preserve">2) </w:t>
      </w:r>
      <w:r w:rsidRPr="00162A6A">
        <w:rPr>
          <w:rFonts w:asciiTheme="minorHAnsi" w:hAnsiTheme="minorHAnsi"/>
          <w:b/>
          <w:color w:val="000000"/>
        </w:rPr>
        <w:t>art. 23z pkt 1a ustawy</w:t>
      </w:r>
      <w:r w:rsidRPr="00162A6A">
        <w:rPr>
          <w:rFonts w:asciiTheme="minorHAnsi" w:hAnsiTheme="minorHAnsi"/>
          <w:color w:val="000000"/>
        </w:rPr>
        <w:t xml:space="preserve"> - zwolnienie z obowiązku sporządzenia lokalnej dokumentacji cen transferowych dla transakcji kontrolowanych zawieranych, przy wypełnieniu określonych warunków, pomiędzy zakładami zagranicznymi podmiotów powiązanych mających miejsce zamieszkania, siedzibę lub zarząd na terytorium innego niż Rzeczpospolita Polska państwa członkowskiego UE lub innego państwa należącego do </w:t>
      </w:r>
      <w:r w:rsidRPr="00162A6A">
        <w:rPr>
          <w:rFonts w:asciiTheme="minorHAnsi" w:hAnsiTheme="minorHAnsi"/>
          <w:color w:val="000000"/>
        </w:rPr>
        <w:lastRenderedPageBreak/>
        <w:t>EOG lub przez położony na terytorium Rzeczypospolitej Polskiej zagraniczny zakład podmiotu mającego miejsce zamieszkania, siedzibę lub zarz</w:t>
      </w:r>
      <w:r w:rsidRPr="00162A6A">
        <w:rPr>
          <w:rFonts w:asciiTheme="minorHAnsi" w:hAnsiTheme="minorHAnsi"/>
          <w:color w:val="000000"/>
        </w:rPr>
        <w:t>ąd na terytorium innego niż Rzeczpospolita Polska państwa członkowskiego UE lub innego państwa należącego do EOG z podmiotem powiązanym mającym miejsce zamieszkania, siedzibę lub zarząd na terytorium Rzeczypospolitej Polskiej;</w:t>
      </w:r>
    </w:p>
    <w:p w14:paraId="5306D66A" w14:textId="77777777" w:rsidR="00A738FD" w:rsidRPr="00162A6A" w:rsidRDefault="00162A6A">
      <w:pPr>
        <w:spacing w:before="25" w:after="0"/>
        <w:rPr>
          <w:rFonts w:asciiTheme="minorHAnsi" w:hAnsiTheme="minorHAnsi"/>
        </w:rPr>
      </w:pPr>
      <w:r w:rsidRPr="00162A6A">
        <w:rPr>
          <w:rFonts w:asciiTheme="minorHAnsi" w:hAnsiTheme="minorHAnsi"/>
          <w:color w:val="000000"/>
        </w:rPr>
        <w:t xml:space="preserve">3) </w:t>
      </w:r>
      <w:r w:rsidRPr="00162A6A">
        <w:rPr>
          <w:rFonts w:asciiTheme="minorHAnsi" w:hAnsiTheme="minorHAnsi"/>
          <w:b/>
          <w:color w:val="000000"/>
        </w:rPr>
        <w:t>art. 23z pkt 2 ustawy</w:t>
      </w:r>
      <w:r w:rsidRPr="00162A6A">
        <w:rPr>
          <w:rFonts w:asciiTheme="minorHAnsi" w:hAnsiTheme="minorHAnsi"/>
          <w:color w:val="000000"/>
        </w:rPr>
        <w:t xml:space="preserve"> - zwolnienie z obowiązku sporządzenia lokalnej dokumentacji cen transferowych dla transakcji kontrolowanych objętych uprzednim porozumieniem cenowym, porozumieniem inwestycyjnym lub porozumieniem podatkowym.</w:t>
      </w:r>
    </w:p>
    <w:p w14:paraId="485C7DF1" w14:textId="77777777" w:rsidR="00A738FD" w:rsidRPr="00162A6A" w:rsidRDefault="00162A6A">
      <w:pPr>
        <w:spacing w:before="25" w:after="0"/>
        <w:rPr>
          <w:rFonts w:asciiTheme="minorHAnsi" w:hAnsiTheme="minorHAnsi"/>
        </w:rPr>
      </w:pPr>
      <w:r w:rsidRPr="00162A6A">
        <w:rPr>
          <w:rFonts w:asciiTheme="minorHAnsi" w:hAnsiTheme="minorHAnsi"/>
          <w:color w:val="000000"/>
        </w:rPr>
        <w:t>Jeżeli transakcja kontrolowana o charakterze jednorodnym jest zawierana równocześnie z podmiotami powiązanymi, spełniającymi warunki do skorzystania ze zwolnienia na podstawie art. 23z pkt 1-2 ustawy, jak i innymi podmiotami powiązanymi (np. kontrahentami zagranicznymi), to tę część transakcji kontrolowanej, która korzysta z tego zwolnienia i przekracza progi dokumentacyjne z art. 23w ust. 2 ustawy, należy wykazać jako odrębną transakcję kontrolowaną - wyłącznie na potrzeby prezentacji w Informacji TPR.</w:t>
      </w:r>
    </w:p>
    <w:p w14:paraId="1F5873CC" w14:textId="77777777" w:rsidR="00A738FD" w:rsidRPr="00162A6A" w:rsidRDefault="00162A6A">
      <w:pPr>
        <w:spacing w:before="25" w:after="0"/>
        <w:rPr>
          <w:rFonts w:asciiTheme="minorHAnsi" w:hAnsiTheme="minorHAnsi"/>
        </w:rPr>
      </w:pPr>
      <w:r w:rsidRPr="00162A6A">
        <w:rPr>
          <w:rFonts w:asciiTheme="minorHAnsi" w:hAnsiTheme="minorHAnsi"/>
          <w:color w:val="000000"/>
        </w:rPr>
        <w:t>Jeżeli w tabeli 15 wybrano kod "ZW01", podmiot nie wskazuje dla tej transakcji kontrolowanej informacji, o których mowa w częściach 3 i 5-7 objaśnień.</w:t>
      </w:r>
    </w:p>
    <w:p w14:paraId="1F5F2C82" w14:textId="77777777" w:rsidR="00A738FD" w:rsidRPr="00162A6A" w:rsidRDefault="00162A6A">
      <w:pPr>
        <w:spacing w:before="25" w:after="0"/>
        <w:rPr>
          <w:rFonts w:asciiTheme="minorHAnsi" w:hAnsiTheme="minorHAnsi"/>
        </w:rPr>
      </w:pPr>
      <w:r w:rsidRPr="00162A6A">
        <w:rPr>
          <w:rFonts w:asciiTheme="minorHAnsi" w:hAnsiTheme="minorHAnsi"/>
          <w:color w:val="000000"/>
        </w:rPr>
        <w:t xml:space="preserve"> </w:t>
      </w:r>
      <w:r w:rsidRPr="00162A6A">
        <w:rPr>
          <w:rFonts w:asciiTheme="minorHAnsi" w:hAnsiTheme="minorHAnsi"/>
          <w:b/>
          <w:color w:val="000000"/>
        </w:rPr>
        <w:t>4.9.</w:t>
      </w:r>
      <w:r w:rsidRPr="00162A6A">
        <w:rPr>
          <w:rFonts w:asciiTheme="minorHAnsi" w:hAnsiTheme="minorHAnsi"/>
          <w:color w:val="000000"/>
        </w:rPr>
        <w:t xml:space="preserve"> </w:t>
      </w:r>
      <w:r w:rsidRPr="00162A6A">
        <w:rPr>
          <w:rFonts w:asciiTheme="minorHAnsi" w:hAnsiTheme="minorHAnsi"/>
          <w:b/>
          <w:color w:val="000000"/>
        </w:rPr>
        <w:t>Rodzaj transakcji (§ 2 pkt 4 lit. i rozporządzenia)</w:t>
      </w:r>
      <w:r w:rsidRPr="00162A6A">
        <w:rPr>
          <w:rFonts w:asciiTheme="minorHAnsi" w:hAnsiTheme="minorHAnsi"/>
          <w:color w:val="000000"/>
        </w:rPr>
        <w:t xml:space="preserve"> </w:t>
      </w:r>
    </w:p>
    <w:p w14:paraId="213B3113" w14:textId="77777777" w:rsidR="00A738FD" w:rsidRPr="00162A6A" w:rsidRDefault="00162A6A">
      <w:pPr>
        <w:spacing w:before="25" w:after="0"/>
        <w:rPr>
          <w:rFonts w:asciiTheme="minorHAnsi" w:hAnsiTheme="minorHAnsi"/>
        </w:rPr>
      </w:pPr>
      <w:r w:rsidRPr="00162A6A">
        <w:rPr>
          <w:rFonts w:asciiTheme="minorHAnsi" w:hAnsiTheme="minorHAnsi"/>
          <w:color w:val="000000"/>
        </w:rPr>
        <w:t>Jeżeli w tabeli 15 wybrano kod "ZW02", to należy wskazać, czy transakcja podlegająca raportowaniu jest transakcją kontrolowaną czy transakcją inną niż transakcja kontrolowana, przez wybór odpowiedniego kodu z tabeli 16.</w:t>
      </w:r>
    </w:p>
    <w:p w14:paraId="76D66211" w14:textId="77777777" w:rsidR="00A738FD" w:rsidRPr="00162A6A" w:rsidRDefault="00162A6A">
      <w:pPr>
        <w:spacing w:before="25" w:after="0"/>
        <w:rPr>
          <w:rFonts w:asciiTheme="minorHAnsi" w:hAnsiTheme="minorHAnsi"/>
        </w:rPr>
      </w:pPr>
      <w:r w:rsidRPr="00162A6A">
        <w:rPr>
          <w:rFonts w:asciiTheme="minorHAnsi" w:hAnsiTheme="minorHAnsi"/>
          <w:color w:val="000000"/>
        </w:rPr>
        <w:t>Tabela 16</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1453"/>
        <w:gridCol w:w="7439"/>
      </w:tblGrid>
      <w:tr w:rsidR="00A738FD" w:rsidRPr="00162A6A" w14:paraId="53BDD9C2" w14:textId="77777777">
        <w:trPr>
          <w:trHeight w:val="45"/>
          <w:tblCellSpacing w:w="0" w:type="auto"/>
        </w:trPr>
        <w:tc>
          <w:tcPr>
            <w:tcW w:w="2198" w:type="dxa"/>
            <w:tcBorders>
              <w:bottom w:val="single" w:sz="8" w:space="0" w:color="000000"/>
              <w:right w:val="single" w:sz="8" w:space="0" w:color="000000"/>
            </w:tcBorders>
            <w:tcMar>
              <w:top w:w="15" w:type="dxa"/>
              <w:left w:w="15" w:type="dxa"/>
              <w:bottom w:w="15" w:type="dxa"/>
              <w:right w:w="15" w:type="dxa"/>
            </w:tcMar>
            <w:vAlign w:val="center"/>
          </w:tcPr>
          <w:p w14:paraId="197D20E9" w14:textId="77777777" w:rsidR="00A738FD" w:rsidRPr="00162A6A" w:rsidRDefault="00162A6A">
            <w:pPr>
              <w:spacing w:after="0"/>
              <w:jc w:val="center"/>
              <w:rPr>
                <w:rFonts w:asciiTheme="minorHAnsi" w:hAnsiTheme="minorHAnsi"/>
              </w:rPr>
            </w:pPr>
            <w:r w:rsidRPr="00162A6A">
              <w:rPr>
                <w:rFonts w:asciiTheme="minorHAnsi" w:hAnsiTheme="minorHAnsi"/>
                <w:color w:val="000000"/>
              </w:rPr>
              <w:t>Kod</w:t>
            </w:r>
          </w:p>
        </w:tc>
        <w:tc>
          <w:tcPr>
            <w:tcW w:w="12311" w:type="dxa"/>
            <w:tcBorders>
              <w:bottom w:val="single" w:sz="8" w:space="0" w:color="000000"/>
              <w:right w:val="single" w:sz="8" w:space="0" w:color="000000"/>
            </w:tcBorders>
            <w:tcMar>
              <w:top w:w="15" w:type="dxa"/>
              <w:left w:w="15" w:type="dxa"/>
              <w:bottom w:w="15" w:type="dxa"/>
              <w:right w:w="15" w:type="dxa"/>
            </w:tcMar>
            <w:vAlign w:val="center"/>
          </w:tcPr>
          <w:p w14:paraId="70645280" w14:textId="77777777" w:rsidR="00A738FD" w:rsidRPr="00162A6A" w:rsidRDefault="00162A6A">
            <w:pPr>
              <w:spacing w:after="0"/>
              <w:jc w:val="center"/>
              <w:rPr>
                <w:rFonts w:asciiTheme="minorHAnsi" w:hAnsiTheme="minorHAnsi"/>
              </w:rPr>
            </w:pPr>
            <w:r w:rsidRPr="00162A6A">
              <w:rPr>
                <w:rFonts w:asciiTheme="minorHAnsi" w:hAnsiTheme="minorHAnsi"/>
                <w:color w:val="000000"/>
              </w:rPr>
              <w:t>Rodzaj transakcji</w:t>
            </w:r>
          </w:p>
        </w:tc>
      </w:tr>
      <w:tr w:rsidR="00A738FD" w:rsidRPr="00162A6A" w14:paraId="59FB2727" w14:textId="77777777">
        <w:trPr>
          <w:trHeight w:val="45"/>
          <w:tblCellSpacing w:w="0" w:type="auto"/>
        </w:trPr>
        <w:tc>
          <w:tcPr>
            <w:tcW w:w="2198" w:type="dxa"/>
            <w:tcBorders>
              <w:bottom w:val="single" w:sz="8" w:space="0" w:color="000000"/>
              <w:right w:val="single" w:sz="8" w:space="0" w:color="000000"/>
            </w:tcBorders>
            <w:tcMar>
              <w:top w:w="15" w:type="dxa"/>
              <w:left w:w="15" w:type="dxa"/>
              <w:bottom w:w="15" w:type="dxa"/>
              <w:right w:w="15" w:type="dxa"/>
            </w:tcMar>
            <w:vAlign w:val="center"/>
          </w:tcPr>
          <w:p w14:paraId="3557B8A0" w14:textId="77777777" w:rsidR="00A738FD" w:rsidRPr="00162A6A" w:rsidRDefault="00162A6A">
            <w:pPr>
              <w:spacing w:after="0"/>
              <w:jc w:val="center"/>
              <w:rPr>
                <w:rFonts w:asciiTheme="minorHAnsi" w:hAnsiTheme="minorHAnsi"/>
              </w:rPr>
            </w:pPr>
            <w:r w:rsidRPr="00162A6A">
              <w:rPr>
                <w:rFonts w:asciiTheme="minorHAnsi" w:hAnsiTheme="minorHAnsi"/>
                <w:color w:val="000000"/>
              </w:rPr>
              <w:t>TK01</w:t>
            </w:r>
          </w:p>
        </w:tc>
        <w:tc>
          <w:tcPr>
            <w:tcW w:w="12311" w:type="dxa"/>
            <w:tcBorders>
              <w:bottom w:val="single" w:sz="8" w:space="0" w:color="000000"/>
              <w:right w:val="single" w:sz="8" w:space="0" w:color="000000"/>
            </w:tcBorders>
            <w:tcMar>
              <w:top w:w="15" w:type="dxa"/>
              <w:left w:w="15" w:type="dxa"/>
              <w:bottom w:w="15" w:type="dxa"/>
              <w:right w:w="15" w:type="dxa"/>
            </w:tcMar>
            <w:vAlign w:val="center"/>
          </w:tcPr>
          <w:p w14:paraId="0152A11B" w14:textId="77777777" w:rsidR="00A738FD" w:rsidRPr="00162A6A" w:rsidRDefault="00162A6A">
            <w:pPr>
              <w:spacing w:after="0"/>
              <w:rPr>
                <w:rFonts w:asciiTheme="minorHAnsi" w:hAnsiTheme="minorHAnsi"/>
              </w:rPr>
            </w:pPr>
            <w:r w:rsidRPr="00162A6A">
              <w:rPr>
                <w:rFonts w:asciiTheme="minorHAnsi" w:hAnsiTheme="minorHAnsi"/>
                <w:color w:val="000000"/>
              </w:rPr>
              <w:t>Transakcja kontrolowana (art. 23w ust. 2 i 2a ustawy)</w:t>
            </w:r>
          </w:p>
        </w:tc>
      </w:tr>
      <w:tr w:rsidR="00A738FD" w:rsidRPr="00162A6A" w14:paraId="5B00E40F" w14:textId="77777777">
        <w:trPr>
          <w:trHeight w:val="45"/>
          <w:tblCellSpacing w:w="0" w:type="auto"/>
        </w:trPr>
        <w:tc>
          <w:tcPr>
            <w:tcW w:w="2198" w:type="dxa"/>
            <w:tcBorders>
              <w:bottom w:val="single" w:sz="8" w:space="0" w:color="000000"/>
              <w:right w:val="single" w:sz="8" w:space="0" w:color="000000"/>
            </w:tcBorders>
            <w:tcMar>
              <w:top w:w="15" w:type="dxa"/>
              <w:left w:w="15" w:type="dxa"/>
              <w:bottom w:w="15" w:type="dxa"/>
              <w:right w:w="15" w:type="dxa"/>
            </w:tcMar>
            <w:vAlign w:val="center"/>
          </w:tcPr>
          <w:p w14:paraId="1319F2AA" w14:textId="77777777" w:rsidR="00A738FD" w:rsidRPr="00162A6A" w:rsidRDefault="00162A6A">
            <w:pPr>
              <w:spacing w:after="0"/>
              <w:jc w:val="center"/>
              <w:rPr>
                <w:rFonts w:asciiTheme="minorHAnsi" w:hAnsiTheme="minorHAnsi"/>
              </w:rPr>
            </w:pPr>
            <w:r w:rsidRPr="00162A6A">
              <w:rPr>
                <w:rFonts w:asciiTheme="minorHAnsi" w:hAnsiTheme="minorHAnsi"/>
                <w:color w:val="000000"/>
              </w:rPr>
              <w:t>TK02</w:t>
            </w:r>
          </w:p>
        </w:tc>
        <w:tc>
          <w:tcPr>
            <w:tcW w:w="12311" w:type="dxa"/>
            <w:tcBorders>
              <w:bottom w:val="single" w:sz="8" w:space="0" w:color="000000"/>
              <w:right w:val="single" w:sz="8" w:space="0" w:color="000000"/>
            </w:tcBorders>
            <w:tcMar>
              <w:top w:w="15" w:type="dxa"/>
              <w:left w:w="15" w:type="dxa"/>
              <w:bottom w:w="15" w:type="dxa"/>
              <w:right w:w="15" w:type="dxa"/>
            </w:tcMar>
            <w:vAlign w:val="center"/>
          </w:tcPr>
          <w:p w14:paraId="657F2D7C" w14:textId="77777777" w:rsidR="00A738FD" w:rsidRPr="00162A6A" w:rsidRDefault="00162A6A">
            <w:pPr>
              <w:spacing w:after="0"/>
              <w:rPr>
                <w:rFonts w:asciiTheme="minorHAnsi" w:hAnsiTheme="minorHAnsi"/>
              </w:rPr>
            </w:pPr>
            <w:r w:rsidRPr="00162A6A">
              <w:rPr>
                <w:rFonts w:asciiTheme="minorHAnsi" w:hAnsiTheme="minorHAnsi"/>
                <w:color w:val="000000"/>
              </w:rPr>
              <w:t>Transakcja inna niż transakcja kontrolowana (art. 23za ust. 1 ustawy)</w:t>
            </w:r>
          </w:p>
        </w:tc>
      </w:tr>
    </w:tbl>
    <w:p w14:paraId="4C39F082" w14:textId="77777777" w:rsidR="00A738FD" w:rsidRPr="00162A6A" w:rsidRDefault="00162A6A">
      <w:pPr>
        <w:spacing w:before="25" w:after="0"/>
        <w:rPr>
          <w:rFonts w:asciiTheme="minorHAnsi" w:hAnsiTheme="minorHAnsi"/>
        </w:rPr>
      </w:pPr>
      <w:r w:rsidRPr="00162A6A">
        <w:rPr>
          <w:rFonts w:asciiTheme="minorHAnsi" w:hAnsiTheme="minorHAnsi"/>
          <w:color w:val="000000"/>
        </w:rPr>
        <w:t>Jeżeli w tabeli 16 wybrano kod "TK02", nie wskazuje się informacji, o których mowa w częściach 5.2, 5.3 i 6 objaśnień.</w:t>
      </w:r>
    </w:p>
    <w:p w14:paraId="65CC9BFE" w14:textId="77777777" w:rsidR="00A738FD" w:rsidRPr="00162A6A" w:rsidRDefault="00162A6A">
      <w:pPr>
        <w:spacing w:before="25" w:after="0"/>
        <w:rPr>
          <w:rFonts w:asciiTheme="minorHAnsi" w:hAnsiTheme="minorHAnsi"/>
        </w:rPr>
      </w:pPr>
      <w:r w:rsidRPr="00162A6A">
        <w:rPr>
          <w:rFonts w:asciiTheme="minorHAnsi" w:hAnsiTheme="minorHAnsi"/>
          <w:color w:val="000000"/>
        </w:rPr>
        <w:t xml:space="preserve"> </w:t>
      </w:r>
      <w:r w:rsidRPr="00162A6A">
        <w:rPr>
          <w:rFonts w:asciiTheme="minorHAnsi" w:hAnsiTheme="minorHAnsi"/>
          <w:b/>
          <w:color w:val="000000"/>
        </w:rPr>
        <w:t>4.10.</w:t>
      </w:r>
      <w:r w:rsidRPr="00162A6A">
        <w:rPr>
          <w:rFonts w:asciiTheme="minorHAnsi" w:hAnsiTheme="minorHAnsi"/>
          <w:color w:val="000000"/>
        </w:rPr>
        <w:t xml:space="preserve"> </w:t>
      </w:r>
      <w:r w:rsidRPr="00162A6A">
        <w:rPr>
          <w:rFonts w:asciiTheme="minorHAnsi" w:hAnsiTheme="minorHAnsi"/>
          <w:b/>
          <w:color w:val="000000"/>
        </w:rPr>
        <w:t>Kraj lub terytorium miejsca zamieszkania, siedziby lub zarządu kontrahenta oraz wartość transakcji przypadającej na ten kraj lub terytorium (§ 2 pkt 4 lit. j rozporządzenia)</w:t>
      </w:r>
      <w:r w:rsidRPr="00162A6A">
        <w:rPr>
          <w:rFonts w:asciiTheme="minorHAnsi" w:hAnsiTheme="minorHAnsi"/>
          <w:color w:val="000000"/>
        </w:rPr>
        <w:t xml:space="preserve"> </w:t>
      </w:r>
    </w:p>
    <w:p w14:paraId="75894745" w14:textId="77777777" w:rsidR="00A738FD" w:rsidRPr="00162A6A" w:rsidRDefault="00162A6A">
      <w:pPr>
        <w:spacing w:before="25" w:after="0"/>
        <w:rPr>
          <w:rFonts w:asciiTheme="minorHAnsi" w:hAnsiTheme="minorHAnsi"/>
        </w:rPr>
      </w:pPr>
      <w:r w:rsidRPr="00162A6A">
        <w:rPr>
          <w:rFonts w:asciiTheme="minorHAnsi" w:hAnsiTheme="minorHAnsi"/>
          <w:color w:val="000000"/>
        </w:rPr>
        <w:t>W polu "</w:t>
      </w:r>
      <w:r w:rsidRPr="00162A6A">
        <w:rPr>
          <w:rFonts w:asciiTheme="minorHAnsi" w:hAnsiTheme="minorHAnsi"/>
          <w:b/>
          <w:color w:val="000000"/>
        </w:rPr>
        <w:t>Kraj</w:t>
      </w:r>
      <w:r w:rsidRPr="00162A6A">
        <w:rPr>
          <w:rFonts w:asciiTheme="minorHAnsi" w:hAnsiTheme="minorHAnsi"/>
          <w:color w:val="000000"/>
        </w:rPr>
        <w:t xml:space="preserve">" należy wskazać kod państwa lub terytorium miejsca zamieszkania, siedziby lub zarządu kontrahenta przez wskazanie kodu z klasyfikacji ISO 3166 </w:t>
      </w:r>
      <w:proofErr w:type="spellStart"/>
      <w:r w:rsidRPr="00162A6A">
        <w:rPr>
          <w:rFonts w:asciiTheme="minorHAnsi" w:hAnsiTheme="minorHAnsi"/>
          <w:color w:val="000000"/>
        </w:rPr>
        <w:t>alpha</w:t>
      </w:r>
      <w:proofErr w:type="spellEnd"/>
      <w:r w:rsidRPr="00162A6A">
        <w:rPr>
          <w:rFonts w:asciiTheme="minorHAnsi" w:hAnsiTheme="minorHAnsi"/>
          <w:color w:val="000000"/>
        </w:rPr>
        <w:t xml:space="preserve"> 2 Country </w:t>
      </w:r>
      <w:proofErr w:type="spellStart"/>
      <w:r w:rsidRPr="00162A6A">
        <w:rPr>
          <w:rFonts w:asciiTheme="minorHAnsi" w:hAnsiTheme="minorHAnsi"/>
          <w:color w:val="000000"/>
        </w:rPr>
        <w:t>Code</w:t>
      </w:r>
      <w:proofErr w:type="spellEnd"/>
      <w:r w:rsidRPr="00162A6A">
        <w:rPr>
          <w:rFonts w:asciiTheme="minorHAnsi" w:hAnsiTheme="minorHAnsi"/>
          <w:color w:val="000000"/>
        </w:rPr>
        <w:t>.</w:t>
      </w:r>
    </w:p>
    <w:p w14:paraId="2E8026C4" w14:textId="77777777" w:rsidR="00A738FD" w:rsidRPr="00162A6A" w:rsidRDefault="00162A6A">
      <w:pPr>
        <w:spacing w:before="25" w:after="0"/>
        <w:rPr>
          <w:rFonts w:asciiTheme="minorHAnsi" w:hAnsiTheme="minorHAnsi"/>
        </w:rPr>
      </w:pPr>
      <w:r w:rsidRPr="00162A6A">
        <w:rPr>
          <w:rFonts w:asciiTheme="minorHAnsi" w:hAnsiTheme="minorHAnsi"/>
          <w:color w:val="000000"/>
        </w:rPr>
        <w:t>W przypadku transakcji kontrolowanych wskazanych na podstawie art. 23w ust. 2 i 2a ustawy, jeżeli dana transakcja jest realizowana z więcej niż jednym kontrahentem z tego samego kraju, to nazwę tego kraju wskazuje się tylko raz.</w:t>
      </w:r>
    </w:p>
    <w:p w14:paraId="055BFB0F" w14:textId="77777777" w:rsidR="00A738FD" w:rsidRPr="00162A6A" w:rsidRDefault="00162A6A">
      <w:pPr>
        <w:spacing w:before="25" w:after="0"/>
        <w:rPr>
          <w:rFonts w:asciiTheme="minorHAnsi" w:hAnsiTheme="minorHAnsi"/>
        </w:rPr>
      </w:pPr>
      <w:r w:rsidRPr="00162A6A">
        <w:rPr>
          <w:rFonts w:asciiTheme="minorHAnsi" w:hAnsiTheme="minorHAnsi"/>
          <w:color w:val="000000"/>
        </w:rPr>
        <w:t>W polu "</w:t>
      </w:r>
      <w:r w:rsidRPr="00162A6A">
        <w:rPr>
          <w:rFonts w:asciiTheme="minorHAnsi" w:hAnsiTheme="minorHAnsi"/>
          <w:b/>
          <w:color w:val="000000"/>
        </w:rPr>
        <w:t>Wartość transakcji na kraj</w:t>
      </w:r>
      <w:r w:rsidRPr="00162A6A">
        <w:rPr>
          <w:rFonts w:asciiTheme="minorHAnsi" w:hAnsiTheme="minorHAnsi"/>
          <w:color w:val="000000"/>
        </w:rPr>
        <w:t>" należy wskazać odpowiednią część wartości wskazanej w polu "</w:t>
      </w:r>
      <w:r w:rsidRPr="00162A6A">
        <w:rPr>
          <w:rFonts w:asciiTheme="minorHAnsi" w:hAnsiTheme="minorHAnsi"/>
          <w:b/>
          <w:color w:val="000000"/>
        </w:rPr>
        <w:t>Wartość transakcji</w:t>
      </w:r>
      <w:r w:rsidRPr="00162A6A">
        <w:rPr>
          <w:rFonts w:asciiTheme="minorHAnsi" w:hAnsiTheme="minorHAnsi"/>
          <w:color w:val="000000"/>
        </w:rPr>
        <w:t>", która przypada na ten kraj.</w:t>
      </w:r>
    </w:p>
    <w:p w14:paraId="34BB175C" w14:textId="77777777" w:rsidR="00A738FD" w:rsidRPr="00162A6A" w:rsidRDefault="00162A6A">
      <w:pPr>
        <w:spacing w:before="25" w:after="0"/>
        <w:rPr>
          <w:rFonts w:asciiTheme="minorHAnsi" w:hAnsiTheme="minorHAnsi"/>
        </w:rPr>
      </w:pPr>
      <w:r w:rsidRPr="00162A6A">
        <w:rPr>
          <w:rFonts w:asciiTheme="minorHAnsi" w:hAnsiTheme="minorHAnsi"/>
          <w:color w:val="000000"/>
        </w:rPr>
        <w:lastRenderedPageBreak/>
        <w:t>Wybierając transakcje z grupy kategorii D, nie wskazuje się wartości w polu "</w:t>
      </w:r>
      <w:r w:rsidRPr="00162A6A">
        <w:rPr>
          <w:rFonts w:asciiTheme="minorHAnsi" w:hAnsiTheme="minorHAnsi"/>
          <w:b/>
          <w:color w:val="000000"/>
        </w:rPr>
        <w:t>Wartość transakcji</w:t>
      </w:r>
      <w:r w:rsidRPr="00162A6A">
        <w:rPr>
          <w:rFonts w:asciiTheme="minorHAnsi" w:hAnsiTheme="minorHAnsi"/>
          <w:color w:val="000000"/>
        </w:rPr>
        <w:t>". Dane dotyczące wartości transakcji dla tej grupy kategorii są wykazywane zgodnie z częścią 4.11 objaśnień.</w:t>
      </w:r>
    </w:p>
    <w:p w14:paraId="087C0502" w14:textId="77777777" w:rsidR="00A738FD" w:rsidRPr="00162A6A" w:rsidRDefault="00162A6A">
      <w:pPr>
        <w:spacing w:before="25" w:after="0"/>
        <w:rPr>
          <w:rFonts w:asciiTheme="minorHAnsi" w:hAnsiTheme="minorHAnsi"/>
        </w:rPr>
      </w:pPr>
      <w:r w:rsidRPr="00162A6A">
        <w:rPr>
          <w:rFonts w:asciiTheme="minorHAnsi" w:hAnsiTheme="minorHAnsi"/>
          <w:color w:val="000000"/>
        </w:rPr>
        <w:t xml:space="preserve"> </w:t>
      </w:r>
      <w:r w:rsidRPr="00162A6A">
        <w:rPr>
          <w:rFonts w:asciiTheme="minorHAnsi" w:hAnsiTheme="minorHAnsi"/>
          <w:b/>
          <w:color w:val="000000"/>
        </w:rPr>
        <w:t>4.11.</w:t>
      </w:r>
      <w:r w:rsidRPr="00162A6A">
        <w:rPr>
          <w:rFonts w:asciiTheme="minorHAnsi" w:hAnsiTheme="minorHAnsi"/>
          <w:color w:val="000000"/>
        </w:rPr>
        <w:t xml:space="preserve"> </w:t>
      </w:r>
      <w:r w:rsidRPr="00162A6A">
        <w:rPr>
          <w:rFonts w:asciiTheme="minorHAnsi" w:hAnsiTheme="minorHAnsi"/>
          <w:b/>
          <w:color w:val="000000"/>
        </w:rPr>
        <w:t>Wartość transakcji przypadającej na kontrahenta oraz dane identyfikacyjne kontrahenta obejmujące jego nazwę i numer identyfikacji podatkowej (NIP) albo numer PESEL, a w przypadku ich braku - inny numer identyfikacyjny wraz z określeniem jego rodzaju oraz oznaczeniem kraju lub terytorium wydania, w przypadku transakcji, o której mowa w art. 23s ust. 1 ustawy (§ 2 pkt 4 lit. l rozporządzenia)</w:t>
      </w:r>
      <w:r w:rsidRPr="00162A6A">
        <w:rPr>
          <w:rFonts w:asciiTheme="minorHAnsi" w:hAnsiTheme="minorHAnsi"/>
          <w:color w:val="000000"/>
        </w:rPr>
        <w:t xml:space="preserve"> </w:t>
      </w:r>
    </w:p>
    <w:p w14:paraId="18D8D660" w14:textId="77777777" w:rsidR="00A738FD" w:rsidRPr="00162A6A" w:rsidRDefault="00162A6A">
      <w:pPr>
        <w:spacing w:before="25" w:after="0"/>
        <w:rPr>
          <w:rFonts w:asciiTheme="minorHAnsi" w:hAnsiTheme="minorHAnsi"/>
        </w:rPr>
      </w:pPr>
      <w:r w:rsidRPr="00162A6A">
        <w:rPr>
          <w:rFonts w:asciiTheme="minorHAnsi" w:hAnsiTheme="minorHAnsi"/>
          <w:color w:val="000000"/>
        </w:rPr>
        <w:t>W zakresie transakcji kontrolowanych z grupy kategorii D, dotyczących pożyczek, kredytów lub emisji obligacji, które spełniają warunki z art. 23s ust. 1 ustawy, tj. transakcji objętych tzw. mechanizmem bezpiecznej przystani, w celu identyfikacji kontrahenta należy dodatkowo wskazać dane identyfikacyjne kontrahenta zgodnie z kodami z tabeli 17. Tabela 17</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1435"/>
        <w:gridCol w:w="7457"/>
      </w:tblGrid>
      <w:tr w:rsidR="00A738FD" w:rsidRPr="00162A6A" w14:paraId="77478F9B" w14:textId="77777777">
        <w:trPr>
          <w:trHeight w:val="45"/>
          <w:tblCellSpacing w:w="0" w:type="auto"/>
        </w:trPr>
        <w:tc>
          <w:tcPr>
            <w:tcW w:w="2198" w:type="dxa"/>
            <w:tcBorders>
              <w:bottom w:val="single" w:sz="8" w:space="0" w:color="000000"/>
              <w:right w:val="single" w:sz="8" w:space="0" w:color="000000"/>
            </w:tcBorders>
            <w:tcMar>
              <w:top w:w="15" w:type="dxa"/>
              <w:left w:w="15" w:type="dxa"/>
              <w:bottom w:w="15" w:type="dxa"/>
              <w:right w:w="15" w:type="dxa"/>
            </w:tcMar>
            <w:vAlign w:val="center"/>
          </w:tcPr>
          <w:p w14:paraId="51A4E0A3" w14:textId="77777777" w:rsidR="00A738FD" w:rsidRPr="00162A6A" w:rsidRDefault="00162A6A">
            <w:pPr>
              <w:spacing w:after="0"/>
              <w:jc w:val="center"/>
              <w:rPr>
                <w:rFonts w:asciiTheme="minorHAnsi" w:hAnsiTheme="minorHAnsi"/>
              </w:rPr>
            </w:pPr>
            <w:r w:rsidRPr="00162A6A">
              <w:rPr>
                <w:rFonts w:asciiTheme="minorHAnsi" w:hAnsiTheme="minorHAnsi"/>
                <w:color w:val="000000"/>
              </w:rPr>
              <w:t>Kod</w:t>
            </w:r>
          </w:p>
        </w:tc>
        <w:tc>
          <w:tcPr>
            <w:tcW w:w="12311" w:type="dxa"/>
            <w:tcBorders>
              <w:bottom w:val="single" w:sz="8" w:space="0" w:color="000000"/>
              <w:right w:val="single" w:sz="8" w:space="0" w:color="000000"/>
            </w:tcBorders>
            <w:tcMar>
              <w:top w:w="15" w:type="dxa"/>
              <w:left w:w="15" w:type="dxa"/>
              <w:bottom w:w="15" w:type="dxa"/>
              <w:right w:w="15" w:type="dxa"/>
            </w:tcMar>
            <w:vAlign w:val="center"/>
          </w:tcPr>
          <w:p w14:paraId="3D4ABD28" w14:textId="77777777" w:rsidR="00A738FD" w:rsidRPr="00162A6A" w:rsidRDefault="00162A6A">
            <w:pPr>
              <w:spacing w:after="0"/>
              <w:jc w:val="center"/>
              <w:rPr>
                <w:rFonts w:asciiTheme="minorHAnsi" w:hAnsiTheme="minorHAnsi"/>
              </w:rPr>
            </w:pPr>
            <w:r w:rsidRPr="00162A6A">
              <w:rPr>
                <w:rFonts w:asciiTheme="minorHAnsi" w:hAnsiTheme="minorHAnsi"/>
                <w:color w:val="000000"/>
              </w:rPr>
              <w:t>Dane identyfikacyjne kontrahenta</w:t>
            </w:r>
          </w:p>
        </w:tc>
      </w:tr>
      <w:tr w:rsidR="00A738FD" w:rsidRPr="00162A6A" w14:paraId="0F9580FC" w14:textId="77777777">
        <w:trPr>
          <w:trHeight w:val="45"/>
          <w:tblCellSpacing w:w="0" w:type="auto"/>
        </w:trPr>
        <w:tc>
          <w:tcPr>
            <w:tcW w:w="2198" w:type="dxa"/>
            <w:tcBorders>
              <w:bottom w:val="single" w:sz="8" w:space="0" w:color="000000"/>
              <w:right w:val="single" w:sz="8" w:space="0" w:color="000000"/>
            </w:tcBorders>
            <w:tcMar>
              <w:top w:w="15" w:type="dxa"/>
              <w:left w:w="15" w:type="dxa"/>
              <w:bottom w:w="15" w:type="dxa"/>
              <w:right w:w="15" w:type="dxa"/>
            </w:tcMar>
            <w:vAlign w:val="center"/>
          </w:tcPr>
          <w:p w14:paraId="0F5D129D" w14:textId="77777777" w:rsidR="00A738FD" w:rsidRPr="00162A6A" w:rsidRDefault="00162A6A">
            <w:pPr>
              <w:spacing w:after="0"/>
              <w:jc w:val="center"/>
              <w:rPr>
                <w:rFonts w:asciiTheme="minorHAnsi" w:hAnsiTheme="minorHAnsi"/>
              </w:rPr>
            </w:pPr>
            <w:r w:rsidRPr="00162A6A">
              <w:rPr>
                <w:rFonts w:asciiTheme="minorHAnsi" w:hAnsiTheme="minorHAnsi"/>
                <w:color w:val="000000"/>
              </w:rPr>
              <w:t>ID01</w:t>
            </w:r>
          </w:p>
        </w:tc>
        <w:tc>
          <w:tcPr>
            <w:tcW w:w="12311" w:type="dxa"/>
            <w:tcBorders>
              <w:bottom w:val="single" w:sz="8" w:space="0" w:color="000000"/>
              <w:right w:val="single" w:sz="8" w:space="0" w:color="000000"/>
            </w:tcBorders>
            <w:tcMar>
              <w:top w:w="15" w:type="dxa"/>
              <w:left w:w="15" w:type="dxa"/>
              <w:bottom w:w="15" w:type="dxa"/>
              <w:right w:w="15" w:type="dxa"/>
            </w:tcMar>
            <w:vAlign w:val="center"/>
          </w:tcPr>
          <w:p w14:paraId="009FDAB2" w14:textId="77777777" w:rsidR="00A738FD" w:rsidRPr="00162A6A" w:rsidRDefault="00162A6A">
            <w:pPr>
              <w:spacing w:after="0"/>
              <w:rPr>
                <w:rFonts w:asciiTheme="minorHAnsi" w:hAnsiTheme="minorHAnsi"/>
              </w:rPr>
            </w:pPr>
            <w:r w:rsidRPr="00162A6A">
              <w:rPr>
                <w:rFonts w:asciiTheme="minorHAnsi" w:hAnsiTheme="minorHAnsi"/>
                <w:color w:val="000000"/>
              </w:rPr>
              <w:t>Podmiot zagraniczny</w:t>
            </w:r>
          </w:p>
        </w:tc>
      </w:tr>
      <w:tr w:rsidR="00A738FD" w:rsidRPr="00162A6A" w14:paraId="3066B40F" w14:textId="77777777">
        <w:trPr>
          <w:trHeight w:val="45"/>
          <w:tblCellSpacing w:w="0" w:type="auto"/>
        </w:trPr>
        <w:tc>
          <w:tcPr>
            <w:tcW w:w="2198" w:type="dxa"/>
            <w:tcBorders>
              <w:bottom w:val="single" w:sz="8" w:space="0" w:color="000000"/>
              <w:right w:val="single" w:sz="8" w:space="0" w:color="000000"/>
            </w:tcBorders>
            <w:tcMar>
              <w:top w:w="15" w:type="dxa"/>
              <w:left w:w="15" w:type="dxa"/>
              <w:bottom w:w="15" w:type="dxa"/>
              <w:right w:w="15" w:type="dxa"/>
            </w:tcMar>
            <w:vAlign w:val="center"/>
          </w:tcPr>
          <w:p w14:paraId="7581FE5D" w14:textId="77777777" w:rsidR="00A738FD" w:rsidRPr="00162A6A" w:rsidRDefault="00162A6A">
            <w:pPr>
              <w:spacing w:after="0"/>
              <w:jc w:val="center"/>
              <w:rPr>
                <w:rFonts w:asciiTheme="minorHAnsi" w:hAnsiTheme="minorHAnsi"/>
              </w:rPr>
            </w:pPr>
            <w:r w:rsidRPr="00162A6A">
              <w:rPr>
                <w:rFonts w:asciiTheme="minorHAnsi" w:hAnsiTheme="minorHAnsi"/>
                <w:color w:val="000000"/>
              </w:rPr>
              <w:t>ID02</w:t>
            </w:r>
          </w:p>
        </w:tc>
        <w:tc>
          <w:tcPr>
            <w:tcW w:w="12311" w:type="dxa"/>
            <w:tcBorders>
              <w:bottom w:val="single" w:sz="8" w:space="0" w:color="000000"/>
              <w:right w:val="single" w:sz="8" w:space="0" w:color="000000"/>
            </w:tcBorders>
            <w:tcMar>
              <w:top w:w="15" w:type="dxa"/>
              <w:left w:w="15" w:type="dxa"/>
              <w:bottom w:w="15" w:type="dxa"/>
              <w:right w:w="15" w:type="dxa"/>
            </w:tcMar>
            <w:vAlign w:val="center"/>
          </w:tcPr>
          <w:p w14:paraId="170831AF" w14:textId="77777777" w:rsidR="00A738FD" w:rsidRPr="00162A6A" w:rsidRDefault="00162A6A">
            <w:pPr>
              <w:spacing w:after="0"/>
              <w:rPr>
                <w:rFonts w:asciiTheme="minorHAnsi" w:hAnsiTheme="minorHAnsi"/>
              </w:rPr>
            </w:pPr>
            <w:r w:rsidRPr="00162A6A">
              <w:rPr>
                <w:rFonts w:asciiTheme="minorHAnsi" w:hAnsiTheme="minorHAnsi"/>
                <w:color w:val="000000"/>
              </w:rPr>
              <w:t>Podmiot krajowy - NIP</w:t>
            </w:r>
          </w:p>
        </w:tc>
      </w:tr>
      <w:tr w:rsidR="00A738FD" w:rsidRPr="00162A6A" w14:paraId="7666F5B4" w14:textId="77777777">
        <w:trPr>
          <w:trHeight w:val="45"/>
          <w:tblCellSpacing w:w="0" w:type="auto"/>
        </w:trPr>
        <w:tc>
          <w:tcPr>
            <w:tcW w:w="2198" w:type="dxa"/>
            <w:tcBorders>
              <w:bottom w:val="single" w:sz="8" w:space="0" w:color="000000"/>
              <w:right w:val="single" w:sz="8" w:space="0" w:color="000000"/>
            </w:tcBorders>
            <w:tcMar>
              <w:top w:w="15" w:type="dxa"/>
              <w:left w:w="15" w:type="dxa"/>
              <w:bottom w:w="15" w:type="dxa"/>
              <w:right w:w="15" w:type="dxa"/>
            </w:tcMar>
            <w:vAlign w:val="center"/>
          </w:tcPr>
          <w:p w14:paraId="6F1660BD" w14:textId="77777777" w:rsidR="00A738FD" w:rsidRPr="00162A6A" w:rsidRDefault="00162A6A">
            <w:pPr>
              <w:spacing w:after="0"/>
              <w:jc w:val="center"/>
              <w:rPr>
                <w:rFonts w:asciiTheme="minorHAnsi" w:hAnsiTheme="minorHAnsi"/>
              </w:rPr>
            </w:pPr>
            <w:r w:rsidRPr="00162A6A">
              <w:rPr>
                <w:rFonts w:asciiTheme="minorHAnsi" w:hAnsiTheme="minorHAnsi"/>
                <w:color w:val="000000"/>
              </w:rPr>
              <w:t>ID03</w:t>
            </w:r>
          </w:p>
        </w:tc>
        <w:tc>
          <w:tcPr>
            <w:tcW w:w="12311" w:type="dxa"/>
            <w:tcBorders>
              <w:bottom w:val="single" w:sz="8" w:space="0" w:color="000000"/>
              <w:right w:val="single" w:sz="8" w:space="0" w:color="000000"/>
            </w:tcBorders>
            <w:tcMar>
              <w:top w:w="15" w:type="dxa"/>
              <w:left w:w="15" w:type="dxa"/>
              <w:bottom w:w="15" w:type="dxa"/>
              <w:right w:w="15" w:type="dxa"/>
            </w:tcMar>
            <w:vAlign w:val="center"/>
          </w:tcPr>
          <w:p w14:paraId="488A22D4" w14:textId="77777777" w:rsidR="00A738FD" w:rsidRPr="00162A6A" w:rsidRDefault="00162A6A">
            <w:pPr>
              <w:spacing w:after="0"/>
              <w:rPr>
                <w:rFonts w:asciiTheme="minorHAnsi" w:hAnsiTheme="minorHAnsi"/>
              </w:rPr>
            </w:pPr>
            <w:r w:rsidRPr="00162A6A">
              <w:rPr>
                <w:rFonts w:asciiTheme="minorHAnsi" w:hAnsiTheme="minorHAnsi"/>
                <w:color w:val="000000"/>
              </w:rPr>
              <w:t>Podmiot krajowy - numer PESEL</w:t>
            </w:r>
          </w:p>
        </w:tc>
      </w:tr>
    </w:tbl>
    <w:p w14:paraId="66ED00A9" w14:textId="77777777" w:rsidR="00A738FD" w:rsidRPr="00162A6A" w:rsidRDefault="00162A6A">
      <w:pPr>
        <w:spacing w:before="25" w:after="0"/>
        <w:rPr>
          <w:rFonts w:asciiTheme="minorHAnsi" w:hAnsiTheme="minorHAnsi"/>
        </w:rPr>
      </w:pPr>
      <w:r w:rsidRPr="00162A6A">
        <w:rPr>
          <w:rFonts w:asciiTheme="minorHAnsi" w:hAnsiTheme="minorHAnsi"/>
          <w:color w:val="000000"/>
        </w:rPr>
        <w:t>W polu "</w:t>
      </w:r>
      <w:r w:rsidRPr="00162A6A">
        <w:rPr>
          <w:rFonts w:asciiTheme="minorHAnsi" w:hAnsiTheme="minorHAnsi"/>
          <w:b/>
          <w:color w:val="000000"/>
        </w:rPr>
        <w:t>Nazwa kontrahenta</w:t>
      </w:r>
      <w:r w:rsidRPr="00162A6A">
        <w:rPr>
          <w:rFonts w:asciiTheme="minorHAnsi" w:hAnsiTheme="minorHAnsi"/>
          <w:color w:val="000000"/>
        </w:rPr>
        <w:t>" należy wskazać imię i nazwisko kontrahenta (w przypadku osób fizycznych) lub pełną nazwę kontrahenta (w przypadku podmiotów niebędących osobami fizycznymi).</w:t>
      </w:r>
    </w:p>
    <w:p w14:paraId="2D3F406B" w14:textId="77777777" w:rsidR="00A738FD" w:rsidRPr="00162A6A" w:rsidRDefault="00162A6A">
      <w:pPr>
        <w:spacing w:before="25" w:after="0"/>
        <w:rPr>
          <w:rFonts w:asciiTheme="minorHAnsi" w:hAnsiTheme="minorHAnsi"/>
        </w:rPr>
      </w:pPr>
      <w:r w:rsidRPr="00162A6A">
        <w:rPr>
          <w:rFonts w:asciiTheme="minorHAnsi" w:hAnsiTheme="minorHAnsi"/>
          <w:color w:val="000000"/>
        </w:rPr>
        <w:t>Jeżeli w tabeli 17 wybrano kod "ID01", należy wybrać z listy odpowiedni rodzaj identyfikatora podmiotu zagranicznego, odpowiedni kraj lub terytorium wydania danego numeru oraz wskazać odpowiedni numer identyfikacyjny.</w:t>
      </w:r>
    </w:p>
    <w:p w14:paraId="6E97075C" w14:textId="77777777" w:rsidR="00A738FD" w:rsidRPr="00162A6A" w:rsidRDefault="00162A6A">
      <w:pPr>
        <w:spacing w:before="25" w:after="0"/>
        <w:rPr>
          <w:rFonts w:asciiTheme="minorHAnsi" w:hAnsiTheme="minorHAnsi"/>
        </w:rPr>
      </w:pPr>
      <w:r w:rsidRPr="00162A6A">
        <w:rPr>
          <w:rFonts w:asciiTheme="minorHAnsi" w:hAnsiTheme="minorHAnsi"/>
          <w:color w:val="000000"/>
        </w:rPr>
        <w:t>Jeżeli w tabeli 17 wybrano kod "ID02" lub kod "ID03", należy wskazać odpowiednie dane identyfikacyjne.</w:t>
      </w:r>
    </w:p>
    <w:p w14:paraId="330240FE" w14:textId="77777777" w:rsidR="00A738FD" w:rsidRPr="00162A6A" w:rsidRDefault="00162A6A">
      <w:pPr>
        <w:spacing w:before="25" w:after="0"/>
        <w:rPr>
          <w:rFonts w:asciiTheme="minorHAnsi" w:hAnsiTheme="minorHAnsi"/>
        </w:rPr>
      </w:pPr>
      <w:r w:rsidRPr="00162A6A">
        <w:rPr>
          <w:rFonts w:asciiTheme="minorHAnsi" w:hAnsiTheme="minorHAnsi"/>
          <w:color w:val="000000"/>
        </w:rPr>
        <w:t>Ponadto w odrębnym polu "</w:t>
      </w:r>
      <w:r w:rsidRPr="00162A6A">
        <w:rPr>
          <w:rFonts w:asciiTheme="minorHAnsi" w:hAnsiTheme="minorHAnsi"/>
          <w:b/>
          <w:color w:val="000000"/>
        </w:rPr>
        <w:t>Wartość transakcji na kontrahenta</w:t>
      </w:r>
      <w:r w:rsidRPr="00162A6A">
        <w:rPr>
          <w:rFonts w:asciiTheme="minorHAnsi" w:hAnsiTheme="minorHAnsi"/>
          <w:color w:val="000000"/>
        </w:rPr>
        <w:t>" należy wskazać wartość transakcji przypadającą na danego kontrahenta w tysiącach złotych (bez miejsc po przecinku).</w:t>
      </w:r>
    </w:p>
    <w:p w14:paraId="788431C1" w14:textId="77777777" w:rsidR="00A738FD" w:rsidRPr="00162A6A" w:rsidRDefault="00162A6A">
      <w:pPr>
        <w:spacing w:before="25" w:after="0"/>
        <w:rPr>
          <w:rFonts w:asciiTheme="minorHAnsi" w:hAnsiTheme="minorHAnsi"/>
        </w:rPr>
      </w:pPr>
      <w:r w:rsidRPr="00162A6A">
        <w:rPr>
          <w:rFonts w:asciiTheme="minorHAnsi" w:hAnsiTheme="minorHAnsi"/>
          <w:color w:val="000000"/>
        </w:rPr>
        <w:t xml:space="preserve"> </w:t>
      </w:r>
      <w:r w:rsidRPr="00162A6A">
        <w:rPr>
          <w:rFonts w:asciiTheme="minorHAnsi" w:hAnsiTheme="minorHAnsi"/>
          <w:b/>
          <w:color w:val="000000"/>
        </w:rPr>
        <w:t>5. Informacje dotyczące stosowanych cen transferowych oraz metod ich weryfikacji (§ 2 pkt 5 rozporządzenia)</w:t>
      </w:r>
      <w:r w:rsidRPr="00162A6A">
        <w:rPr>
          <w:rFonts w:asciiTheme="minorHAnsi" w:hAnsiTheme="minorHAnsi"/>
          <w:color w:val="000000"/>
        </w:rPr>
        <w:t xml:space="preserve"> </w:t>
      </w:r>
    </w:p>
    <w:p w14:paraId="02759F05" w14:textId="77777777" w:rsidR="00A738FD" w:rsidRPr="00162A6A" w:rsidRDefault="00162A6A">
      <w:pPr>
        <w:spacing w:before="25" w:after="0"/>
        <w:rPr>
          <w:rFonts w:asciiTheme="minorHAnsi" w:hAnsiTheme="minorHAnsi"/>
        </w:rPr>
      </w:pPr>
      <w:r w:rsidRPr="00162A6A">
        <w:rPr>
          <w:rFonts w:asciiTheme="minorHAnsi" w:hAnsiTheme="minorHAnsi"/>
          <w:color w:val="000000"/>
        </w:rPr>
        <w:t xml:space="preserve"> </w:t>
      </w:r>
      <w:r w:rsidRPr="00162A6A">
        <w:rPr>
          <w:rFonts w:asciiTheme="minorHAnsi" w:hAnsiTheme="minorHAnsi"/>
          <w:b/>
          <w:color w:val="000000"/>
        </w:rPr>
        <w:t>5.1.</w:t>
      </w:r>
      <w:r w:rsidRPr="00162A6A">
        <w:rPr>
          <w:rFonts w:asciiTheme="minorHAnsi" w:hAnsiTheme="minorHAnsi"/>
          <w:color w:val="000000"/>
        </w:rPr>
        <w:t xml:space="preserve"> </w:t>
      </w:r>
      <w:r w:rsidRPr="00162A6A">
        <w:rPr>
          <w:rFonts w:asciiTheme="minorHAnsi" w:hAnsiTheme="minorHAnsi"/>
          <w:b/>
          <w:color w:val="000000"/>
        </w:rPr>
        <w:t>Wybór metody weryfikacji ceny transferowej (§ 2 pkt 5 lit. a rozporządzenia)</w:t>
      </w:r>
      <w:r w:rsidRPr="00162A6A">
        <w:rPr>
          <w:rFonts w:asciiTheme="minorHAnsi" w:hAnsiTheme="minorHAnsi"/>
          <w:color w:val="000000"/>
        </w:rPr>
        <w:t xml:space="preserve"> </w:t>
      </w:r>
    </w:p>
    <w:p w14:paraId="7562377D" w14:textId="77777777" w:rsidR="00A738FD" w:rsidRPr="00162A6A" w:rsidRDefault="00162A6A">
      <w:pPr>
        <w:spacing w:before="25" w:after="0"/>
        <w:rPr>
          <w:rFonts w:asciiTheme="minorHAnsi" w:hAnsiTheme="minorHAnsi"/>
        </w:rPr>
      </w:pPr>
      <w:r w:rsidRPr="00162A6A">
        <w:rPr>
          <w:rFonts w:asciiTheme="minorHAnsi" w:hAnsiTheme="minorHAnsi"/>
          <w:color w:val="000000"/>
        </w:rPr>
        <w:t>Dla transakcji kontrolowanych wykazanych w części 4 objaśnień z wyjątkiem:</w:t>
      </w:r>
    </w:p>
    <w:p w14:paraId="53F7AADA" w14:textId="77777777" w:rsidR="00A738FD" w:rsidRPr="00162A6A" w:rsidRDefault="00162A6A">
      <w:pPr>
        <w:spacing w:before="25" w:after="0"/>
        <w:rPr>
          <w:rFonts w:asciiTheme="minorHAnsi" w:hAnsiTheme="minorHAnsi"/>
        </w:rPr>
      </w:pPr>
      <w:r w:rsidRPr="00162A6A">
        <w:rPr>
          <w:rFonts w:asciiTheme="minorHAnsi" w:hAnsiTheme="minorHAnsi"/>
          <w:color w:val="000000"/>
        </w:rPr>
        <w:t>1) transakcji korzystających ze zwolnienia na podstawie art. 23z pkt 1-2 ustawy (kod "ZW01" w tabeli 15),</w:t>
      </w:r>
    </w:p>
    <w:p w14:paraId="5F624216" w14:textId="77777777" w:rsidR="00A738FD" w:rsidRPr="00162A6A" w:rsidRDefault="00162A6A">
      <w:pPr>
        <w:spacing w:before="25" w:after="0"/>
        <w:rPr>
          <w:rFonts w:asciiTheme="minorHAnsi" w:hAnsiTheme="minorHAnsi"/>
        </w:rPr>
      </w:pPr>
      <w:r w:rsidRPr="00162A6A">
        <w:rPr>
          <w:rFonts w:asciiTheme="minorHAnsi" w:hAnsiTheme="minorHAnsi"/>
          <w:color w:val="000000"/>
        </w:rPr>
        <w:t>2) transakcji kontrolowanych spełniających warunki do zastosowania mechanizmu tzw. bezpiecznej przystani dla transakcji o niskiej wartości dodanej (art. 23r ustawy) lub pożyczek, kredytów i emisji obligacji (art. 23s ustawy),</w:t>
      </w:r>
    </w:p>
    <w:p w14:paraId="578E3E7A" w14:textId="77777777" w:rsidR="00A738FD" w:rsidRPr="00162A6A" w:rsidRDefault="00162A6A">
      <w:pPr>
        <w:spacing w:before="25" w:after="0"/>
        <w:rPr>
          <w:rFonts w:asciiTheme="minorHAnsi" w:hAnsiTheme="minorHAnsi"/>
        </w:rPr>
      </w:pPr>
      <w:r w:rsidRPr="00162A6A">
        <w:rPr>
          <w:rFonts w:asciiTheme="minorHAnsi" w:hAnsiTheme="minorHAnsi"/>
          <w:color w:val="000000"/>
        </w:rPr>
        <w:t>3) transakcji refakturowania korzystających ze zwolnienia na podstawie art. 23z pkt 9 ustawy (tzw. czyste refakturowanie),</w:t>
      </w:r>
    </w:p>
    <w:p w14:paraId="06FFAB29" w14:textId="77777777" w:rsidR="00A738FD" w:rsidRPr="00162A6A" w:rsidRDefault="00162A6A">
      <w:pPr>
        <w:spacing w:before="25" w:after="0"/>
        <w:rPr>
          <w:rFonts w:asciiTheme="minorHAnsi" w:hAnsiTheme="minorHAnsi"/>
        </w:rPr>
      </w:pPr>
      <w:r w:rsidRPr="00162A6A">
        <w:rPr>
          <w:rFonts w:asciiTheme="minorHAnsi" w:hAnsiTheme="minorHAnsi"/>
          <w:color w:val="000000"/>
        </w:rPr>
        <w:lastRenderedPageBreak/>
        <w:t>4) transakcji innych niż transakcje kontrolowane (kod "TK02" w tabeli 16),</w:t>
      </w:r>
    </w:p>
    <w:p w14:paraId="1955F965" w14:textId="77777777" w:rsidR="00A738FD" w:rsidRPr="00162A6A" w:rsidRDefault="00162A6A">
      <w:pPr>
        <w:spacing w:before="25" w:after="0"/>
        <w:rPr>
          <w:rFonts w:asciiTheme="minorHAnsi" w:hAnsiTheme="minorHAnsi"/>
        </w:rPr>
      </w:pPr>
      <w:r w:rsidRPr="00162A6A">
        <w:rPr>
          <w:rFonts w:asciiTheme="minorHAnsi" w:hAnsiTheme="minorHAnsi"/>
          <w:color w:val="000000"/>
        </w:rPr>
        <w:t xml:space="preserve">5) transakcji kontrolowanych, o których mowa w art. 23zc ust. 3a pkt 1 ustawy, zawieranych przez podmiot powiązany, który zgodnie z art. 23zc ust. 3b ustawy w ostatnim roku podatkowym spełnił warunki określone w </w:t>
      </w:r>
      <w:r w:rsidRPr="00162A6A">
        <w:rPr>
          <w:rFonts w:asciiTheme="minorHAnsi" w:hAnsiTheme="minorHAnsi"/>
          <w:color w:val="1B1B1B"/>
        </w:rPr>
        <w:t>art. 7 ust. 1 pkt 1</w:t>
      </w:r>
      <w:r w:rsidRPr="00162A6A">
        <w:rPr>
          <w:rFonts w:asciiTheme="minorHAnsi" w:hAnsiTheme="minorHAnsi"/>
          <w:color w:val="000000"/>
        </w:rPr>
        <w:t xml:space="preserve"> albo </w:t>
      </w:r>
      <w:r w:rsidRPr="00162A6A">
        <w:rPr>
          <w:rFonts w:asciiTheme="minorHAnsi" w:hAnsiTheme="minorHAnsi"/>
          <w:color w:val="1B1B1B"/>
        </w:rPr>
        <w:t>2</w:t>
      </w:r>
      <w:r w:rsidRPr="00162A6A">
        <w:rPr>
          <w:rFonts w:asciiTheme="minorHAnsi" w:hAnsiTheme="minorHAnsi"/>
          <w:color w:val="000000"/>
        </w:rPr>
        <w:t xml:space="preserve"> ustawy z dnia 6 marca 2018 r. - Prawo przedsiębiorców</w:t>
      </w:r>
    </w:p>
    <w:p w14:paraId="124D65B2" w14:textId="77777777" w:rsidR="00A738FD" w:rsidRPr="00162A6A" w:rsidRDefault="00162A6A">
      <w:pPr>
        <w:spacing w:before="25" w:after="0"/>
        <w:rPr>
          <w:rFonts w:asciiTheme="minorHAnsi" w:hAnsiTheme="minorHAnsi"/>
        </w:rPr>
      </w:pPr>
      <w:r w:rsidRPr="00162A6A">
        <w:rPr>
          <w:rFonts w:asciiTheme="minorHAnsi" w:hAnsiTheme="minorHAnsi"/>
          <w:color w:val="000000"/>
        </w:rPr>
        <w:t>- należy wskazać wybraną i zastosowaną metodę weryfikacji rynkowego charakteru ceny transferowej (np. ceny nominalnej, wskaźnika finansowego), wybierając odpowiedni kod "MW01"-"MW06" zgodnie z tabelą 18.</w:t>
      </w:r>
    </w:p>
    <w:p w14:paraId="3E431483" w14:textId="77777777" w:rsidR="00A738FD" w:rsidRPr="00162A6A" w:rsidRDefault="00162A6A">
      <w:pPr>
        <w:spacing w:before="25" w:after="0"/>
        <w:rPr>
          <w:rFonts w:asciiTheme="minorHAnsi" w:hAnsiTheme="minorHAnsi"/>
        </w:rPr>
      </w:pPr>
      <w:r w:rsidRPr="00162A6A">
        <w:rPr>
          <w:rFonts w:asciiTheme="minorHAnsi" w:hAnsiTheme="minorHAnsi"/>
          <w:color w:val="000000"/>
        </w:rPr>
        <w:t>W przypadku:</w:t>
      </w:r>
    </w:p>
    <w:p w14:paraId="2E76BDEF" w14:textId="77777777" w:rsidR="00A738FD" w:rsidRPr="00162A6A" w:rsidRDefault="00162A6A">
      <w:pPr>
        <w:spacing w:before="25" w:after="0"/>
        <w:rPr>
          <w:rFonts w:asciiTheme="minorHAnsi" w:hAnsiTheme="minorHAnsi"/>
        </w:rPr>
      </w:pPr>
      <w:r w:rsidRPr="00162A6A">
        <w:rPr>
          <w:rFonts w:asciiTheme="minorHAnsi" w:hAnsiTheme="minorHAnsi"/>
          <w:color w:val="000000"/>
        </w:rPr>
        <w:t>1) transakcji innych niż transakcje kontrolowane (kod "TK02" w tabeli 16),</w:t>
      </w:r>
    </w:p>
    <w:p w14:paraId="1C613339" w14:textId="77777777" w:rsidR="00A738FD" w:rsidRPr="00162A6A" w:rsidRDefault="00162A6A">
      <w:pPr>
        <w:spacing w:before="25" w:after="0"/>
        <w:rPr>
          <w:rFonts w:asciiTheme="minorHAnsi" w:hAnsiTheme="minorHAnsi"/>
        </w:rPr>
      </w:pPr>
      <w:r w:rsidRPr="00162A6A">
        <w:rPr>
          <w:rFonts w:asciiTheme="minorHAnsi" w:hAnsiTheme="minorHAnsi"/>
          <w:color w:val="000000"/>
        </w:rPr>
        <w:t xml:space="preserve">2) transakcji kontrolowanych, o których mowa w art. 23zc ust. 3a pkt 1 ustawy, zawieranych przez podmiot powiązany, który zgodnie z art. 23zc ust. 3b ustawy w ostatnim roku podatkowym spełnił warunki określone w </w:t>
      </w:r>
      <w:r w:rsidRPr="00162A6A">
        <w:rPr>
          <w:rFonts w:asciiTheme="minorHAnsi" w:hAnsiTheme="minorHAnsi"/>
          <w:color w:val="1B1B1B"/>
        </w:rPr>
        <w:t>art. 7 ust. 1 pkt 1</w:t>
      </w:r>
      <w:r w:rsidRPr="00162A6A">
        <w:rPr>
          <w:rFonts w:asciiTheme="minorHAnsi" w:hAnsiTheme="minorHAnsi"/>
          <w:color w:val="000000"/>
        </w:rPr>
        <w:t xml:space="preserve"> albo </w:t>
      </w:r>
      <w:r w:rsidRPr="00162A6A">
        <w:rPr>
          <w:rFonts w:asciiTheme="minorHAnsi" w:hAnsiTheme="minorHAnsi"/>
          <w:color w:val="1B1B1B"/>
        </w:rPr>
        <w:t>2</w:t>
      </w:r>
      <w:r w:rsidRPr="00162A6A">
        <w:rPr>
          <w:rFonts w:asciiTheme="minorHAnsi" w:hAnsiTheme="minorHAnsi"/>
          <w:color w:val="000000"/>
        </w:rPr>
        <w:t xml:space="preserve"> ustawy z dnia 6 marca 2018 r. - Prawo przedsiębiorców</w:t>
      </w:r>
    </w:p>
    <w:p w14:paraId="57F6CA6D" w14:textId="77777777" w:rsidR="00A738FD" w:rsidRPr="00162A6A" w:rsidRDefault="00162A6A">
      <w:pPr>
        <w:spacing w:before="25" w:after="0"/>
        <w:rPr>
          <w:rFonts w:asciiTheme="minorHAnsi" w:hAnsiTheme="minorHAnsi"/>
        </w:rPr>
      </w:pPr>
      <w:r w:rsidRPr="00162A6A">
        <w:rPr>
          <w:rFonts w:asciiTheme="minorHAnsi" w:hAnsiTheme="minorHAnsi"/>
          <w:color w:val="000000"/>
        </w:rPr>
        <w:t>- w tabeli 18 można wskazać kod "MW00". W przypadku wyboru kodu "MW00" nie wskazuje się informacji, o których mowa w częściach 5.2, 5.3 i 6 objaśnień.</w:t>
      </w:r>
    </w:p>
    <w:p w14:paraId="31C0A4B2" w14:textId="77777777" w:rsidR="00A738FD" w:rsidRPr="00162A6A" w:rsidRDefault="00162A6A">
      <w:pPr>
        <w:spacing w:before="25" w:after="0"/>
        <w:rPr>
          <w:rFonts w:asciiTheme="minorHAnsi" w:hAnsiTheme="minorHAnsi"/>
        </w:rPr>
      </w:pPr>
      <w:r w:rsidRPr="00162A6A">
        <w:rPr>
          <w:rFonts w:asciiTheme="minorHAnsi" w:hAnsiTheme="minorHAnsi"/>
          <w:color w:val="000000"/>
        </w:rPr>
        <w:t>W przypadku gdy do weryfikacji wykorzystano więcej niż jedną metodę, należy wskazać wyłącznie jedną metodę użytą jako podstawową.</w:t>
      </w:r>
    </w:p>
    <w:p w14:paraId="467B061F" w14:textId="77777777" w:rsidR="00A738FD" w:rsidRPr="00162A6A" w:rsidRDefault="00162A6A">
      <w:pPr>
        <w:spacing w:before="25" w:after="0"/>
        <w:rPr>
          <w:rFonts w:asciiTheme="minorHAnsi" w:hAnsiTheme="minorHAnsi"/>
        </w:rPr>
      </w:pPr>
      <w:r w:rsidRPr="00162A6A">
        <w:rPr>
          <w:rFonts w:asciiTheme="minorHAnsi" w:hAnsiTheme="minorHAnsi"/>
          <w:color w:val="000000"/>
        </w:rPr>
        <w:t>W przypadku transakcji kontrolowanych, w których zamiast analizy porównawczej sporządzono analizę zgodności, należy wskazać Inną metodę oznaczoną kodem "MW06".</w:t>
      </w:r>
    </w:p>
    <w:p w14:paraId="78A6BBB5" w14:textId="77777777" w:rsidR="00A738FD" w:rsidRPr="00162A6A" w:rsidRDefault="00162A6A">
      <w:pPr>
        <w:spacing w:before="25" w:after="0"/>
        <w:rPr>
          <w:rFonts w:asciiTheme="minorHAnsi" w:hAnsiTheme="minorHAnsi"/>
        </w:rPr>
      </w:pPr>
      <w:r w:rsidRPr="00162A6A">
        <w:rPr>
          <w:rFonts w:asciiTheme="minorHAnsi" w:hAnsiTheme="minorHAnsi"/>
          <w:color w:val="000000"/>
        </w:rPr>
        <w:t>Tabela 18</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1492"/>
        <w:gridCol w:w="7400"/>
      </w:tblGrid>
      <w:tr w:rsidR="00A738FD" w:rsidRPr="00162A6A" w14:paraId="503CE484" w14:textId="77777777">
        <w:trPr>
          <w:trHeight w:val="45"/>
          <w:tblCellSpacing w:w="0" w:type="auto"/>
        </w:trPr>
        <w:tc>
          <w:tcPr>
            <w:tcW w:w="2198" w:type="dxa"/>
            <w:tcBorders>
              <w:bottom w:val="single" w:sz="8" w:space="0" w:color="000000"/>
              <w:right w:val="single" w:sz="8" w:space="0" w:color="000000"/>
            </w:tcBorders>
            <w:tcMar>
              <w:top w:w="15" w:type="dxa"/>
              <w:left w:w="15" w:type="dxa"/>
              <w:bottom w:w="15" w:type="dxa"/>
              <w:right w:w="15" w:type="dxa"/>
            </w:tcMar>
            <w:vAlign w:val="center"/>
          </w:tcPr>
          <w:p w14:paraId="2F7C16E6" w14:textId="77777777" w:rsidR="00A738FD" w:rsidRPr="00162A6A" w:rsidRDefault="00162A6A">
            <w:pPr>
              <w:spacing w:after="0"/>
              <w:jc w:val="center"/>
              <w:rPr>
                <w:rFonts w:asciiTheme="minorHAnsi" w:hAnsiTheme="minorHAnsi"/>
              </w:rPr>
            </w:pPr>
            <w:r w:rsidRPr="00162A6A">
              <w:rPr>
                <w:rFonts w:asciiTheme="minorHAnsi" w:hAnsiTheme="minorHAnsi"/>
                <w:color w:val="000000"/>
              </w:rPr>
              <w:t>Kod</w:t>
            </w:r>
          </w:p>
        </w:tc>
        <w:tc>
          <w:tcPr>
            <w:tcW w:w="12311" w:type="dxa"/>
            <w:tcBorders>
              <w:bottom w:val="single" w:sz="8" w:space="0" w:color="000000"/>
              <w:right w:val="single" w:sz="8" w:space="0" w:color="000000"/>
            </w:tcBorders>
            <w:tcMar>
              <w:top w:w="15" w:type="dxa"/>
              <w:left w:w="15" w:type="dxa"/>
              <w:bottom w:w="15" w:type="dxa"/>
              <w:right w:w="15" w:type="dxa"/>
            </w:tcMar>
            <w:vAlign w:val="center"/>
          </w:tcPr>
          <w:p w14:paraId="4687510B" w14:textId="77777777" w:rsidR="00A738FD" w:rsidRPr="00162A6A" w:rsidRDefault="00162A6A">
            <w:pPr>
              <w:spacing w:after="0"/>
              <w:jc w:val="center"/>
              <w:rPr>
                <w:rFonts w:asciiTheme="minorHAnsi" w:hAnsiTheme="minorHAnsi"/>
              </w:rPr>
            </w:pPr>
            <w:r w:rsidRPr="00162A6A">
              <w:rPr>
                <w:rFonts w:asciiTheme="minorHAnsi" w:hAnsiTheme="minorHAnsi"/>
                <w:color w:val="000000"/>
              </w:rPr>
              <w:t>Metoda weryfikacji ceny transferowej</w:t>
            </w:r>
          </w:p>
        </w:tc>
      </w:tr>
      <w:tr w:rsidR="00A738FD" w:rsidRPr="00162A6A" w14:paraId="4EB04546" w14:textId="77777777">
        <w:trPr>
          <w:trHeight w:val="45"/>
          <w:tblCellSpacing w:w="0" w:type="auto"/>
        </w:trPr>
        <w:tc>
          <w:tcPr>
            <w:tcW w:w="2198" w:type="dxa"/>
            <w:tcBorders>
              <w:bottom w:val="single" w:sz="8" w:space="0" w:color="000000"/>
              <w:right w:val="single" w:sz="8" w:space="0" w:color="000000"/>
            </w:tcBorders>
            <w:tcMar>
              <w:top w:w="15" w:type="dxa"/>
              <w:left w:w="15" w:type="dxa"/>
              <w:bottom w:w="15" w:type="dxa"/>
              <w:right w:w="15" w:type="dxa"/>
            </w:tcMar>
            <w:vAlign w:val="center"/>
          </w:tcPr>
          <w:p w14:paraId="4B178DC5" w14:textId="77777777" w:rsidR="00A738FD" w:rsidRPr="00162A6A" w:rsidRDefault="00162A6A">
            <w:pPr>
              <w:spacing w:after="0"/>
              <w:jc w:val="center"/>
              <w:rPr>
                <w:rFonts w:asciiTheme="minorHAnsi" w:hAnsiTheme="minorHAnsi"/>
              </w:rPr>
            </w:pPr>
            <w:r w:rsidRPr="00162A6A">
              <w:rPr>
                <w:rFonts w:asciiTheme="minorHAnsi" w:hAnsiTheme="minorHAnsi"/>
                <w:color w:val="000000"/>
              </w:rPr>
              <w:t>MW00</w:t>
            </w:r>
          </w:p>
        </w:tc>
        <w:tc>
          <w:tcPr>
            <w:tcW w:w="12311" w:type="dxa"/>
            <w:tcBorders>
              <w:bottom w:val="single" w:sz="8" w:space="0" w:color="000000"/>
              <w:right w:val="single" w:sz="8" w:space="0" w:color="000000"/>
            </w:tcBorders>
            <w:tcMar>
              <w:top w:w="15" w:type="dxa"/>
              <w:left w:w="15" w:type="dxa"/>
              <w:bottom w:w="15" w:type="dxa"/>
              <w:right w:w="15" w:type="dxa"/>
            </w:tcMar>
            <w:vAlign w:val="center"/>
          </w:tcPr>
          <w:p w14:paraId="61A69508" w14:textId="77777777" w:rsidR="00A738FD" w:rsidRPr="00162A6A" w:rsidRDefault="00162A6A">
            <w:pPr>
              <w:spacing w:after="0"/>
              <w:rPr>
                <w:rFonts w:asciiTheme="minorHAnsi" w:hAnsiTheme="minorHAnsi"/>
              </w:rPr>
            </w:pPr>
            <w:r w:rsidRPr="00162A6A">
              <w:rPr>
                <w:rFonts w:asciiTheme="minorHAnsi" w:hAnsiTheme="minorHAnsi"/>
                <w:color w:val="000000"/>
              </w:rPr>
              <w:t>Nie dotyczy</w:t>
            </w:r>
          </w:p>
        </w:tc>
      </w:tr>
      <w:tr w:rsidR="00A738FD" w:rsidRPr="00162A6A" w14:paraId="3762B800" w14:textId="77777777">
        <w:trPr>
          <w:trHeight w:val="45"/>
          <w:tblCellSpacing w:w="0" w:type="auto"/>
        </w:trPr>
        <w:tc>
          <w:tcPr>
            <w:tcW w:w="2198" w:type="dxa"/>
            <w:tcBorders>
              <w:bottom w:val="single" w:sz="8" w:space="0" w:color="000000"/>
              <w:right w:val="single" w:sz="8" w:space="0" w:color="000000"/>
            </w:tcBorders>
            <w:tcMar>
              <w:top w:w="15" w:type="dxa"/>
              <w:left w:w="15" w:type="dxa"/>
              <w:bottom w:w="15" w:type="dxa"/>
              <w:right w:w="15" w:type="dxa"/>
            </w:tcMar>
            <w:vAlign w:val="center"/>
          </w:tcPr>
          <w:p w14:paraId="5B5E6173" w14:textId="77777777" w:rsidR="00A738FD" w:rsidRPr="00162A6A" w:rsidRDefault="00162A6A">
            <w:pPr>
              <w:spacing w:after="0"/>
              <w:jc w:val="center"/>
              <w:rPr>
                <w:rFonts w:asciiTheme="minorHAnsi" w:hAnsiTheme="minorHAnsi"/>
              </w:rPr>
            </w:pPr>
            <w:r w:rsidRPr="00162A6A">
              <w:rPr>
                <w:rFonts w:asciiTheme="minorHAnsi" w:hAnsiTheme="minorHAnsi"/>
                <w:color w:val="000000"/>
              </w:rPr>
              <w:t>MW01</w:t>
            </w:r>
          </w:p>
        </w:tc>
        <w:tc>
          <w:tcPr>
            <w:tcW w:w="12311" w:type="dxa"/>
            <w:tcBorders>
              <w:bottom w:val="single" w:sz="8" w:space="0" w:color="000000"/>
              <w:right w:val="single" w:sz="8" w:space="0" w:color="000000"/>
            </w:tcBorders>
            <w:tcMar>
              <w:top w:w="15" w:type="dxa"/>
              <w:left w:w="15" w:type="dxa"/>
              <w:bottom w:w="15" w:type="dxa"/>
              <w:right w:w="15" w:type="dxa"/>
            </w:tcMar>
            <w:vAlign w:val="center"/>
          </w:tcPr>
          <w:p w14:paraId="4ECD5C82" w14:textId="77777777" w:rsidR="00A738FD" w:rsidRPr="00162A6A" w:rsidRDefault="00162A6A">
            <w:pPr>
              <w:spacing w:after="0"/>
              <w:rPr>
                <w:rFonts w:asciiTheme="minorHAnsi" w:hAnsiTheme="minorHAnsi"/>
              </w:rPr>
            </w:pPr>
            <w:r w:rsidRPr="00162A6A">
              <w:rPr>
                <w:rFonts w:asciiTheme="minorHAnsi" w:hAnsiTheme="minorHAnsi"/>
                <w:color w:val="000000"/>
              </w:rPr>
              <w:t>Metoda porównywalnej ceny niekontrolowanej</w:t>
            </w:r>
          </w:p>
        </w:tc>
      </w:tr>
      <w:tr w:rsidR="00A738FD" w:rsidRPr="00162A6A" w14:paraId="6FE16065" w14:textId="77777777">
        <w:trPr>
          <w:trHeight w:val="45"/>
          <w:tblCellSpacing w:w="0" w:type="auto"/>
        </w:trPr>
        <w:tc>
          <w:tcPr>
            <w:tcW w:w="2198" w:type="dxa"/>
            <w:tcBorders>
              <w:bottom w:val="single" w:sz="8" w:space="0" w:color="000000"/>
              <w:right w:val="single" w:sz="8" w:space="0" w:color="000000"/>
            </w:tcBorders>
            <w:tcMar>
              <w:top w:w="15" w:type="dxa"/>
              <w:left w:w="15" w:type="dxa"/>
              <w:bottom w:w="15" w:type="dxa"/>
              <w:right w:w="15" w:type="dxa"/>
            </w:tcMar>
            <w:vAlign w:val="center"/>
          </w:tcPr>
          <w:p w14:paraId="6139AA7F" w14:textId="77777777" w:rsidR="00A738FD" w:rsidRPr="00162A6A" w:rsidRDefault="00162A6A">
            <w:pPr>
              <w:spacing w:after="0"/>
              <w:jc w:val="center"/>
              <w:rPr>
                <w:rFonts w:asciiTheme="minorHAnsi" w:hAnsiTheme="minorHAnsi"/>
              </w:rPr>
            </w:pPr>
            <w:r w:rsidRPr="00162A6A">
              <w:rPr>
                <w:rFonts w:asciiTheme="minorHAnsi" w:hAnsiTheme="minorHAnsi"/>
                <w:color w:val="000000"/>
              </w:rPr>
              <w:t>MW02</w:t>
            </w:r>
          </w:p>
        </w:tc>
        <w:tc>
          <w:tcPr>
            <w:tcW w:w="12311" w:type="dxa"/>
            <w:tcBorders>
              <w:bottom w:val="single" w:sz="8" w:space="0" w:color="000000"/>
              <w:right w:val="single" w:sz="8" w:space="0" w:color="000000"/>
            </w:tcBorders>
            <w:tcMar>
              <w:top w:w="15" w:type="dxa"/>
              <w:left w:w="15" w:type="dxa"/>
              <w:bottom w:w="15" w:type="dxa"/>
              <w:right w:w="15" w:type="dxa"/>
            </w:tcMar>
            <w:vAlign w:val="center"/>
          </w:tcPr>
          <w:p w14:paraId="7C4EA373" w14:textId="77777777" w:rsidR="00A738FD" w:rsidRPr="00162A6A" w:rsidRDefault="00162A6A">
            <w:pPr>
              <w:spacing w:after="0"/>
              <w:rPr>
                <w:rFonts w:asciiTheme="minorHAnsi" w:hAnsiTheme="minorHAnsi"/>
              </w:rPr>
            </w:pPr>
            <w:r w:rsidRPr="00162A6A">
              <w:rPr>
                <w:rFonts w:asciiTheme="minorHAnsi" w:hAnsiTheme="minorHAnsi"/>
                <w:color w:val="000000"/>
              </w:rPr>
              <w:t>Metoda ceny odprzedaży</w:t>
            </w:r>
          </w:p>
        </w:tc>
      </w:tr>
      <w:tr w:rsidR="00A738FD" w:rsidRPr="00162A6A" w14:paraId="6CA529FA" w14:textId="77777777">
        <w:trPr>
          <w:trHeight w:val="45"/>
          <w:tblCellSpacing w:w="0" w:type="auto"/>
        </w:trPr>
        <w:tc>
          <w:tcPr>
            <w:tcW w:w="2198" w:type="dxa"/>
            <w:tcBorders>
              <w:bottom w:val="single" w:sz="8" w:space="0" w:color="000000"/>
              <w:right w:val="single" w:sz="8" w:space="0" w:color="000000"/>
            </w:tcBorders>
            <w:tcMar>
              <w:top w:w="15" w:type="dxa"/>
              <w:left w:w="15" w:type="dxa"/>
              <w:bottom w:w="15" w:type="dxa"/>
              <w:right w:w="15" w:type="dxa"/>
            </w:tcMar>
            <w:vAlign w:val="center"/>
          </w:tcPr>
          <w:p w14:paraId="343BF901" w14:textId="77777777" w:rsidR="00A738FD" w:rsidRPr="00162A6A" w:rsidRDefault="00162A6A">
            <w:pPr>
              <w:spacing w:after="0"/>
              <w:jc w:val="center"/>
              <w:rPr>
                <w:rFonts w:asciiTheme="minorHAnsi" w:hAnsiTheme="minorHAnsi"/>
              </w:rPr>
            </w:pPr>
            <w:r w:rsidRPr="00162A6A">
              <w:rPr>
                <w:rFonts w:asciiTheme="minorHAnsi" w:hAnsiTheme="minorHAnsi"/>
                <w:color w:val="000000"/>
              </w:rPr>
              <w:t>MW03</w:t>
            </w:r>
          </w:p>
        </w:tc>
        <w:tc>
          <w:tcPr>
            <w:tcW w:w="12311" w:type="dxa"/>
            <w:tcBorders>
              <w:bottom w:val="single" w:sz="8" w:space="0" w:color="000000"/>
              <w:right w:val="single" w:sz="8" w:space="0" w:color="000000"/>
            </w:tcBorders>
            <w:tcMar>
              <w:top w:w="15" w:type="dxa"/>
              <w:left w:w="15" w:type="dxa"/>
              <w:bottom w:w="15" w:type="dxa"/>
              <w:right w:w="15" w:type="dxa"/>
            </w:tcMar>
            <w:vAlign w:val="center"/>
          </w:tcPr>
          <w:p w14:paraId="7BCC6E02" w14:textId="77777777" w:rsidR="00A738FD" w:rsidRPr="00162A6A" w:rsidRDefault="00162A6A">
            <w:pPr>
              <w:spacing w:after="0"/>
              <w:rPr>
                <w:rFonts w:asciiTheme="minorHAnsi" w:hAnsiTheme="minorHAnsi"/>
              </w:rPr>
            </w:pPr>
            <w:r w:rsidRPr="00162A6A">
              <w:rPr>
                <w:rFonts w:asciiTheme="minorHAnsi" w:hAnsiTheme="minorHAnsi"/>
                <w:color w:val="000000"/>
              </w:rPr>
              <w:t>Metoda koszt plus</w:t>
            </w:r>
          </w:p>
        </w:tc>
      </w:tr>
      <w:tr w:rsidR="00A738FD" w:rsidRPr="00162A6A" w14:paraId="7626DA60" w14:textId="77777777">
        <w:trPr>
          <w:trHeight w:val="45"/>
          <w:tblCellSpacing w:w="0" w:type="auto"/>
        </w:trPr>
        <w:tc>
          <w:tcPr>
            <w:tcW w:w="2198" w:type="dxa"/>
            <w:tcBorders>
              <w:bottom w:val="single" w:sz="8" w:space="0" w:color="000000"/>
              <w:right w:val="single" w:sz="8" w:space="0" w:color="000000"/>
            </w:tcBorders>
            <w:tcMar>
              <w:top w:w="15" w:type="dxa"/>
              <w:left w:w="15" w:type="dxa"/>
              <w:bottom w:w="15" w:type="dxa"/>
              <w:right w:w="15" w:type="dxa"/>
            </w:tcMar>
            <w:vAlign w:val="center"/>
          </w:tcPr>
          <w:p w14:paraId="1748415A" w14:textId="77777777" w:rsidR="00A738FD" w:rsidRPr="00162A6A" w:rsidRDefault="00162A6A">
            <w:pPr>
              <w:spacing w:after="0"/>
              <w:jc w:val="center"/>
              <w:rPr>
                <w:rFonts w:asciiTheme="minorHAnsi" w:hAnsiTheme="minorHAnsi"/>
              </w:rPr>
            </w:pPr>
            <w:r w:rsidRPr="00162A6A">
              <w:rPr>
                <w:rFonts w:asciiTheme="minorHAnsi" w:hAnsiTheme="minorHAnsi"/>
                <w:color w:val="000000"/>
              </w:rPr>
              <w:t>MW04</w:t>
            </w:r>
          </w:p>
        </w:tc>
        <w:tc>
          <w:tcPr>
            <w:tcW w:w="12311" w:type="dxa"/>
            <w:tcBorders>
              <w:bottom w:val="single" w:sz="8" w:space="0" w:color="000000"/>
              <w:right w:val="single" w:sz="8" w:space="0" w:color="000000"/>
            </w:tcBorders>
            <w:tcMar>
              <w:top w:w="15" w:type="dxa"/>
              <w:left w:w="15" w:type="dxa"/>
              <w:bottom w:w="15" w:type="dxa"/>
              <w:right w:w="15" w:type="dxa"/>
            </w:tcMar>
            <w:vAlign w:val="center"/>
          </w:tcPr>
          <w:p w14:paraId="49FFD1F7" w14:textId="77777777" w:rsidR="00A738FD" w:rsidRPr="00162A6A" w:rsidRDefault="00162A6A">
            <w:pPr>
              <w:spacing w:after="0"/>
              <w:rPr>
                <w:rFonts w:asciiTheme="minorHAnsi" w:hAnsiTheme="minorHAnsi"/>
              </w:rPr>
            </w:pPr>
            <w:r w:rsidRPr="00162A6A">
              <w:rPr>
                <w:rFonts w:asciiTheme="minorHAnsi" w:hAnsiTheme="minorHAnsi"/>
                <w:color w:val="000000"/>
              </w:rPr>
              <w:t>Metoda podziału zysku</w:t>
            </w:r>
          </w:p>
        </w:tc>
      </w:tr>
      <w:tr w:rsidR="00A738FD" w:rsidRPr="00162A6A" w14:paraId="79703B1A" w14:textId="77777777">
        <w:trPr>
          <w:trHeight w:val="45"/>
          <w:tblCellSpacing w:w="0" w:type="auto"/>
        </w:trPr>
        <w:tc>
          <w:tcPr>
            <w:tcW w:w="2198" w:type="dxa"/>
            <w:tcBorders>
              <w:bottom w:val="single" w:sz="8" w:space="0" w:color="000000"/>
              <w:right w:val="single" w:sz="8" w:space="0" w:color="000000"/>
            </w:tcBorders>
            <w:tcMar>
              <w:top w:w="15" w:type="dxa"/>
              <w:left w:w="15" w:type="dxa"/>
              <w:bottom w:w="15" w:type="dxa"/>
              <w:right w:w="15" w:type="dxa"/>
            </w:tcMar>
            <w:vAlign w:val="center"/>
          </w:tcPr>
          <w:p w14:paraId="4B94996C" w14:textId="77777777" w:rsidR="00A738FD" w:rsidRPr="00162A6A" w:rsidRDefault="00162A6A">
            <w:pPr>
              <w:spacing w:after="0"/>
              <w:jc w:val="center"/>
              <w:rPr>
                <w:rFonts w:asciiTheme="minorHAnsi" w:hAnsiTheme="minorHAnsi"/>
              </w:rPr>
            </w:pPr>
            <w:r w:rsidRPr="00162A6A">
              <w:rPr>
                <w:rFonts w:asciiTheme="minorHAnsi" w:hAnsiTheme="minorHAnsi"/>
                <w:color w:val="000000"/>
              </w:rPr>
              <w:t>MW05</w:t>
            </w:r>
          </w:p>
        </w:tc>
        <w:tc>
          <w:tcPr>
            <w:tcW w:w="12311" w:type="dxa"/>
            <w:tcBorders>
              <w:bottom w:val="single" w:sz="8" w:space="0" w:color="000000"/>
              <w:right w:val="single" w:sz="8" w:space="0" w:color="000000"/>
            </w:tcBorders>
            <w:tcMar>
              <w:top w:w="15" w:type="dxa"/>
              <w:left w:w="15" w:type="dxa"/>
              <w:bottom w:w="15" w:type="dxa"/>
              <w:right w:w="15" w:type="dxa"/>
            </w:tcMar>
            <w:vAlign w:val="center"/>
          </w:tcPr>
          <w:p w14:paraId="1ECEAA84" w14:textId="77777777" w:rsidR="00A738FD" w:rsidRPr="00162A6A" w:rsidRDefault="00162A6A">
            <w:pPr>
              <w:spacing w:after="0"/>
              <w:rPr>
                <w:rFonts w:asciiTheme="minorHAnsi" w:hAnsiTheme="minorHAnsi"/>
              </w:rPr>
            </w:pPr>
            <w:r w:rsidRPr="00162A6A">
              <w:rPr>
                <w:rFonts w:asciiTheme="minorHAnsi" w:hAnsiTheme="minorHAnsi"/>
                <w:color w:val="000000"/>
              </w:rPr>
              <w:t>Metoda marży transakcyjnej netto</w:t>
            </w:r>
          </w:p>
        </w:tc>
      </w:tr>
      <w:tr w:rsidR="00A738FD" w:rsidRPr="00162A6A" w14:paraId="48CB8855" w14:textId="77777777">
        <w:trPr>
          <w:trHeight w:val="45"/>
          <w:tblCellSpacing w:w="0" w:type="auto"/>
        </w:trPr>
        <w:tc>
          <w:tcPr>
            <w:tcW w:w="2198" w:type="dxa"/>
            <w:tcBorders>
              <w:bottom w:val="single" w:sz="8" w:space="0" w:color="000000"/>
              <w:right w:val="single" w:sz="8" w:space="0" w:color="000000"/>
            </w:tcBorders>
            <w:tcMar>
              <w:top w:w="15" w:type="dxa"/>
              <w:left w:w="15" w:type="dxa"/>
              <w:bottom w:w="15" w:type="dxa"/>
              <w:right w:w="15" w:type="dxa"/>
            </w:tcMar>
            <w:vAlign w:val="center"/>
          </w:tcPr>
          <w:p w14:paraId="61985AA4" w14:textId="77777777" w:rsidR="00A738FD" w:rsidRPr="00162A6A" w:rsidRDefault="00162A6A">
            <w:pPr>
              <w:spacing w:after="0"/>
              <w:jc w:val="center"/>
              <w:rPr>
                <w:rFonts w:asciiTheme="minorHAnsi" w:hAnsiTheme="minorHAnsi"/>
              </w:rPr>
            </w:pPr>
            <w:r w:rsidRPr="00162A6A">
              <w:rPr>
                <w:rFonts w:asciiTheme="minorHAnsi" w:hAnsiTheme="minorHAnsi"/>
                <w:color w:val="000000"/>
              </w:rPr>
              <w:t>MW06</w:t>
            </w:r>
          </w:p>
        </w:tc>
        <w:tc>
          <w:tcPr>
            <w:tcW w:w="12311" w:type="dxa"/>
            <w:tcBorders>
              <w:bottom w:val="single" w:sz="8" w:space="0" w:color="000000"/>
              <w:right w:val="single" w:sz="8" w:space="0" w:color="000000"/>
            </w:tcBorders>
            <w:tcMar>
              <w:top w:w="15" w:type="dxa"/>
              <w:left w:w="15" w:type="dxa"/>
              <w:bottom w:w="15" w:type="dxa"/>
              <w:right w:w="15" w:type="dxa"/>
            </w:tcMar>
            <w:vAlign w:val="center"/>
          </w:tcPr>
          <w:p w14:paraId="2CDA2BB5" w14:textId="77777777" w:rsidR="00A738FD" w:rsidRPr="00162A6A" w:rsidRDefault="00162A6A">
            <w:pPr>
              <w:spacing w:after="0"/>
              <w:rPr>
                <w:rFonts w:asciiTheme="minorHAnsi" w:hAnsiTheme="minorHAnsi"/>
              </w:rPr>
            </w:pPr>
            <w:r w:rsidRPr="00162A6A">
              <w:rPr>
                <w:rFonts w:asciiTheme="minorHAnsi" w:hAnsiTheme="minorHAnsi"/>
                <w:color w:val="000000"/>
              </w:rPr>
              <w:t>Inna metoda</w:t>
            </w:r>
          </w:p>
        </w:tc>
      </w:tr>
    </w:tbl>
    <w:p w14:paraId="433A0CF4" w14:textId="77777777" w:rsidR="00A738FD" w:rsidRPr="00162A6A" w:rsidRDefault="00162A6A">
      <w:pPr>
        <w:spacing w:before="25" w:after="0"/>
        <w:rPr>
          <w:rFonts w:asciiTheme="minorHAnsi" w:hAnsiTheme="minorHAnsi"/>
        </w:rPr>
      </w:pPr>
      <w:r w:rsidRPr="00162A6A">
        <w:rPr>
          <w:rFonts w:asciiTheme="minorHAnsi" w:hAnsiTheme="minorHAnsi"/>
          <w:color w:val="000000"/>
        </w:rPr>
        <w:t xml:space="preserve"> </w:t>
      </w:r>
      <w:r w:rsidRPr="00162A6A">
        <w:rPr>
          <w:rFonts w:asciiTheme="minorHAnsi" w:hAnsiTheme="minorHAnsi"/>
          <w:b/>
          <w:color w:val="000000"/>
        </w:rPr>
        <w:t>5.2.</w:t>
      </w:r>
      <w:r w:rsidRPr="00162A6A">
        <w:rPr>
          <w:rFonts w:asciiTheme="minorHAnsi" w:hAnsiTheme="minorHAnsi"/>
          <w:color w:val="000000"/>
        </w:rPr>
        <w:t xml:space="preserve"> </w:t>
      </w:r>
      <w:r w:rsidRPr="00162A6A">
        <w:rPr>
          <w:rFonts w:asciiTheme="minorHAnsi" w:hAnsiTheme="minorHAnsi"/>
          <w:b/>
          <w:color w:val="000000"/>
        </w:rPr>
        <w:t>Informacje o stosowanej cenie transferowej (§ 2 pkt 5 lit. b rozporządzenia)</w:t>
      </w:r>
      <w:r w:rsidRPr="00162A6A">
        <w:rPr>
          <w:rFonts w:asciiTheme="minorHAnsi" w:hAnsiTheme="minorHAnsi"/>
          <w:color w:val="000000"/>
        </w:rPr>
        <w:t xml:space="preserve"> </w:t>
      </w:r>
    </w:p>
    <w:p w14:paraId="250FD1F2" w14:textId="77777777" w:rsidR="00A738FD" w:rsidRPr="00162A6A" w:rsidRDefault="00162A6A">
      <w:pPr>
        <w:spacing w:before="25" w:after="0"/>
        <w:rPr>
          <w:rFonts w:asciiTheme="minorHAnsi" w:hAnsiTheme="minorHAnsi"/>
        </w:rPr>
      </w:pPr>
      <w:r w:rsidRPr="00162A6A">
        <w:rPr>
          <w:rFonts w:asciiTheme="minorHAnsi" w:hAnsiTheme="minorHAnsi"/>
          <w:color w:val="000000"/>
        </w:rPr>
        <w:t>W tej części należy wskazać szczegółowe informacje na temat stosowanej ceny transferowej dla każdej transakcji kontrolowanej - w zależności od wybranej metody oraz kategorii transakcji kontrolowanej, z wyjątkiem transakcji oznaczonych kodami 1201-1204, 2201-2204, 1401 i 2401, dla których wskazuje się informacje z części 6 objaśnień.</w:t>
      </w:r>
    </w:p>
    <w:p w14:paraId="6AF5FA91" w14:textId="77777777" w:rsidR="00A738FD" w:rsidRPr="00162A6A" w:rsidRDefault="00162A6A">
      <w:pPr>
        <w:spacing w:before="25" w:after="0"/>
        <w:rPr>
          <w:rFonts w:asciiTheme="minorHAnsi" w:hAnsiTheme="minorHAnsi"/>
        </w:rPr>
      </w:pPr>
      <w:r w:rsidRPr="00162A6A">
        <w:rPr>
          <w:rFonts w:asciiTheme="minorHAnsi" w:hAnsiTheme="minorHAnsi"/>
          <w:color w:val="000000"/>
        </w:rPr>
        <w:t xml:space="preserve"> </w:t>
      </w:r>
      <w:r w:rsidRPr="00162A6A">
        <w:rPr>
          <w:rFonts w:asciiTheme="minorHAnsi" w:hAnsiTheme="minorHAnsi"/>
          <w:b/>
          <w:color w:val="000000"/>
        </w:rPr>
        <w:t>5.2.1.</w:t>
      </w:r>
      <w:r w:rsidRPr="00162A6A">
        <w:rPr>
          <w:rFonts w:asciiTheme="minorHAnsi" w:hAnsiTheme="minorHAnsi"/>
          <w:color w:val="000000"/>
        </w:rPr>
        <w:t xml:space="preserve"> </w:t>
      </w:r>
      <w:r w:rsidRPr="00162A6A">
        <w:rPr>
          <w:rFonts w:asciiTheme="minorHAnsi" w:hAnsiTheme="minorHAnsi"/>
          <w:b/>
          <w:color w:val="000000"/>
        </w:rPr>
        <w:t>Wybór kodu MW01</w:t>
      </w:r>
      <w:r w:rsidRPr="00162A6A">
        <w:rPr>
          <w:rFonts w:asciiTheme="minorHAnsi" w:hAnsiTheme="minorHAnsi"/>
          <w:color w:val="000000"/>
        </w:rPr>
        <w:t xml:space="preserve"> </w:t>
      </w:r>
    </w:p>
    <w:p w14:paraId="799A7BB7" w14:textId="77777777" w:rsidR="00A738FD" w:rsidRPr="00162A6A" w:rsidRDefault="00162A6A">
      <w:pPr>
        <w:spacing w:before="25" w:after="0"/>
        <w:rPr>
          <w:rFonts w:asciiTheme="minorHAnsi" w:hAnsiTheme="minorHAnsi"/>
        </w:rPr>
      </w:pPr>
      <w:r w:rsidRPr="00162A6A">
        <w:rPr>
          <w:rFonts w:asciiTheme="minorHAnsi" w:hAnsiTheme="minorHAnsi"/>
          <w:color w:val="000000"/>
        </w:rPr>
        <w:t>Jeżeli jako metodę weryfikacji ceny transferowej wybrano kod "MW01" (metoda porównywalnej ceny niekontrolowanej), w polu "</w:t>
      </w:r>
      <w:r w:rsidRPr="00162A6A">
        <w:rPr>
          <w:rFonts w:asciiTheme="minorHAnsi" w:hAnsiTheme="minorHAnsi"/>
          <w:b/>
          <w:color w:val="000000"/>
        </w:rPr>
        <w:t xml:space="preserve">Sposób ujęcia ceny transakcji </w:t>
      </w:r>
      <w:r w:rsidRPr="00162A6A">
        <w:rPr>
          <w:rFonts w:asciiTheme="minorHAnsi" w:hAnsiTheme="minorHAnsi"/>
          <w:b/>
          <w:color w:val="000000"/>
        </w:rPr>
        <w:lastRenderedPageBreak/>
        <w:t>kontrolowanej</w:t>
      </w:r>
      <w:r w:rsidRPr="00162A6A">
        <w:rPr>
          <w:rFonts w:asciiTheme="minorHAnsi" w:hAnsiTheme="minorHAnsi"/>
          <w:color w:val="000000"/>
        </w:rPr>
        <w:t>" należy wskazać, czy cena w transakcji kontrolowanej została wyrażona kwotowo czy procentowo, wybierając kod z tabeli 19:</w:t>
      </w:r>
    </w:p>
    <w:p w14:paraId="3689232D" w14:textId="77777777" w:rsidR="00A738FD" w:rsidRPr="00162A6A" w:rsidRDefault="00162A6A">
      <w:pPr>
        <w:spacing w:before="25" w:after="0"/>
        <w:rPr>
          <w:rFonts w:asciiTheme="minorHAnsi" w:hAnsiTheme="minorHAnsi"/>
        </w:rPr>
      </w:pPr>
      <w:r w:rsidRPr="00162A6A">
        <w:rPr>
          <w:rFonts w:asciiTheme="minorHAnsi" w:hAnsiTheme="minorHAnsi"/>
          <w:color w:val="000000"/>
        </w:rPr>
        <w:t>Tabela 19</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1483"/>
        <w:gridCol w:w="7409"/>
      </w:tblGrid>
      <w:tr w:rsidR="00A738FD" w:rsidRPr="00162A6A" w14:paraId="41CE3C30" w14:textId="77777777">
        <w:trPr>
          <w:trHeight w:val="45"/>
          <w:tblCellSpacing w:w="0" w:type="auto"/>
        </w:trPr>
        <w:tc>
          <w:tcPr>
            <w:tcW w:w="2198" w:type="dxa"/>
            <w:tcBorders>
              <w:bottom w:val="single" w:sz="8" w:space="0" w:color="000000"/>
              <w:right w:val="single" w:sz="8" w:space="0" w:color="000000"/>
            </w:tcBorders>
            <w:tcMar>
              <w:top w:w="15" w:type="dxa"/>
              <w:left w:w="15" w:type="dxa"/>
              <w:bottom w:w="15" w:type="dxa"/>
              <w:right w:w="15" w:type="dxa"/>
            </w:tcMar>
            <w:vAlign w:val="center"/>
          </w:tcPr>
          <w:p w14:paraId="46174D63" w14:textId="77777777" w:rsidR="00A738FD" w:rsidRPr="00162A6A" w:rsidRDefault="00162A6A">
            <w:pPr>
              <w:spacing w:after="0"/>
              <w:jc w:val="center"/>
              <w:rPr>
                <w:rFonts w:asciiTheme="minorHAnsi" w:hAnsiTheme="minorHAnsi"/>
              </w:rPr>
            </w:pPr>
            <w:r w:rsidRPr="00162A6A">
              <w:rPr>
                <w:rFonts w:asciiTheme="minorHAnsi" w:hAnsiTheme="minorHAnsi"/>
                <w:color w:val="000000"/>
              </w:rPr>
              <w:t>Kod</w:t>
            </w:r>
          </w:p>
        </w:tc>
        <w:tc>
          <w:tcPr>
            <w:tcW w:w="12311" w:type="dxa"/>
            <w:tcBorders>
              <w:bottom w:val="single" w:sz="8" w:space="0" w:color="000000"/>
              <w:right w:val="single" w:sz="8" w:space="0" w:color="000000"/>
            </w:tcBorders>
            <w:tcMar>
              <w:top w:w="15" w:type="dxa"/>
              <w:left w:w="15" w:type="dxa"/>
              <w:bottom w:w="15" w:type="dxa"/>
              <w:right w:w="15" w:type="dxa"/>
            </w:tcMar>
            <w:vAlign w:val="center"/>
          </w:tcPr>
          <w:p w14:paraId="0700B938" w14:textId="77777777" w:rsidR="00A738FD" w:rsidRPr="00162A6A" w:rsidRDefault="00162A6A">
            <w:pPr>
              <w:spacing w:after="0"/>
              <w:jc w:val="center"/>
              <w:rPr>
                <w:rFonts w:asciiTheme="minorHAnsi" w:hAnsiTheme="minorHAnsi"/>
              </w:rPr>
            </w:pPr>
            <w:r w:rsidRPr="00162A6A">
              <w:rPr>
                <w:rFonts w:asciiTheme="minorHAnsi" w:hAnsiTheme="minorHAnsi"/>
                <w:color w:val="000000"/>
              </w:rPr>
              <w:t>Sposób ujęcia ceny</w:t>
            </w:r>
          </w:p>
        </w:tc>
      </w:tr>
      <w:tr w:rsidR="00A738FD" w:rsidRPr="00162A6A" w14:paraId="18213EB1" w14:textId="77777777">
        <w:trPr>
          <w:trHeight w:val="45"/>
          <w:tblCellSpacing w:w="0" w:type="auto"/>
        </w:trPr>
        <w:tc>
          <w:tcPr>
            <w:tcW w:w="2198" w:type="dxa"/>
            <w:tcBorders>
              <w:bottom w:val="single" w:sz="8" w:space="0" w:color="000000"/>
              <w:right w:val="single" w:sz="8" w:space="0" w:color="000000"/>
            </w:tcBorders>
            <w:tcMar>
              <w:top w:w="15" w:type="dxa"/>
              <w:left w:w="15" w:type="dxa"/>
              <w:bottom w:w="15" w:type="dxa"/>
              <w:right w:w="15" w:type="dxa"/>
            </w:tcMar>
            <w:vAlign w:val="center"/>
          </w:tcPr>
          <w:p w14:paraId="1FE7C2AC" w14:textId="77777777" w:rsidR="00A738FD" w:rsidRPr="00162A6A" w:rsidRDefault="00162A6A">
            <w:pPr>
              <w:spacing w:after="0"/>
              <w:jc w:val="center"/>
              <w:rPr>
                <w:rFonts w:asciiTheme="minorHAnsi" w:hAnsiTheme="minorHAnsi"/>
              </w:rPr>
            </w:pPr>
            <w:r w:rsidRPr="00162A6A">
              <w:rPr>
                <w:rFonts w:asciiTheme="minorHAnsi" w:hAnsiTheme="minorHAnsi"/>
                <w:color w:val="000000"/>
              </w:rPr>
              <w:t>CK01</w:t>
            </w:r>
          </w:p>
        </w:tc>
        <w:tc>
          <w:tcPr>
            <w:tcW w:w="12311" w:type="dxa"/>
            <w:tcBorders>
              <w:bottom w:val="single" w:sz="8" w:space="0" w:color="000000"/>
              <w:right w:val="single" w:sz="8" w:space="0" w:color="000000"/>
            </w:tcBorders>
            <w:tcMar>
              <w:top w:w="15" w:type="dxa"/>
              <w:left w:w="15" w:type="dxa"/>
              <w:bottom w:w="15" w:type="dxa"/>
              <w:right w:w="15" w:type="dxa"/>
            </w:tcMar>
            <w:vAlign w:val="center"/>
          </w:tcPr>
          <w:p w14:paraId="19241408" w14:textId="77777777" w:rsidR="00A738FD" w:rsidRPr="00162A6A" w:rsidRDefault="00162A6A">
            <w:pPr>
              <w:spacing w:after="0"/>
              <w:rPr>
                <w:rFonts w:asciiTheme="minorHAnsi" w:hAnsiTheme="minorHAnsi"/>
              </w:rPr>
            </w:pPr>
            <w:r w:rsidRPr="00162A6A">
              <w:rPr>
                <w:rFonts w:asciiTheme="minorHAnsi" w:hAnsiTheme="minorHAnsi"/>
                <w:color w:val="000000"/>
              </w:rPr>
              <w:t>Cena wyrażona kwotowo</w:t>
            </w:r>
          </w:p>
        </w:tc>
      </w:tr>
      <w:tr w:rsidR="00A738FD" w:rsidRPr="00162A6A" w14:paraId="3C7E8677" w14:textId="77777777">
        <w:trPr>
          <w:trHeight w:val="45"/>
          <w:tblCellSpacing w:w="0" w:type="auto"/>
        </w:trPr>
        <w:tc>
          <w:tcPr>
            <w:tcW w:w="2198" w:type="dxa"/>
            <w:tcBorders>
              <w:bottom w:val="single" w:sz="8" w:space="0" w:color="000000"/>
              <w:right w:val="single" w:sz="8" w:space="0" w:color="000000"/>
            </w:tcBorders>
            <w:tcMar>
              <w:top w:w="15" w:type="dxa"/>
              <w:left w:w="15" w:type="dxa"/>
              <w:bottom w:w="15" w:type="dxa"/>
              <w:right w:w="15" w:type="dxa"/>
            </w:tcMar>
            <w:vAlign w:val="center"/>
          </w:tcPr>
          <w:p w14:paraId="4E6EC03A" w14:textId="77777777" w:rsidR="00A738FD" w:rsidRPr="00162A6A" w:rsidRDefault="00162A6A">
            <w:pPr>
              <w:spacing w:after="0"/>
              <w:jc w:val="center"/>
              <w:rPr>
                <w:rFonts w:asciiTheme="minorHAnsi" w:hAnsiTheme="minorHAnsi"/>
              </w:rPr>
            </w:pPr>
            <w:r w:rsidRPr="00162A6A">
              <w:rPr>
                <w:rFonts w:asciiTheme="minorHAnsi" w:hAnsiTheme="minorHAnsi"/>
                <w:color w:val="000000"/>
              </w:rPr>
              <w:t>CK02</w:t>
            </w:r>
          </w:p>
        </w:tc>
        <w:tc>
          <w:tcPr>
            <w:tcW w:w="12311" w:type="dxa"/>
            <w:tcBorders>
              <w:bottom w:val="single" w:sz="8" w:space="0" w:color="000000"/>
              <w:right w:val="single" w:sz="8" w:space="0" w:color="000000"/>
            </w:tcBorders>
            <w:tcMar>
              <w:top w:w="15" w:type="dxa"/>
              <w:left w:w="15" w:type="dxa"/>
              <w:bottom w:w="15" w:type="dxa"/>
              <w:right w:w="15" w:type="dxa"/>
            </w:tcMar>
            <w:vAlign w:val="center"/>
          </w:tcPr>
          <w:p w14:paraId="09D14631" w14:textId="77777777" w:rsidR="00A738FD" w:rsidRPr="00162A6A" w:rsidRDefault="00162A6A">
            <w:pPr>
              <w:spacing w:after="0"/>
              <w:rPr>
                <w:rFonts w:asciiTheme="minorHAnsi" w:hAnsiTheme="minorHAnsi"/>
              </w:rPr>
            </w:pPr>
            <w:r w:rsidRPr="00162A6A">
              <w:rPr>
                <w:rFonts w:asciiTheme="minorHAnsi" w:hAnsiTheme="minorHAnsi"/>
                <w:color w:val="000000"/>
              </w:rPr>
              <w:t>Cena wyrażona procentowo</w:t>
            </w:r>
          </w:p>
        </w:tc>
      </w:tr>
    </w:tbl>
    <w:p w14:paraId="5CF953B4" w14:textId="77777777" w:rsidR="00A738FD" w:rsidRPr="00162A6A" w:rsidRDefault="00162A6A">
      <w:pPr>
        <w:spacing w:before="25" w:after="0"/>
        <w:rPr>
          <w:rFonts w:asciiTheme="minorHAnsi" w:hAnsiTheme="minorHAnsi"/>
        </w:rPr>
      </w:pPr>
      <w:r w:rsidRPr="00162A6A">
        <w:rPr>
          <w:rFonts w:asciiTheme="minorHAnsi" w:hAnsiTheme="minorHAnsi"/>
          <w:color w:val="000000"/>
        </w:rPr>
        <w:t>Jeżeli w tabeli 19 wybrano kod "CK01", należy wskazać:</w:t>
      </w:r>
    </w:p>
    <w:p w14:paraId="640CFD60" w14:textId="77777777" w:rsidR="00A738FD" w:rsidRPr="00162A6A" w:rsidRDefault="00162A6A">
      <w:pPr>
        <w:spacing w:before="25" w:after="0"/>
        <w:rPr>
          <w:rFonts w:asciiTheme="minorHAnsi" w:hAnsiTheme="minorHAnsi"/>
        </w:rPr>
      </w:pPr>
      <w:r w:rsidRPr="00162A6A">
        <w:rPr>
          <w:rFonts w:asciiTheme="minorHAnsi" w:hAnsiTheme="minorHAnsi"/>
          <w:color w:val="000000"/>
        </w:rPr>
        <w:t>a) "</w:t>
      </w:r>
      <w:r w:rsidRPr="00162A6A">
        <w:rPr>
          <w:rFonts w:asciiTheme="minorHAnsi" w:hAnsiTheme="minorHAnsi"/>
          <w:b/>
          <w:color w:val="000000"/>
        </w:rPr>
        <w:t>Cena min.</w:t>
      </w:r>
      <w:r w:rsidRPr="00162A6A">
        <w:rPr>
          <w:rFonts w:asciiTheme="minorHAnsi" w:hAnsiTheme="minorHAnsi"/>
          <w:color w:val="000000"/>
        </w:rPr>
        <w:t>" i "</w:t>
      </w:r>
      <w:r w:rsidRPr="00162A6A">
        <w:rPr>
          <w:rFonts w:asciiTheme="minorHAnsi" w:hAnsiTheme="minorHAnsi"/>
          <w:b/>
          <w:color w:val="000000"/>
        </w:rPr>
        <w:t>Cena max.</w:t>
      </w:r>
      <w:r w:rsidRPr="00162A6A">
        <w:rPr>
          <w:rFonts w:asciiTheme="minorHAnsi" w:hAnsiTheme="minorHAnsi"/>
          <w:color w:val="000000"/>
        </w:rPr>
        <w:t>" - należy wskazać odpowiednio najniższy i najwyższy poziom ceny jednostkowej przedmiotu transakcji kontrolowanej w okresie, za jaki jest składana Informacja TPR. Jeżeli przedmiotem transakcji kontrolowanej jest zróżnicowany asortyment, należy wskazać minimalną oraz maksymalną wartość ceny dla całego asortymentu (jeżeli zróżnicowany asortyment jest przedmiotem transakcji kontrolowanej o charakterze jednorodnym). Jeżeli cena była stała przez cały ten okres, w obu kolumnach należy wskaz</w:t>
      </w:r>
      <w:r w:rsidRPr="00162A6A">
        <w:rPr>
          <w:rFonts w:asciiTheme="minorHAnsi" w:hAnsiTheme="minorHAnsi"/>
          <w:color w:val="000000"/>
        </w:rPr>
        <w:t>ać ten sam poziom ceny. Jeżeli w transakcji kontrolowanej dokonano korekty cen transferowych, należy wskazać poziomy cen po dokonaniu tej korekty,</w:t>
      </w:r>
    </w:p>
    <w:p w14:paraId="616135AC" w14:textId="77777777" w:rsidR="00A738FD" w:rsidRPr="00162A6A" w:rsidRDefault="00162A6A">
      <w:pPr>
        <w:spacing w:before="25" w:after="0"/>
        <w:rPr>
          <w:rFonts w:asciiTheme="minorHAnsi" w:hAnsiTheme="minorHAnsi"/>
        </w:rPr>
      </w:pPr>
      <w:r w:rsidRPr="00162A6A">
        <w:rPr>
          <w:rFonts w:asciiTheme="minorHAnsi" w:hAnsiTheme="minorHAnsi"/>
          <w:color w:val="000000"/>
        </w:rPr>
        <w:t>b) "</w:t>
      </w:r>
      <w:r w:rsidRPr="00162A6A">
        <w:rPr>
          <w:rFonts w:asciiTheme="minorHAnsi" w:hAnsiTheme="minorHAnsi"/>
          <w:b/>
          <w:color w:val="000000"/>
        </w:rPr>
        <w:t>Waluta ceny transakcji kontrolowanej</w:t>
      </w:r>
      <w:r w:rsidRPr="00162A6A">
        <w:rPr>
          <w:rFonts w:asciiTheme="minorHAnsi" w:hAnsiTheme="minorHAnsi"/>
          <w:color w:val="000000"/>
        </w:rPr>
        <w:t>" - należy wskazać walutę, w której określono ceny jednostkowe w transakcji kontrolowanej, zgodnie z kodem walut ISO 4217,</w:t>
      </w:r>
    </w:p>
    <w:p w14:paraId="6954F39B" w14:textId="77777777" w:rsidR="00A738FD" w:rsidRPr="00162A6A" w:rsidRDefault="00162A6A">
      <w:pPr>
        <w:spacing w:before="25" w:after="0"/>
        <w:rPr>
          <w:rFonts w:asciiTheme="minorHAnsi" w:hAnsiTheme="minorHAnsi"/>
        </w:rPr>
      </w:pPr>
      <w:r w:rsidRPr="00162A6A">
        <w:rPr>
          <w:rFonts w:asciiTheme="minorHAnsi" w:hAnsiTheme="minorHAnsi"/>
          <w:color w:val="000000"/>
        </w:rPr>
        <w:t>c) "</w:t>
      </w:r>
      <w:r w:rsidRPr="00162A6A">
        <w:rPr>
          <w:rFonts w:asciiTheme="minorHAnsi" w:hAnsiTheme="minorHAnsi"/>
          <w:b/>
          <w:color w:val="000000"/>
        </w:rPr>
        <w:t>Miara</w:t>
      </w:r>
      <w:r w:rsidRPr="00162A6A">
        <w:rPr>
          <w:rFonts w:asciiTheme="minorHAnsi" w:hAnsiTheme="minorHAnsi"/>
          <w:color w:val="000000"/>
        </w:rPr>
        <w:t>" - należy wskazać rodzaj jednostki miary, jakiej dotyczą ceny jednostkowe wskazane w polach "</w:t>
      </w:r>
      <w:r w:rsidRPr="00162A6A">
        <w:rPr>
          <w:rFonts w:asciiTheme="minorHAnsi" w:hAnsiTheme="minorHAnsi"/>
          <w:b/>
          <w:color w:val="000000"/>
        </w:rPr>
        <w:t>Cena min.</w:t>
      </w:r>
      <w:r w:rsidRPr="00162A6A">
        <w:rPr>
          <w:rFonts w:asciiTheme="minorHAnsi" w:hAnsiTheme="minorHAnsi"/>
          <w:color w:val="000000"/>
        </w:rPr>
        <w:t>" i "</w:t>
      </w:r>
      <w:r w:rsidRPr="00162A6A">
        <w:rPr>
          <w:rFonts w:asciiTheme="minorHAnsi" w:hAnsiTheme="minorHAnsi"/>
          <w:b/>
          <w:color w:val="000000"/>
        </w:rPr>
        <w:t>Cena max.</w:t>
      </w:r>
      <w:r w:rsidRPr="00162A6A">
        <w:rPr>
          <w:rFonts w:asciiTheme="minorHAnsi" w:hAnsiTheme="minorHAnsi"/>
          <w:color w:val="000000"/>
        </w:rPr>
        <w:t>" (np. kg, szt., l, roboczogodzina).</w:t>
      </w:r>
    </w:p>
    <w:p w14:paraId="7B125F44" w14:textId="77777777" w:rsidR="00A738FD" w:rsidRPr="00162A6A" w:rsidRDefault="00162A6A">
      <w:pPr>
        <w:spacing w:before="25" w:after="0"/>
        <w:rPr>
          <w:rFonts w:asciiTheme="minorHAnsi" w:hAnsiTheme="minorHAnsi"/>
        </w:rPr>
      </w:pPr>
      <w:r w:rsidRPr="00162A6A">
        <w:rPr>
          <w:rFonts w:asciiTheme="minorHAnsi" w:hAnsiTheme="minorHAnsi"/>
          <w:color w:val="000000"/>
        </w:rPr>
        <w:t>Jeżeli wybrano kod "CK02", należy wskazać:</w:t>
      </w:r>
    </w:p>
    <w:p w14:paraId="0ADDAB5E" w14:textId="77777777" w:rsidR="00A738FD" w:rsidRPr="00162A6A" w:rsidRDefault="00162A6A">
      <w:pPr>
        <w:spacing w:before="25" w:after="0"/>
        <w:rPr>
          <w:rFonts w:asciiTheme="minorHAnsi" w:hAnsiTheme="minorHAnsi"/>
        </w:rPr>
      </w:pPr>
      <w:r w:rsidRPr="00162A6A">
        <w:rPr>
          <w:rFonts w:asciiTheme="minorHAnsi" w:hAnsiTheme="minorHAnsi"/>
          <w:color w:val="000000"/>
        </w:rPr>
        <w:t>a) "</w:t>
      </w:r>
      <w:r w:rsidRPr="00162A6A">
        <w:rPr>
          <w:rFonts w:asciiTheme="minorHAnsi" w:hAnsiTheme="minorHAnsi"/>
          <w:b/>
          <w:color w:val="000000"/>
        </w:rPr>
        <w:t>Procent min.</w:t>
      </w:r>
      <w:r w:rsidRPr="00162A6A">
        <w:rPr>
          <w:rFonts w:asciiTheme="minorHAnsi" w:hAnsiTheme="minorHAnsi"/>
          <w:color w:val="000000"/>
        </w:rPr>
        <w:t>" i "</w:t>
      </w:r>
      <w:r w:rsidRPr="00162A6A">
        <w:rPr>
          <w:rFonts w:asciiTheme="minorHAnsi" w:hAnsiTheme="minorHAnsi"/>
          <w:b/>
          <w:color w:val="000000"/>
        </w:rPr>
        <w:t>Procent max.</w:t>
      </w:r>
      <w:r w:rsidRPr="00162A6A">
        <w:rPr>
          <w:rFonts w:asciiTheme="minorHAnsi" w:hAnsiTheme="minorHAnsi"/>
          <w:color w:val="000000"/>
        </w:rPr>
        <w:t>" - należy wskazać analogicznie jak w przypadku kodu "CK01" dla pól "</w:t>
      </w:r>
      <w:r w:rsidRPr="00162A6A">
        <w:rPr>
          <w:rFonts w:asciiTheme="minorHAnsi" w:hAnsiTheme="minorHAnsi"/>
          <w:b/>
          <w:color w:val="000000"/>
        </w:rPr>
        <w:t>Cena min.</w:t>
      </w:r>
      <w:r w:rsidRPr="00162A6A">
        <w:rPr>
          <w:rFonts w:asciiTheme="minorHAnsi" w:hAnsiTheme="minorHAnsi"/>
          <w:color w:val="000000"/>
        </w:rPr>
        <w:t>" i "</w:t>
      </w:r>
      <w:r w:rsidRPr="00162A6A">
        <w:rPr>
          <w:rFonts w:asciiTheme="minorHAnsi" w:hAnsiTheme="minorHAnsi"/>
          <w:b/>
          <w:color w:val="000000"/>
        </w:rPr>
        <w:t>Cena max.</w:t>
      </w:r>
      <w:r w:rsidRPr="00162A6A">
        <w:rPr>
          <w:rFonts w:asciiTheme="minorHAnsi" w:hAnsiTheme="minorHAnsi"/>
          <w:color w:val="000000"/>
        </w:rPr>
        <w:t>",</w:t>
      </w:r>
    </w:p>
    <w:p w14:paraId="7503EBC5" w14:textId="77777777" w:rsidR="00A738FD" w:rsidRPr="00162A6A" w:rsidRDefault="00162A6A">
      <w:pPr>
        <w:spacing w:before="25" w:after="0"/>
        <w:rPr>
          <w:rFonts w:asciiTheme="minorHAnsi" w:hAnsiTheme="minorHAnsi"/>
        </w:rPr>
      </w:pPr>
      <w:r w:rsidRPr="00162A6A">
        <w:rPr>
          <w:rFonts w:asciiTheme="minorHAnsi" w:hAnsiTheme="minorHAnsi"/>
          <w:color w:val="000000"/>
        </w:rPr>
        <w:t>b) "</w:t>
      </w:r>
      <w:r w:rsidRPr="00162A6A">
        <w:rPr>
          <w:rFonts w:asciiTheme="minorHAnsi" w:hAnsiTheme="minorHAnsi"/>
          <w:b/>
          <w:color w:val="000000"/>
        </w:rPr>
        <w:t>Miara</w:t>
      </w:r>
      <w:r w:rsidRPr="00162A6A">
        <w:rPr>
          <w:rFonts w:asciiTheme="minorHAnsi" w:hAnsiTheme="minorHAnsi"/>
          <w:color w:val="000000"/>
        </w:rPr>
        <w:t>" - należy wskazać, od jakiej podstawy wylicza się wartość procentową (np. wartość sprzedaży do podmiotów niepowiązanych).</w:t>
      </w:r>
    </w:p>
    <w:p w14:paraId="3278CE5E" w14:textId="77777777" w:rsidR="00A738FD" w:rsidRPr="00162A6A" w:rsidRDefault="00162A6A">
      <w:pPr>
        <w:spacing w:before="25" w:after="0"/>
        <w:rPr>
          <w:rFonts w:asciiTheme="minorHAnsi" w:hAnsiTheme="minorHAnsi"/>
        </w:rPr>
      </w:pPr>
      <w:r w:rsidRPr="00162A6A">
        <w:rPr>
          <w:rFonts w:asciiTheme="minorHAnsi" w:hAnsiTheme="minorHAnsi"/>
          <w:color w:val="000000"/>
        </w:rPr>
        <w:t xml:space="preserve"> </w:t>
      </w:r>
      <w:r w:rsidRPr="00162A6A">
        <w:rPr>
          <w:rFonts w:asciiTheme="minorHAnsi" w:hAnsiTheme="minorHAnsi"/>
          <w:b/>
          <w:color w:val="000000"/>
        </w:rPr>
        <w:t>5.2.2.</w:t>
      </w:r>
      <w:r w:rsidRPr="00162A6A">
        <w:rPr>
          <w:rFonts w:asciiTheme="minorHAnsi" w:hAnsiTheme="minorHAnsi"/>
          <w:color w:val="000000"/>
        </w:rPr>
        <w:t xml:space="preserve"> </w:t>
      </w:r>
      <w:r w:rsidRPr="00162A6A">
        <w:rPr>
          <w:rFonts w:asciiTheme="minorHAnsi" w:hAnsiTheme="minorHAnsi"/>
          <w:b/>
          <w:color w:val="000000"/>
        </w:rPr>
        <w:t>Wybór kodów MW02, MW03 lub MW05</w:t>
      </w:r>
      <w:r w:rsidRPr="00162A6A">
        <w:rPr>
          <w:rFonts w:asciiTheme="minorHAnsi" w:hAnsiTheme="minorHAnsi"/>
          <w:color w:val="000000"/>
        </w:rPr>
        <w:t xml:space="preserve"> </w:t>
      </w:r>
    </w:p>
    <w:p w14:paraId="5F91B1E8" w14:textId="77777777" w:rsidR="00A738FD" w:rsidRPr="00162A6A" w:rsidRDefault="00162A6A">
      <w:pPr>
        <w:spacing w:before="25" w:after="0"/>
        <w:rPr>
          <w:rFonts w:asciiTheme="minorHAnsi" w:hAnsiTheme="minorHAnsi"/>
        </w:rPr>
      </w:pPr>
      <w:r w:rsidRPr="00162A6A">
        <w:rPr>
          <w:rFonts w:asciiTheme="minorHAnsi" w:hAnsiTheme="minorHAnsi"/>
          <w:color w:val="000000"/>
        </w:rPr>
        <w:t>Jeżeli jako metodę weryfikacji ceny transferowej wybrano kod "MW02" (metoda ceny odprzedaży), kod "MW03" (metoda koszt plus) lub kod "MW05" (metoda marży transakcyjnej netto), w polu "</w:t>
      </w:r>
      <w:r w:rsidRPr="00162A6A">
        <w:rPr>
          <w:rFonts w:asciiTheme="minorHAnsi" w:hAnsiTheme="minorHAnsi"/>
          <w:b/>
          <w:color w:val="000000"/>
        </w:rPr>
        <w:t>Wynik na transakcji</w:t>
      </w:r>
      <w:r w:rsidRPr="00162A6A">
        <w:rPr>
          <w:rFonts w:asciiTheme="minorHAnsi" w:hAnsiTheme="minorHAnsi"/>
          <w:color w:val="000000"/>
        </w:rPr>
        <w:t>" należy wskazać informację o poziomie wskaźnika finansowego zgodnego ze wskaźnikiem finansowym (tabela 31) zastosowanym w analizie cen transferowych przez podmiot wybrany jako strona badana (tabela 29) i po uwzględnieniu ewentualnej korekty cen transferowych. Wartość wskaźnika finansowego powinna być wyrażona procentowo z dokładnością do dwóch miejsc po przecinku.</w:t>
      </w:r>
    </w:p>
    <w:p w14:paraId="7362EF3D" w14:textId="77777777" w:rsidR="00A738FD" w:rsidRPr="00162A6A" w:rsidRDefault="00162A6A">
      <w:pPr>
        <w:spacing w:before="25" w:after="0"/>
        <w:rPr>
          <w:rFonts w:asciiTheme="minorHAnsi" w:hAnsiTheme="minorHAnsi"/>
        </w:rPr>
      </w:pPr>
      <w:r w:rsidRPr="00162A6A">
        <w:rPr>
          <w:rFonts w:asciiTheme="minorHAnsi" w:hAnsiTheme="minorHAnsi"/>
          <w:color w:val="000000"/>
        </w:rPr>
        <w:t xml:space="preserve"> </w:t>
      </w:r>
      <w:r w:rsidRPr="00162A6A">
        <w:rPr>
          <w:rFonts w:asciiTheme="minorHAnsi" w:hAnsiTheme="minorHAnsi"/>
          <w:b/>
          <w:color w:val="000000"/>
        </w:rPr>
        <w:t>5.2.3.</w:t>
      </w:r>
      <w:r w:rsidRPr="00162A6A">
        <w:rPr>
          <w:rFonts w:asciiTheme="minorHAnsi" w:hAnsiTheme="minorHAnsi"/>
          <w:color w:val="000000"/>
        </w:rPr>
        <w:t xml:space="preserve"> </w:t>
      </w:r>
      <w:r w:rsidRPr="00162A6A">
        <w:rPr>
          <w:rFonts w:asciiTheme="minorHAnsi" w:hAnsiTheme="minorHAnsi"/>
          <w:b/>
          <w:color w:val="000000"/>
        </w:rPr>
        <w:t>Wybór kodu MW04</w:t>
      </w:r>
      <w:r w:rsidRPr="00162A6A">
        <w:rPr>
          <w:rFonts w:asciiTheme="minorHAnsi" w:hAnsiTheme="minorHAnsi"/>
          <w:color w:val="000000"/>
        </w:rPr>
        <w:t xml:space="preserve"> </w:t>
      </w:r>
    </w:p>
    <w:p w14:paraId="3580EED2" w14:textId="77777777" w:rsidR="00A738FD" w:rsidRPr="00162A6A" w:rsidRDefault="00162A6A">
      <w:pPr>
        <w:spacing w:before="25" w:after="0"/>
        <w:rPr>
          <w:rFonts w:asciiTheme="minorHAnsi" w:hAnsiTheme="minorHAnsi"/>
        </w:rPr>
      </w:pPr>
      <w:r w:rsidRPr="00162A6A">
        <w:rPr>
          <w:rFonts w:asciiTheme="minorHAnsi" w:hAnsiTheme="minorHAnsi"/>
          <w:color w:val="000000"/>
        </w:rPr>
        <w:t>Jeżeli jako metodę weryfikacji ceny transferowej wybrano kod "MW04" (metoda podziału zysku), należy wskazać rodzaj zastosowanej metody podziału zysku, wybierając kod z tabeli 20.</w:t>
      </w:r>
    </w:p>
    <w:p w14:paraId="2E56CB47" w14:textId="77777777" w:rsidR="00A738FD" w:rsidRPr="00162A6A" w:rsidRDefault="00162A6A">
      <w:pPr>
        <w:spacing w:before="25" w:after="0"/>
        <w:rPr>
          <w:rFonts w:asciiTheme="minorHAnsi" w:hAnsiTheme="minorHAnsi"/>
        </w:rPr>
      </w:pPr>
      <w:r w:rsidRPr="00162A6A">
        <w:rPr>
          <w:rFonts w:asciiTheme="minorHAnsi" w:hAnsiTheme="minorHAnsi"/>
          <w:color w:val="000000"/>
        </w:rPr>
        <w:t>Tabela 20</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1460"/>
        <w:gridCol w:w="7432"/>
      </w:tblGrid>
      <w:tr w:rsidR="00A738FD" w:rsidRPr="00162A6A" w14:paraId="13F114C4" w14:textId="77777777">
        <w:trPr>
          <w:trHeight w:val="45"/>
          <w:tblCellSpacing w:w="0" w:type="auto"/>
        </w:trPr>
        <w:tc>
          <w:tcPr>
            <w:tcW w:w="2198" w:type="dxa"/>
            <w:tcBorders>
              <w:bottom w:val="single" w:sz="8" w:space="0" w:color="000000"/>
              <w:right w:val="single" w:sz="8" w:space="0" w:color="000000"/>
            </w:tcBorders>
            <w:tcMar>
              <w:top w:w="15" w:type="dxa"/>
              <w:left w:w="15" w:type="dxa"/>
              <w:bottom w:w="15" w:type="dxa"/>
              <w:right w:w="15" w:type="dxa"/>
            </w:tcMar>
            <w:vAlign w:val="center"/>
          </w:tcPr>
          <w:p w14:paraId="52C1263A" w14:textId="77777777" w:rsidR="00A738FD" w:rsidRPr="00162A6A" w:rsidRDefault="00162A6A">
            <w:pPr>
              <w:spacing w:after="0"/>
              <w:jc w:val="center"/>
              <w:rPr>
                <w:rFonts w:asciiTheme="minorHAnsi" w:hAnsiTheme="minorHAnsi"/>
              </w:rPr>
            </w:pPr>
            <w:r w:rsidRPr="00162A6A">
              <w:rPr>
                <w:rFonts w:asciiTheme="minorHAnsi" w:hAnsiTheme="minorHAnsi"/>
                <w:color w:val="000000"/>
              </w:rPr>
              <w:lastRenderedPageBreak/>
              <w:t>Kod</w:t>
            </w:r>
          </w:p>
        </w:tc>
        <w:tc>
          <w:tcPr>
            <w:tcW w:w="12311" w:type="dxa"/>
            <w:tcBorders>
              <w:bottom w:val="single" w:sz="8" w:space="0" w:color="000000"/>
              <w:right w:val="single" w:sz="8" w:space="0" w:color="000000"/>
            </w:tcBorders>
            <w:tcMar>
              <w:top w:w="15" w:type="dxa"/>
              <w:left w:w="15" w:type="dxa"/>
              <w:bottom w:w="15" w:type="dxa"/>
              <w:right w:w="15" w:type="dxa"/>
            </w:tcMar>
            <w:vAlign w:val="center"/>
          </w:tcPr>
          <w:p w14:paraId="56E46B31" w14:textId="77777777" w:rsidR="00A738FD" w:rsidRPr="00162A6A" w:rsidRDefault="00162A6A">
            <w:pPr>
              <w:spacing w:after="0"/>
              <w:jc w:val="center"/>
              <w:rPr>
                <w:rFonts w:asciiTheme="minorHAnsi" w:hAnsiTheme="minorHAnsi"/>
              </w:rPr>
            </w:pPr>
            <w:r w:rsidRPr="00162A6A">
              <w:rPr>
                <w:rFonts w:asciiTheme="minorHAnsi" w:hAnsiTheme="minorHAnsi"/>
                <w:color w:val="000000"/>
              </w:rPr>
              <w:t>Rodzaj metody podziału zysku</w:t>
            </w:r>
          </w:p>
        </w:tc>
      </w:tr>
      <w:tr w:rsidR="00A738FD" w:rsidRPr="00162A6A" w14:paraId="2B73E9F5" w14:textId="77777777">
        <w:trPr>
          <w:trHeight w:val="45"/>
          <w:tblCellSpacing w:w="0" w:type="auto"/>
        </w:trPr>
        <w:tc>
          <w:tcPr>
            <w:tcW w:w="2198" w:type="dxa"/>
            <w:tcBorders>
              <w:bottom w:val="single" w:sz="8" w:space="0" w:color="000000"/>
              <w:right w:val="single" w:sz="8" w:space="0" w:color="000000"/>
            </w:tcBorders>
            <w:tcMar>
              <w:top w:w="15" w:type="dxa"/>
              <w:left w:w="15" w:type="dxa"/>
              <w:bottom w:w="15" w:type="dxa"/>
              <w:right w:w="15" w:type="dxa"/>
            </w:tcMar>
            <w:vAlign w:val="center"/>
          </w:tcPr>
          <w:p w14:paraId="22B64E24" w14:textId="77777777" w:rsidR="00A738FD" w:rsidRPr="00162A6A" w:rsidRDefault="00162A6A">
            <w:pPr>
              <w:spacing w:after="0"/>
              <w:jc w:val="center"/>
              <w:rPr>
                <w:rFonts w:asciiTheme="minorHAnsi" w:hAnsiTheme="minorHAnsi"/>
              </w:rPr>
            </w:pPr>
            <w:r w:rsidRPr="00162A6A">
              <w:rPr>
                <w:rFonts w:asciiTheme="minorHAnsi" w:hAnsiTheme="minorHAnsi"/>
                <w:color w:val="000000"/>
              </w:rPr>
              <w:t>PZ01</w:t>
            </w:r>
          </w:p>
        </w:tc>
        <w:tc>
          <w:tcPr>
            <w:tcW w:w="12311" w:type="dxa"/>
            <w:tcBorders>
              <w:bottom w:val="single" w:sz="8" w:space="0" w:color="000000"/>
              <w:right w:val="single" w:sz="8" w:space="0" w:color="000000"/>
            </w:tcBorders>
            <w:tcMar>
              <w:top w:w="15" w:type="dxa"/>
              <w:left w:w="15" w:type="dxa"/>
              <w:bottom w:w="15" w:type="dxa"/>
              <w:right w:w="15" w:type="dxa"/>
            </w:tcMar>
            <w:vAlign w:val="center"/>
          </w:tcPr>
          <w:p w14:paraId="46E071A0" w14:textId="77777777" w:rsidR="00A738FD" w:rsidRPr="00162A6A" w:rsidRDefault="00162A6A">
            <w:pPr>
              <w:spacing w:after="0"/>
              <w:rPr>
                <w:rFonts w:asciiTheme="minorHAnsi" w:hAnsiTheme="minorHAnsi"/>
              </w:rPr>
            </w:pPr>
            <w:r w:rsidRPr="00162A6A">
              <w:rPr>
                <w:rFonts w:asciiTheme="minorHAnsi" w:hAnsiTheme="minorHAnsi"/>
                <w:color w:val="000000"/>
              </w:rPr>
              <w:t>Podział zysku (straty) za pomocą analizy rezydualnej, w przypadku gdy uprawniony do otrzymania zysku rutynowego jest podmiot, którego dotyczy Informacja TPR</w:t>
            </w:r>
          </w:p>
        </w:tc>
      </w:tr>
      <w:tr w:rsidR="00A738FD" w:rsidRPr="00162A6A" w14:paraId="428C30C2" w14:textId="77777777">
        <w:trPr>
          <w:trHeight w:val="45"/>
          <w:tblCellSpacing w:w="0" w:type="auto"/>
        </w:trPr>
        <w:tc>
          <w:tcPr>
            <w:tcW w:w="2198" w:type="dxa"/>
            <w:tcBorders>
              <w:bottom w:val="single" w:sz="8" w:space="0" w:color="000000"/>
              <w:right w:val="single" w:sz="8" w:space="0" w:color="000000"/>
            </w:tcBorders>
            <w:tcMar>
              <w:top w:w="15" w:type="dxa"/>
              <w:left w:w="15" w:type="dxa"/>
              <w:bottom w:w="15" w:type="dxa"/>
              <w:right w:w="15" w:type="dxa"/>
            </w:tcMar>
            <w:vAlign w:val="center"/>
          </w:tcPr>
          <w:p w14:paraId="18E325E3" w14:textId="77777777" w:rsidR="00A738FD" w:rsidRPr="00162A6A" w:rsidRDefault="00162A6A">
            <w:pPr>
              <w:spacing w:after="0"/>
              <w:jc w:val="center"/>
              <w:rPr>
                <w:rFonts w:asciiTheme="minorHAnsi" w:hAnsiTheme="minorHAnsi"/>
              </w:rPr>
            </w:pPr>
            <w:r w:rsidRPr="00162A6A">
              <w:rPr>
                <w:rFonts w:asciiTheme="minorHAnsi" w:hAnsiTheme="minorHAnsi"/>
                <w:color w:val="000000"/>
              </w:rPr>
              <w:t>PZ02</w:t>
            </w:r>
          </w:p>
        </w:tc>
        <w:tc>
          <w:tcPr>
            <w:tcW w:w="12311" w:type="dxa"/>
            <w:tcBorders>
              <w:bottom w:val="single" w:sz="8" w:space="0" w:color="000000"/>
              <w:right w:val="single" w:sz="8" w:space="0" w:color="000000"/>
            </w:tcBorders>
            <w:tcMar>
              <w:top w:w="15" w:type="dxa"/>
              <w:left w:w="15" w:type="dxa"/>
              <w:bottom w:w="15" w:type="dxa"/>
              <w:right w:w="15" w:type="dxa"/>
            </w:tcMar>
            <w:vAlign w:val="center"/>
          </w:tcPr>
          <w:p w14:paraId="5D312CAF" w14:textId="77777777" w:rsidR="00A738FD" w:rsidRPr="00162A6A" w:rsidRDefault="00162A6A">
            <w:pPr>
              <w:spacing w:after="0"/>
              <w:rPr>
                <w:rFonts w:asciiTheme="minorHAnsi" w:hAnsiTheme="minorHAnsi"/>
              </w:rPr>
            </w:pPr>
            <w:r w:rsidRPr="00162A6A">
              <w:rPr>
                <w:rFonts w:asciiTheme="minorHAnsi" w:hAnsiTheme="minorHAnsi"/>
                <w:color w:val="000000"/>
              </w:rPr>
              <w:t>Podział zysku (straty) za pomocą analizy rezydualnej, w przypadku gdy uprawniony do otrzymania zysku rutynowego jest kontrahent (kontrahenci) podmiotu, którego dotyczy Informacja TPR</w:t>
            </w:r>
          </w:p>
        </w:tc>
      </w:tr>
      <w:tr w:rsidR="00A738FD" w:rsidRPr="00162A6A" w14:paraId="76F9C2E6" w14:textId="77777777">
        <w:trPr>
          <w:trHeight w:val="45"/>
          <w:tblCellSpacing w:w="0" w:type="auto"/>
        </w:trPr>
        <w:tc>
          <w:tcPr>
            <w:tcW w:w="2198" w:type="dxa"/>
            <w:tcBorders>
              <w:bottom w:val="single" w:sz="8" w:space="0" w:color="000000"/>
              <w:right w:val="single" w:sz="8" w:space="0" w:color="000000"/>
            </w:tcBorders>
            <w:tcMar>
              <w:top w:w="15" w:type="dxa"/>
              <w:left w:w="15" w:type="dxa"/>
              <w:bottom w:w="15" w:type="dxa"/>
              <w:right w:w="15" w:type="dxa"/>
            </w:tcMar>
            <w:vAlign w:val="center"/>
          </w:tcPr>
          <w:p w14:paraId="17374DA2" w14:textId="77777777" w:rsidR="00A738FD" w:rsidRPr="00162A6A" w:rsidRDefault="00162A6A">
            <w:pPr>
              <w:spacing w:after="0"/>
              <w:jc w:val="center"/>
              <w:rPr>
                <w:rFonts w:asciiTheme="minorHAnsi" w:hAnsiTheme="minorHAnsi"/>
              </w:rPr>
            </w:pPr>
            <w:r w:rsidRPr="00162A6A">
              <w:rPr>
                <w:rFonts w:asciiTheme="minorHAnsi" w:hAnsiTheme="minorHAnsi"/>
                <w:color w:val="000000"/>
              </w:rPr>
              <w:t>PZ03</w:t>
            </w:r>
          </w:p>
        </w:tc>
        <w:tc>
          <w:tcPr>
            <w:tcW w:w="12311" w:type="dxa"/>
            <w:tcBorders>
              <w:bottom w:val="single" w:sz="8" w:space="0" w:color="000000"/>
              <w:right w:val="single" w:sz="8" w:space="0" w:color="000000"/>
            </w:tcBorders>
            <w:tcMar>
              <w:top w:w="15" w:type="dxa"/>
              <w:left w:w="15" w:type="dxa"/>
              <w:bottom w:w="15" w:type="dxa"/>
              <w:right w:w="15" w:type="dxa"/>
            </w:tcMar>
            <w:vAlign w:val="center"/>
          </w:tcPr>
          <w:p w14:paraId="3FA9FA72" w14:textId="77777777" w:rsidR="00A738FD" w:rsidRPr="00162A6A" w:rsidRDefault="00162A6A">
            <w:pPr>
              <w:spacing w:after="0"/>
              <w:rPr>
                <w:rFonts w:asciiTheme="minorHAnsi" w:hAnsiTheme="minorHAnsi"/>
              </w:rPr>
            </w:pPr>
            <w:r w:rsidRPr="00162A6A">
              <w:rPr>
                <w:rFonts w:asciiTheme="minorHAnsi" w:hAnsiTheme="minorHAnsi"/>
                <w:color w:val="000000"/>
              </w:rPr>
              <w:t>Podział zysku (straty) za pomocą analizy rezydualnej, w przypadku gdy uprawniony do otrzymania zysku rutynowego jest zarówno podmiot, którego dotyczy Informacja TPR, jak i jego kontrahent (kontrahenci)</w:t>
            </w:r>
          </w:p>
        </w:tc>
      </w:tr>
      <w:tr w:rsidR="00A738FD" w:rsidRPr="00162A6A" w14:paraId="652AAE54" w14:textId="77777777">
        <w:trPr>
          <w:trHeight w:val="45"/>
          <w:tblCellSpacing w:w="0" w:type="auto"/>
        </w:trPr>
        <w:tc>
          <w:tcPr>
            <w:tcW w:w="2198" w:type="dxa"/>
            <w:tcBorders>
              <w:bottom w:val="single" w:sz="8" w:space="0" w:color="000000"/>
              <w:right w:val="single" w:sz="8" w:space="0" w:color="000000"/>
            </w:tcBorders>
            <w:tcMar>
              <w:top w:w="15" w:type="dxa"/>
              <w:left w:w="15" w:type="dxa"/>
              <w:bottom w:w="15" w:type="dxa"/>
              <w:right w:w="15" w:type="dxa"/>
            </w:tcMar>
            <w:vAlign w:val="center"/>
          </w:tcPr>
          <w:p w14:paraId="66B6E970" w14:textId="77777777" w:rsidR="00A738FD" w:rsidRPr="00162A6A" w:rsidRDefault="00162A6A">
            <w:pPr>
              <w:spacing w:after="0"/>
              <w:jc w:val="center"/>
              <w:rPr>
                <w:rFonts w:asciiTheme="minorHAnsi" w:hAnsiTheme="minorHAnsi"/>
              </w:rPr>
            </w:pPr>
            <w:r w:rsidRPr="00162A6A">
              <w:rPr>
                <w:rFonts w:asciiTheme="minorHAnsi" w:hAnsiTheme="minorHAnsi"/>
                <w:color w:val="000000"/>
              </w:rPr>
              <w:t>PZ04</w:t>
            </w:r>
          </w:p>
        </w:tc>
        <w:tc>
          <w:tcPr>
            <w:tcW w:w="12311" w:type="dxa"/>
            <w:tcBorders>
              <w:bottom w:val="single" w:sz="8" w:space="0" w:color="000000"/>
              <w:right w:val="single" w:sz="8" w:space="0" w:color="000000"/>
            </w:tcBorders>
            <w:tcMar>
              <w:top w:w="15" w:type="dxa"/>
              <w:left w:w="15" w:type="dxa"/>
              <w:bottom w:w="15" w:type="dxa"/>
              <w:right w:w="15" w:type="dxa"/>
            </w:tcMar>
            <w:vAlign w:val="center"/>
          </w:tcPr>
          <w:p w14:paraId="12265F82" w14:textId="77777777" w:rsidR="00A738FD" w:rsidRPr="00162A6A" w:rsidRDefault="00162A6A">
            <w:pPr>
              <w:spacing w:after="0"/>
              <w:rPr>
                <w:rFonts w:asciiTheme="minorHAnsi" w:hAnsiTheme="minorHAnsi"/>
              </w:rPr>
            </w:pPr>
            <w:r w:rsidRPr="00162A6A">
              <w:rPr>
                <w:rFonts w:asciiTheme="minorHAnsi" w:hAnsiTheme="minorHAnsi"/>
                <w:color w:val="000000"/>
              </w:rPr>
              <w:t>Podział zysku (straty) za pomocą analizy udziału</w:t>
            </w:r>
          </w:p>
        </w:tc>
      </w:tr>
    </w:tbl>
    <w:p w14:paraId="316EBDE2" w14:textId="77777777" w:rsidR="00A738FD" w:rsidRPr="00162A6A" w:rsidRDefault="00162A6A">
      <w:pPr>
        <w:spacing w:before="25" w:after="0"/>
        <w:rPr>
          <w:rFonts w:asciiTheme="minorHAnsi" w:hAnsiTheme="minorHAnsi"/>
        </w:rPr>
      </w:pPr>
      <w:r w:rsidRPr="00162A6A">
        <w:rPr>
          <w:rFonts w:asciiTheme="minorHAnsi" w:hAnsiTheme="minorHAnsi"/>
          <w:color w:val="000000"/>
        </w:rPr>
        <w:t>W dalszej kolejności należy wskazać:</w:t>
      </w:r>
    </w:p>
    <w:p w14:paraId="00775A20" w14:textId="77777777" w:rsidR="00A738FD" w:rsidRPr="00162A6A" w:rsidRDefault="00162A6A">
      <w:pPr>
        <w:spacing w:before="25" w:after="0"/>
        <w:rPr>
          <w:rFonts w:asciiTheme="minorHAnsi" w:hAnsiTheme="minorHAnsi"/>
        </w:rPr>
      </w:pPr>
      <w:r w:rsidRPr="00162A6A">
        <w:rPr>
          <w:rFonts w:asciiTheme="minorHAnsi" w:hAnsiTheme="minorHAnsi"/>
          <w:color w:val="000000"/>
        </w:rPr>
        <w:t>1) "</w:t>
      </w:r>
      <w:r w:rsidRPr="00162A6A">
        <w:rPr>
          <w:rFonts w:asciiTheme="minorHAnsi" w:hAnsiTheme="minorHAnsi"/>
          <w:b/>
          <w:color w:val="000000"/>
        </w:rPr>
        <w:t>Zakładany zysk podmiotu</w:t>
      </w:r>
      <w:r w:rsidRPr="00162A6A">
        <w:rPr>
          <w:rFonts w:asciiTheme="minorHAnsi" w:hAnsiTheme="minorHAnsi"/>
          <w:color w:val="000000"/>
        </w:rPr>
        <w:t>" - zakładany procentowy udział w łącznym zysku, jaki w związku z transakcją kontrolowaną osiągnie podmiot powiązany, którego dotyczy Informacja TPR;</w:t>
      </w:r>
    </w:p>
    <w:p w14:paraId="7DC93AFD" w14:textId="77777777" w:rsidR="00A738FD" w:rsidRPr="00162A6A" w:rsidRDefault="00162A6A">
      <w:pPr>
        <w:spacing w:before="25" w:after="0"/>
        <w:rPr>
          <w:rFonts w:asciiTheme="minorHAnsi" w:hAnsiTheme="minorHAnsi"/>
        </w:rPr>
      </w:pPr>
      <w:r w:rsidRPr="00162A6A">
        <w:rPr>
          <w:rFonts w:asciiTheme="minorHAnsi" w:hAnsiTheme="minorHAnsi"/>
          <w:color w:val="000000"/>
        </w:rPr>
        <w:t>2) "</w:t>
      </w:r>
      <w:r w:rsidRPr="00162A6A">
        <w:rPr>
          <w:rFonts w:asciiTheme="minorHAnsi" w:hAnsiTheme="minorHAnsi"/>
          <w:b/>
          <w:color w:val="000000"/>
        </w:rPr>
        <w:t>Zrealizowany zysk podmiotu</w:t>
      </w:r>
      <w:r w:rsidRPr="00162A6A">
        <w:rPr>
          <w:rFonts w:asciiTheme="minorHAnsi" w:hAnsiTheme="minorHAnsi"/>
          <w:color w:val="000000"/>
        </w:rPr>
        <w:t>" - procentowy udział w łącznym zysku, jaki w związku z transakcją kontrolowaną faktycznie osiągnął podmiot powiązany, którego dotyczy Informacja TPR;</w:t>
      </w:r>
    </w:p>
    <w:p w14:paraId="2BE8F30D" w14:textId="77777777" w:rsidR="00A738FD" w:rsidRPr="00162A6A" w:rsidRDefault="00162A6A">
      <w:pPr>
        <w:spacing w:before="25" w:after="0"/>
        <w:rPr>
          <w:rFonts w:asciiTheme="minorHAnsi" w:hAnsiTheme="minorHAnsi"/>
        </w:rPr>
      </w:pPr>
      <w:r w:rsidRPr="00162A6A">
        <w:rPr>
          <w:rFonts w:asciiTheme="minorHAnsi" w:hAnsiTheme="minorHAnsi"/>
          <w:color w:val="000000"/>
        </w:rPr>
        <w:t>3) "</w:t>
      </w:r>
      <w:r w:rsidRPr="00162A6A">
        <w:rPr>
          <w:rFonts w:asciiTheme="minorHAnsi" w:hAnsiTheme="minorHAnsi"/>
          <w:b/>
          <w:color w:val="000000"/>
        </w:rPr>
        <w:t>Strata podmiotu</w:t>
      </w:r>
      <w:r w:rsidRPr="00162A6A">
        <w:rPr>
          <w:rFonts w:asciiTheme="minorHAnsi" w:hAnsiTheme="minorHAnsi"/>
          <w:color w:val="000000"/>
        </w:rPr>
        <w:t>"- pole należy uzupełnić w przypadku faktycznie poniesionej straty w związku z transakcją kontrolowaną przez wybór opcji "TAK"/"NIE".</w:t>
      </w:r>
    </w:p>
    <w:p w14:paraId="22C0F166" w14:textId="77777777" w:rsidR="00A738FD" w:rsidRPr="00162A6A" w:rsidRDefault="00162A6A">
      <w:pPr>
        <w:spacing w:before="25" w:after="0"/>
        <w:rPr>
          <w:rFonts w:asciiTheme="minorHAnsi" w:hAnsiTheme="minorHAnsi"/>
        </w:rPr>
      </w:pPr>
      <w:r w:rsidRPr="00162A6A">
        <w:rPr>
          <w:rFonts w:asciiTheme="minorHAnsi" w:hAnsiTheme="minorHAnsi"/>
          <w:color w:val="000000"/>
        </w:rPr>
        <w:t>Wartości z punktów 1 i 2 należy wskazać z dokładnością do dwóch miejsc po przecinku, po uwzględnieniu ewentualnej korekty cen transferowych. W przypadku zrealizowania zysku należy wskazać dane dla punktów 1 i 2. W przypadku zrealizowania straty należy wskazać dane dla punktów 1 i 3.</w:t>
      </w:r>
    </w:p>
    <w:p w14:paraId="5EF987F5" w14:textId="77777777" w:rsidR="00A738FD" w:rsidRPr="00162A6A" w:rsidRDefault="00162A6A">
      <w:pPr>
        <w:spacing w:before="25" w:after="0"/>
        <w:rPr>
          <w:rFonts w:asciiTheme="minorHAnsi" w:hAnsiTheme="minorHAnsi"/>
        </w:rPr>
      </w:pPr>
      <w:r w:rsidRPr="00162A6A">
        <w:rPr>
          <w:rFonts w:asciiTheme="minorHAnsi" w:hAnsiTheme="minorHAnsi"/>
          <w:color w:val="000000"/>
        </w:rPr>
        <w:t xml:space="preserve"> </w:t>
      </w:r>
      <w:r w:rsidRPr="00162A6A">
        <w:rPr>
          <w:rFonts w:asciiTheme="minorHAnsi" w:hAnsiTheme="minorHAnsi"/>
          <w:b/>
          <w:color w:val="000000"/>
        </w:rPr>
        <w:t>5.2.4.</w:t>
      </w:r>
      <w:r w:rsidRPr="00162A6A">
        <w:rPr>
          <w:rFonts w:asciiTheme="minorHAnsi" w:hAnsiTheme="minorHAnsi"/>
          <w:color w:val="000000"/>
        </w:rPr>
        <w:t xml:space="preserve"> </w:t>
      </w:r>
      <w:r w:rsidRPr="00162A6A">
        <w:rPr>
          <w:rFonts w:asciiTheme="minorHAnsi" w:hAnsiTheme="minorHAnsi"/>
          <w:b/>
          <w:color w:val="000000"/>
        </w:rPr>
        <w:t>Wybór kodu MW06</w:t>
      </w:r>
      <w:r w:rsidRPr="00162A6A">
        <w:rPr>
          <w:rFonts w:asciiTheme="minorHAnsi" w:hAnsiTheme="minorHAnsi"/>
          <w:color w:val="000000"/>
        </w:rPr>
        <w:t xml:space="preserve"> </w:t>
      </w:r>
    </w:p>
    <w:p w14:paraId="25E19ACC" w14:textId="77777777" w:rsidR="00A738FD" w:rsidRPr="00162A6A" w:rsidRDefault="00162A6A">
      <w:pPr>
        <w:spacing w:before="25" w:after="0"/>
        <w:rPr>
          <w:rFonts w:asciiTheme="minorHAnsi" w:hAnsiTheme="minorHAnsi"/>
        </w:rPr>
      </w:pPr>
      <w:r w:rsidRPr="00162A6A">
        <w:rPr>
          <w:rFonts w:asciiTheme="minorHAnsi" w:hAnsiTheme="minorHAnsi"/>
          <w:color w:val="000000"/>
        </w:rPr>
        <w:t>Jeżeli jako metodę weryfikacji ceny transferowej wybrano kod "MW06", należy wskazać, przy pomocy jakiej innej metody została zweryfikowana cena transferowa, wybierając kod z tabeli 21.</w:t>
      </w:r>
    </w:p>
    <w:p w14:paraId="5AFC40F3" w14:textId="77777777" w:rsidR="00A738FD" w:rsidRPr="00162A6A" w:rsidRDefault="00162A6A">
      <w:pPr>
        <w:spacing w:before="25" w:after="0"/>
        <w:rPr>
          <w:rFonts w:asciiTheme="minorHAnsi" w:hAnsiTheme="minorHAnsi"/>
        </w:rPr>
      </w:pPr>
      <w:r w:rsidRPr="00162A6A">
        <w:rPr>
          <w:rFonts w:asciiTheme="minorHAnsi" w:hAnsiTheme="minorHAnsi"/>
          <w:color w:val="000000"/>
        </w:rPr>
        <w:t>Tabela 21</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1482"/>
        <w:gridCol w:w="7410"/>
      </w:tblGrid>
      <w:tr w:rsidR="00A738FD" w:rsidRPr="00162A6A" w14:paraId="1D6CAAE1" w14:textId="77777777">
        <w:trPr>
          <w:trHeight w:val="45"/>
          <w:tblCellSpacing w:w="0" w:type="auto"/>
        </w:trPr>
        <w:tc>
          <w:tcPr>
            <w:tcW w:w="2198" w:type="dxa"/>
            <w:tcBorders>
              <w:bottom w:val="single" w:sz="8" w:space="0" w:color="000000"/>
              <w:right w:val="single" w:sz="8" w:space="0" w:color="000000"/>
            </w:tcBorders>
            <w:tcMar>
              <w:top w:w="15" w:type="dxa"/>
              <w:left w:w="15" w:type="dxa"/>
              <w:bottom w:w="15" w:type="dxa"/>
              <w:right w:w="15" w:type="dxa"/>
            </w:tcMar>
            <w:vAlign w:val="center"/>
          </w:tcPr>
          <w:p w14:paraId="1A549700" w14:textId="77777777" w:rsidR="00A738FD" w:rsidRPr="00162A6A" w:rsidRDefault="00162A6A">
            <w:pPr>
              <w:spacing w:after="0"/>
              <w:jc w:val="center"/>
              <w:rPr>
                <w:rFonts w:asciiTheme="minorHAnsi" w:hAnsiTheme="minorHAnsi"/>
              </w:rPr>
            </w:pPr>
            <w:r w:rsidRPr="00162A6A">
              <w:rPr>
                <w:rFonts w:asciiTheme="minorHAnsi" w:hAnsiTheme="minorHAnsi"/>
                <w:color w:val="000000"/>
              </w:rPr>
              <w:t>Kod</w:t>
            </w:r>
          </w:p>
        </w:tc>
        <w:tc>
          <w:tcPr>
            <w:tcW w:w="12311" w:type="dxa"/>
            <w:tcBorders>
              <w:bottom w:val="single" w:sz="8" w:space="0" w:color="000000"/>
              <w:right w:val="single" w:sz="8" w:space="0" w:color="000000"/>
            </w:tcBorders>
            <w:tcMar>
              <w:top w:w="15" w:type="dxa"/>
              <w:left w:w="15" w:type="dxa"/>
              <w:bottom w:w="15" w:type="dxa"/>
              <w:right w:w="15" w:type="dxa"/>
            </w:tcMar>
            <w:vAlign w:val="center"/>
          </w:tcPr>
          <w:p w14:paraId="3A31A3FB" w14:textId="77777777" w:rsidR="00A738FD" w:rsidRPr="00162A6A" w:rsidRDefault="00162A6A">
            <w:pPr>
              <w:spacing w:after="0"/>
              <w:jc w:val="center"/>
              <w:rPr>
                <w:rFonts w:asciiTheme="minorHAnsi" w:hAnsiTheme="minorHAnsi"/>
              </w:rPr>
            </w:pPr>
            <w:r w:rsidRPr="00162A6A">
              <w:rPr>
                <w:rFonts w:asciiTheme="minorHAnsi" w:hAnsiTheme="minorHAnsi"/>
                <w:color w:val="000000"/>
              </w:rPr>
              <w:t>Inna metoda</w:t>
            </w:r>
          </w:p>
        </w:tc>
      </w:tr>
      <w:tr w:rsidR="00A738FD" w:rsidRPr="00162A6A" w14:paraId="7DAE2946" w14:textId="77777777">
        <w:trPr>
          <w:trHeight w:val="45"/>
          <w:tblCellSpacing w:w="0" w:type="auto"/>
        </w:trPr>
        <w:tc>
          <w:tcPr>
            <w:tcW w:w="2198" w:type="dxa"/>
            <w:tcBorders>
              <w:bottom w:val="single" w:sz="8" w:space="0" w:color="000000"/>
              <w:right w:val="single" w:sz="8" w:space="0" w:color="000000"/>
            </w:tcBorders>
            <w:tcMar>
              <w:top w:w="15" w:type="dxa"/>
              <w:left w:w="15" w:type="dxa"/>
              <w:bottom w:w="15" w:type="dxa"/>
              <w:right w:w="15" w:type="dxa"/>
            </w:tcMar>
            <w:vAlign w:val="center"/>
          </w:tcPr>
          <w:p w14:paraId="6CE43348" w14:textId="77777777" w:rsidR="00A738FD" w:rsidRPr="00162A6A" w:rsidRDefault="00162A6A">
            <w:pPr>
              <w:spacing w:after="0"/>
              <w:jc w:val="center"/>
              <w:rPr>
                <w:rFonts w:asciiTheme="minorHAnsi" w:hAnsiTheme="minorHAnsi"/>
              </w:rPr>
            </w:pPr>
            <w:r w:rsidRPr="00162A6A">
              <w:rPr>
                <w:rFonts w:asciiTheme="minorHAnsi" w:hAnsiTheme="minorHAnsi"/>
                <w:color w:val="000000"/>
              </w:rPr>
              <w:t>TW01</w:t>
            </w:r>
          </w:p>
        </w:tc>
        <w:tc>
          <w:tcPr>
            <w:tcW w:w="12311" w:type="dxa"/>
            <w:tcBorders>
              <w:bottom w:val="single" w:sz="8" w:space="0" w:color="000000"/>
              <w:right w:val="single" w:sz="8" w:space="0" w:color="000000"/>
            </w:tcBorders>
            <w:tcMar>
              <w:top w:w="15" w:type="dxa"/>
              <w:left w:w="15" w:type="dxa"/>
              <w:bottom w:w="15" w:type="dxa"/>
              <w:right w:w="15" w:type="dxa"/>
            </w:tcMar>
            <w:vAlign w:val="center"/>
          </w:tcPr>
          <w:p w14:paraId="09903E2E" w14:textId="77777777" w:rsidR="00A738FD" w:rsidRPr="00162A6A" w:rsidRDefault="00162A6A">
            <w:pPr>
              <w:spacing w:after="0"/>
              <w:rPr>
                <w:rFonts w:asciiTheme="minorHAnsi" w:hAnsiTheme="minorHAnsi"/>
              </w:rPr>
            </w:pPr>
            <w:r w:rsidRPr="00162A6A">
              <w:rPr>
                <w:rFonts w:asciiTheme="minorHAnsi" w:hAnsiTheme="minorHAnsi"/>
                <w:color w:val="000000"/>
              </w:rPr>
              <w:t>Metoda dochodowa (DCF)</w:t>
            </w:r>
          </w:p>
        </w:tc>
      </w:tr>
      <w:tr w:rsidR="00A738FD" w:rsidRPr="00162A6A" w14:paraId="5BDD7049" w14:textId="77777777">
        <w:trPr>
          <w:trHeight w:val="45"/>
          <w:tblCellSpacing w:w="0" w:type="auto"/>
        </w:trPr>
        <w:tc>
          <w:tcPr>
            <w:tcW w:w="2198" w:type="dxa"/>
            <w:tcBorders>
              <w:bottom w:val="single" w:sz="8" w:space="0" w:color="000000"/>
              <w:right w:val="single" w:sz="8" w:space="0" w:color="000000"/>
            </w:tcBorders>
            <w:tcMar>
              <w:top w:w="15" w:type="dxa"/>
              <w:left w:w="15" w:type="dxa"/>
              <w:bottom w:w="15" w:type="dxa"/>
              <w:right w:w="15" w:type="dxa"/>
            </w:tcMar>
            <w:vAlign w:val="center"/>
          </w:tcPr>
          <w:p w14:paraId="1D7255F9" w14:textId="77777777" w:rsidR="00A738FD" w:rsidRPr="00162A6A" w:rsidRDefault="00162A6A">
            <w:pPr>
              <w:spacing w:after="0"/>
              <w:jc w:val="center"/>
              <w:rPr>
                <w:rFonts w:asciiTheme="minorHAnsi" w:hAnsiTheme="minorHAnsi"/>
              </w:rPr>
            </w:pPr>
            <w:r w:rsidRPr="00162A6A">
              <w:rPr>
                <w:rFonts w:asciiTheme="minorHAnsi" w:hAnsiTheme="minorHAnsi"/>
                <w:color w:val="000000"/>
              </w:rPr>
              <w:t>TW02</w:t>
            </w:r>
          </w:p>
        </w:tc>
        <w:tc>
          <w:tcPr>
            <w:tcW w:w="12311" w:type="dxa"/>
            <w:tcBorders>
              <w:bottom w:val="single" w:sz="8" w:space="0" w:color="000000"/>
              <w:right w:val="single" w:sz="8" w:space="0" w:color="000000"/>
            </w:tcBorders>
            <w:tcMar>
              <w:top w:w="15" w:type="dxa"/>
              <w:left w:w="15" w:type="dxa"/>
              <w:bottom w:w="15" w:type="dxa"/>
              <w:right w:w="15" w:type="dxa"/>
            </w:tcMar>
            <w:vAlign w:val="center"/>
          </w:tcPr>
          <w:p w14:paraId="4658E887" w14:textId="77777777" w:rsidR="00A738FD" w:rsidRPr="00162A6A" w:rsidRDefault="00162A6A">
            <w:pPr>
              <w:spacing w:after="0"/>
              <w:rPr>
                <w:rFonts w:asciiTheme="minorHAnsi" w:hAnsiTheme="minorHAnsi"/>
              </w:rPr>
            </w:pPr>
            <w:r w:rsidRPr="00162A6A">
              <w:rPr>
                <w:rFonts w:asciiTheme="minorHAnsi" w:hAnsiTheme="minorHAnsi"/>
                <w:color w:val="000000"/>
              </w:rPr>
              <w:t>Metoda dochodowa inna niż DCF</w:t>
            </w:r>
          </w:p>
        </w:tc>
      </w:tr>
      <w:tr w:rsidR="00A738FD" w:rsidRPr="00162A6A" w14:paraId="0E8BC089" w14:textId="77777777">
        <w:trPr>
          <w:trHeight w:val="45"/>
          <w:tblCellSpacing w:w="0" w:type="auto"/>
        </w:trPr>
        <w:tc>
          <w:tcPr>
            <w:tcW w:w="2198" w:type="dxa"/>
            <w:tcBorders>
              <w:bottom w:val="single" w:sz="8" w:space="0" w:color="000000"/>
              <w:right w:val="single" w:sz="8" w:space="0" w:color="000000"/>
            </w:tcBorders>
            <w:tcMar>
              <w:top w:w="15" w:type="dxa"/>
              <w:left w:w="15" w:type="dxa"/>
              <w:bottom w:w="15" w:type="dxa"/>
              <w:right w:w="15" w:type="dxa"/>
            </w:tcMar>
            <w:vAlign w:val="center"/>
          </w:tcPr>
          <w:p w14:paraId="59299A47" w14:textId="77777777" w:rsidR="00A738FD" w:rsidRPr="00162A6A" w:rsidRDefault="00162A6A">
            <w:pPr>
              <w:spacing w:after="0"/>
              <w:jc w:val="center"/>
              <w:rPr>
                <w:rFonts w:asciiTheme="minorHAnsi" w:hAnsiTheme="minorHAnsi"/>
              </w:rPr>
            </w:pPr>
            <w:r w:rsidRPr="00162A6A">
              <w:rPr>
                <w:rFonts w:asciiTheme="minorHAnsi" w:hAnsiTheme="minorHAnsi"/>
                <w:color w:val="000000"/>
              </w:rPr>
              <w:t>TW03</w:t>
            </w:r>
          </w:p>
        </w:tc>
        <w:tc>
          <w:tcPr>
            <w:tcW w:w="12311" w:type="dxa"/>
            <w:tcBorders>
              <w:bottom w:val="single" w:sz="8" w:space="0" w:color="000000"/>
              <w:right w:val="single" w:sz="8" w:space="0" w:color="000000"/>
            </w:tcBorders>
            <w:tcMar>
              <w:top w:w="15" w:type="dxa"/>
              <w:left w:w="15" w:type="dxa"/>
              <w:bottom w:w="15" w:type="dxa"/>
              <w:right w:w="15" w:type="dxa"/>
            </w:tcMar>
            <w:vAlign w:val="center"/>
          </w:tcPr>
          <w:p w14:paraId="2C107601" w14:textId="77777777" w:rsidR="00A738FD" w:rsidRPr="00162A6A" w:rsidRDefault="00162A6A">
            <w:pPr>
              <w:spacing w:after="0"/>
              <w:rPr>
                <w:rFonts w:asciiTheme="minorHAnsi" w:hAnsiTheme="minorHAnsi"/>
              </w:rPr>
            </w:pPr>
            <w:r w:rsidRPr="00162A6A">
              <w:rPr>
                <w:rFonts w:asciiTheme="minorHAnsi" w:hAnsiTheme="minorHAnsi"/>
                <w:color w:val="000000"/>
              </w:rPr>
              <w:t>Metoda porównawcza</w:t>
            </w:r>
          </w:p>
        </w:tc>
      </w:tr>
      <w:tr w:rsidR="00A738FD" w:rsidRPr="00162A6A" w14:paraId="5F512252" w14:textId="77777777">
        <w:trPr>
          <w:trHeight w:val="45"/>
          <w:tblCellSpacing w:w="0" w:type="auto"/>
        </w:trPr>
        <w:tc>
          <w:tcPr>
            <w:tcW w:w="2198" w:type="dxa"/>
            <w:tcBorders>
              <w:bottom w:val="single" w:sz="8" w:space="0" w:color="000000"/>
              <w:right w:val="single" w:sz="8" w:space="0" w:color="000000"/>
            </w:tcBorders>
            <w:tcMar>
              <w:top w:w="15" w:type="dxa"/>
              <w:left w:w="15" w:type="dxa"/>
              <w:bottom w:w="15" w:type="dxa"/>
              <w:right w:w="15" w:type="dxa"/>
            </w:tcMar>
            <w:vAlign w:val="center"/>
          </w:tcPr>
          <w:p w14:paraId="2265F5C7" w14:textId="77777777" w:rsidR="00A738FD" w:rsidRPr="00162A6A" w:rsidRDefault="00162A6A">
            <w:pPr>
              <w:spacing w:after="0"/>
              <w:jc w:val="center"/>
              <w:rPr>
                <w:rFonts w:asciiTheme="minorHAnsi" w:hAnsiTheme="minorHAnsi"/>
              </w:rPr>
            </w:pPr>
            <w:r w:rsidRPr="00162A6A">
              <w:rPr>
                <w:rFonts w:asciiTheme="minorHAnsi" w:hAnsiTheme="minorHAnsi"/>
                <w:color w:val="000000"/>
              </w:rPr>
              <w:t>Kod</w:t>
            </w:r>
          </w:p>
        </w:tc>
        <w:tc>
          <w:tcPr>
            <w:tcW w:w="12311" w:type="dxa"/>
            <w:tcBorders>
              <w:bottom w:val="single" w:sz="8" w:space="0" w:color="000000"/>
              <w:right w:val="single" w:sz="8" w:space="0" w:color="000000"/>
            </w:tcBorders>
            <w:tcMar>
              <w:top w:w="15" w:type="dxa"/>
              <w:left w:w="15" w:type="dxa"/>
              <w:bottom w:w="15" w:type="dxa"/>
              <w:right w:w="15" w:type="dxa"/>
            </w:tcMar>
            <w:vAlign w:val="center"/>
          </w:tcPr>
          <w:p w14:paraId="3C929B00" w14:textId="77777777" w:rsidR="00A738FD" w:rsidRPr="00162A6A" w:rsidRDefault="00162A6A">
            <w:pPr>
              <w:spacing w:after="0"/>
              <w:jc w:val="center"/>
              <w:rPr>
                <w:rFonts w:asciiTheme="minorHAnsi" w:hAnsiTheme="minorHAnsi"/>
              </w:rPr>
            </w:pPr>
            <w:r w:rsidRPr="00162A6A">
              <w:rPr>
                <w:rFonts w:asciiTheme="minorHAnsi" w:hAnsiTheme="minorHAnsi"/>
                <w:color w:val="000000"/>
              </w:rPr>
              <w:t>Inna metoda</w:t>
            </w:r>
          </w:p>
        </w:tc>
      </w:tr>
      <w:tr w:rsidR="00A738FD" w:rsidRPr="00162A6A" w14:paraId="38F0BE29" w14:textId="77777777">
        <w:trPr>
          <w:trHeight w:val="45"/>
          <w:tblCellSpacing w:w="0" w:type="auto"/>
        </w:trPr>
        <w:tc>
          <w:tcPr>
            <w:tcW w:w="2198" w:type="dxa"/>
            <w:tcBorders>
              <w:bottom w:val="single" w:sz="8" w:space="0" w:color="000000"/>
              <w:right w:val="single" w:sz="8" w:space="0" w:color="000000"/>
            </w:tcBorders>
            <w:tcMar>
              <w:top w:w="15" w:type="dxa"/>
              <w:left w:w="15" w:type="dxa"/>
              <w:bottom w:w="15" w:type="dxa"/>
              <w:right w:w="15" w:type="dxa"/>
            </w:tcMar>
            <w:vAlign w:val="center"/>
          </w:tcPr>
          <w:p w14:paraId="469E7D07" w14:textId="77777777" w:rsidR="00A738FD" w:rsidRPr="00162A6A" w:rsidRDefault="00162A6A">
            <w:pPr>
              <w:spacing w:after="0"/>
              <w:jc w:val="center"/>
              <w:rPr>
                <w:rFonts w:asciiTheme="minorHAnsi" w:hAnsiTheme="minorHAnsi"/>
              </w:rPr>
            </w:pPr>
            <w:r w:rsidRPr="00162A6A">
              <w:rPr>
                <w:rFonts w:asciiTheme="minorHAnsi" w:hAnsiTheme="minorHAnsi"/>
                <w:color w:val="000000"/>
              </w:rPr>
              <w:t>TW04</w:t>
            </w:r>
          </w:p>
        </w:tc>
        <w:tc>
          <w:tcPr>
            <w:tcW w:w="12311" w:type="dxa"/>
            <w:tcBorders>
              <w:bottom w:val="single" w:sz="8" w:space="0" w:color="000000"/>
              <w:right w:val="single" w:sz="8" w:space="0" w:color="000000"/>
            </w:tcBorders>
            <w:tcMar>
              <w:top w:w="15" w:type="dxa"/>
              <w:left w:w="15" w:type="dxa"/>
              <w:bottom w:w="15" w:type="dxa"/>
              <w:right w:w="15" w:type="dxa"/>
            </w:tcMar>
            <w:vAlign w:val="center"/>
          </w:tcPr>
          <w:p w14:paraId="492F5C32" w14:textId="77777777" w:rsidR="00A738FD" w:rsidRPr="00162A6A" w:rsidRDefault="00162A6A">
            <w:pPr>
              <w:spacing w:after="0"/>
              <w:rPr>
                <w:rFonts w:asciiTheme="minorHAnsi" w:hAnsiTheme="minorHAnsi"/>
              </w:rPr>
            </w:pPr>
            <w:r w:rsidRPr="00162A6A">
              <w:rPr>
                <w:rFonts w:asciiTheme="minorHAnsi" w:hAnsiTheme="minorHAnsi"/>
                <w:color w:val="000000"/>
              </w:rPr>
              <w:t>Metoda majątkowa</w:t>
            </w:r>
          </w:p>
        </w:tc>
      </w:tr>
      <w:tr w:rsidR="00A738FD" w:rsidRPr="00162A6A" w14:paraId="239467CE" w14:textId="77777777">
        <w:trPr>
          <w:trHeight w:val="45"/>
          <w:tblCellSpacing w:w="0" w:type="auto"/>
        </w:trPr>
        <w:tc>
          <w:tcPr>
            <w:tcW w:w="2198" w:type="dxa"/>
            <w:tcBorders>
              <w:bottom w:val="single" w:sz="8" w:space="0" w:color="000000"/>
              <w:right w:val="single" w:sz="8" w:space="0" w:color="000000"/>
            </w:tcBorders>
            <w:tcMar>
              <w:top w:w="15" w:type="dxa"/>
              <w:left w:w="15" w:type="dxa"/>
              <w:bottom w:w="15" w:type="dxa"/>
              <w:right w:w="15" w:type="dxa"/>
            </w:tcMar>
            <w:vAlign w:val="center"/>
          </w:tcPr>
          <w:p w14:paraId="06BBF620" w14:textId="77777777" w:rsidR="00A738FD" w:rsidRPr="00162A6A" w:rsidRDefault="00162A6A">
            <w:pPr>
              <w:spacing w:after="0"/>
              <w:jc w:val="center"/>
              <w:rPr>
                <w:rFonts w:asciiTheme="minorHAnsi" w:hAnsiTheme="minorHAnsi"/>
              </w:rPr>
            </w:pPr>
            <w:r w:rsidRPr="00162A6A">
              <w:rPr>
                <w:rFonts w:asciiTheme="minorHAnsi" w:hAnsiTheme="minorHAnsi"/>
                <w:color w:val="000000"/>
              </w:rPr>
              <w:t>TW05</w:t>
            </w:r>
          </w:p>
        </w:tc>
        <w:tc>
          <w:tcPr>
            <w:tcW w:w="12311" w:type="dxa"/>
            <w:tcBorders>
              <w:bottom w:val="single" w:sz="8" w:space="0" w:color="000000"/>
              <w:right w:val="single" w:sz="8" w:space="0" w:color="000000"/>
            </w:tcBorders>
            <w:tcMar>
              <w:top w:w="15" w:type="dxa"/>
              <w:left w:w="15" w:type="dxa"/>
              <w:bottom w:w="15" w:type="dxa"/>
              <w:right w:w="15" w:type="dxa"/>
            </w:tcMar>
            <w:vAlign w:val="center"/>
          </w:tcPr>
          <w:p w14:paraId="73DDEB2F" w14:textId="77777777" w:rsidR="00A738FD" w:rsidRPr="00162A6A" w:rsidRDefault="00162A6A">
            <w:pPr>
              <w:spacing w:after="0"/>
              <w:rPr>
                <w:rFonts w:asciiTheme="minorHAnsi" w:hAnsiTheme="minorHAnsi"/>
              </w:rPr>
            </w:pPr>
            <w:r w:rsidRPr="00162A6A">
              <w:rPr>
                <w:rFonts w:asciiTheme="minorHAnsi" w:hAnsiTheme="minorHAnsi"/>
                <w:color w:val="000000"/>
              </w:rPr>
              <w:t>Metoda statystyczna</w:t>
            </w:r>
          </w:p>
        </w:tc>
      </w:tr>
      <w:tr w:rsidR="00A738FD" w:rsidRPr="00162A6A" w14:paraId="57564413" w14:textId="77777777">
        <w:trPr>
          <w:trHeight w:val="45"/>
          <w:tblCellSpacing w:w="0" w:type="auto"/>
        </w:trPr>
        <w:tc>
          <w:tcPr>
            <w:tcW w:w="2198" w:type="dxa"/>
            <w:tcBorders>
              <w:bottom w:val="single" w:sz="8" w:space="0" w:color="000000"/>
              <w:right w:val="single" w:sz="8" w:space="0" w:color="000000"/>
            </w:tcBorders>
            <w:tcMar>
              <w:top w:w="15" w:type="dxa"/>
              <w:left w:w="15" w:type="dxa"/>
              <w:bottom w:w="15" w:type="dxa"/>
              <w:right w:w="15" w:type="dxa"/>
            </w:tcMar>
            <w:vAlign w:val="center"/>
          </w:tcPr>
          <w:p w14:paraId="0F5F1BE3" w14:textId="77777777" w:rsidR="00A738FD" w:rsidRPr="00162A6A" w:rsidRDefault="00162A6A">
            <w:pPr>
              <w:spacing w:after="0"/>
              <w:jc w:val="center"/>
              <w:rPr>
                <w:rFonts w:asciiTheme="minorHAnsi" w:hAnsiTheme="minorHAnsi"/>
              </w:rPr>
            </w:pPr>
            <w:r w:rsidRPr="00162A6A">
              <w:rPr>
                <w:rFonts w:asciiTheme="minorHAnsi" w:hAnsiTheme="minorHAnsi"/>
                <w:color w:val="000000"/>
              </w:rPr>
              <w:t>TW06</w:t>
            </w:r>
          </w:p>
        </w:tc>
        <w:tc>
          <w:tcPr>
            <w:tcW w:w="12311" w:type="dxa"/>
            <w:tcBorders>
              <w:bottom w:val="single" w:sz="8" w:space="0" w:color="000000"/>
              <w:right w:val="single" w:sz="8" w:space="0" w:color="000000"/>
            </w:tcBorders>
            <w:tcMar>
              <w:top w:w="15" w:type="dxa"/>
              <w:left w:w="15" w:type="dxa"/>
              <w:bottom w:w="15" w:type="dxa"/>
              <w:right w:w="15" w:type="dxa"/>
            </w:tcMar>
            <w:vAlign w:val="center"/>
          </w:tcPr>
          <w:p w14:paraId="4EBD82F8" w14:textId="77777777" w:rsidR="00A738FD" w:rsidRPr="00162A6A" w:rsidRDefault="00162A6A">
            <w:pPr>
              <w:spacing w:after="0"/>
              <w:rPr>
                <w:rFonts w:asciiTheme="minorHAnsi" w:hAnsiTheme="minorHAnsi"/>
              </w:rPr>
            </w:pPr>
            <w:r w:rsidRPr="00162A6A">
              <w:rPr>
                <w:rFonts w:asciiTheme="minorHAnsi" w:hAnsiTheme="minorHAnsi"/>
                <w:color w:val="000000"/>
              </w:rPr>
              <w:t>Kombinacja dwu lub więcej metod wskazanych powyżej</w:t>
            </w:r>
          </w:p>
        </w:tc>
      </w:tr>
      <w:tr w:rsidR="00A738FD" w:rsidRPr="00162A6A" w14:paraId="39ADD9E5" w14:textId="77777777">
        <w:trPr>
          <w:trHeight w:val="45"/>
          <w:tblCellSpacing w:w="0" w:type="auto"/>
        </w:trPr>
        <w:tc>
          <w:tcPr>
            <w:tcW w:w="2198" w:type="dxa"/>
            <w:tcBorders>
              <w:bottom w:val="single" w:sz="8" w:space="0" w:color="000000"/>
              <w:right w:val="single" w:sz="8" w:space="0" w:color="000000"/>
            </w:tcBorders>
            <w:tcMar>
              <w:top w:w="15" w:type="dxa"/>
              <w:left w:w="15" w:type="dxa"/>
              <w:bottom w:w="15" w:type="dxa"/>
              <w:right w:w="15" w:type="dxa"/>
            </w:tcMar>
            <w:vAlign w:val="center"/>
          </w:tcPr>
          <w:p w14:paraId="237E80E5" w14:textId="77777777" w:rsidR="00A738FD" w:rsidRPr="00162A6A" w:rsidRDefault="00162A6A">
            <w:pPr>
              <w:spacing w:after="0"/>
              <w:jc w:val="center"/>
              <w:rPr>
                <w:rFonts w:asciiTheme="minorHAnsi" w:hAnsiTheme="minorHAnsi"/>
              </w:rPr>
            </w:pPr>
            <w:r w:rsidRPr="00162A6A">
              <w:rPr>
                <w:rFonts w:asciiTheme="minorHAnsi" w:hAnsiTheme="minorHAnsi"/>
                <w:color w:val="000000"/>
              </w:rPr>
              <w:t>TW07</w:t>
            </w:r>
          </w:p>
        </w:tc>
        <w:tc>
          <w:tcPr>
            <w:tcW w:w="12311" w:type="dxa"/>
            <w:tcBorders>
              <w:bottom w:val="single" w:sz="8" w:space="0" w:color="000000"/>
              <w:right w:val="single" w:sz="8" w:space="0" w:color="000000"/>
            </w:tcBorders>
            <w:tcMar>
              <w:top w:w="15" w:type="dxa"/>
              <w:left w:w="15" w:type="dxa"/>
              <w:bottom w:w="15" w:type="dxa"/>
              <w:right w:w="15" w:type="dxa"/>
            </w:tcMar>
            <w:vAlign w:val="center"/>
          </w:tcPr>
          <w:p w14:paraId="47238B8F" w14:textId="77777777" w:rsidR="00A738FD" w:rsidRPr="00162A6A" w:rsidRDefault="00162A6A">
            <w:pPr>
              <w:spacing w:after="0"/>
              <w:rPr>
                <w:rFonts w:asciiTheme="minorHAnsi" w:hAnsiTheme="minorHAnsi"/>
              </w:rPr>
            </w:pPr>
            <w:r w:rsidRPr="00162A6A">
              <w:rPr>
                <w:rFonts w:asciiTheme="minorHAnsi" w:hAnsiTheme="minorHAnsi"/>
                <w:color w:val="000000"/>
              </w:rPr>
              <w:t>Analiza zgodności - w pozostałych przypadkach</w:t>
            </w:r>
          </w:p>
        </w:tc>
      </w:tr>
    </w:tbl>
    <w:p w14:paraId="5D8D0413" w14:textId="77777777" w:rsidR="00A738FD" w:rsidRPr="00162A6A" w:rsidRDefault="00162A6A">
      <w:pPr>
        <w:spacing w:before="25" w:after="0"/>
        <w:rPr>
          <w:rFonts w:asciiTheme="minorHAnsi" w:hAnsiTheme="minorHAnsi"/>
        </w:rPr>
      </w:pPr>
      <w:r w:rsidRPr="00162A6A">
        <w:rPr>
          <w:rFonts w:asciiTheme="minorHAnsi" w:hAnsiTheme="minorHAnsi"/>
          <w:color w:val="000000"/>
        </w:rPr>
        <w:lastRenderedPageBreak/>
        <w:t>Jeżeli w tabeli 21 wybrano kod "TW01" lub kod "TW02", należy wskazać okres prognozy, wybierając kod z tabeli 22.</w:t>
      </w:r>
    </w:p>
    <w:p w14:paraId="05E23D99" w14:textId="77777777" w:rsidR="00A738FD" w:rsidRPr="00162A6A" w:rsidRDefault="00162A6A">
      <w:pPr>
        <w:spacing w:before="25" w:after="0"/>
        <w:rPr>
          <w:rFonts w:asciiTheme="minorHAnsi" w:hAnsiTheme="minorHAnsi"/>
        </w:rPr>
      </w:pPr>
      <w:r w:rsidRPr="00162A6A">
        <w:rPr>
          <w:rFonts w:asciiTheme="minorHAnsi" w:hAnsiTheme="minorHAnsi"/>
          <w:color w:val="000000"/>
        </w:rPr>
        <w:t>Tabela 22</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1517"/>
        <w:gridCol w:w="2978"/>
        <w:gridCol w:w="4397"/>
      </w:tblGrid>
      <w:tr w:rsidR="00A738FD" w:rsidRPr="00162A6A" w14:paraId="57ECF95C" w14:textId="77777777">
        <w:trPr>
          <w:trHeight w:val="45"/>
          <w:tblCellSpacing w:w="0" w:type="auto"/>
        </w:trPr>
        <w:tc>
          <w:tcPr>
            <w:tcW w:w="2367" w:type="dxa"/>
            <w:tcBorders>
              <w:bottom w:val="single" w:sz="8" w:space="0" w:color="000000"/>
              <w:right w:val="single" w:sz="8" w:space="0" w:color="000000"/>
            </w:tcBorders>
            <w:tcMar>
              <w:top w:w="15" w:type="dxa"/>
              <w:left w:w="15" w:type="dxa"/>
              <w:bottom w:w="15" w:type="dxa"/>
              <w:right w:w="15" w:type="dxa"/>
            </w:tcMar>
            <w:vAlign w:val="center"/>
          </w:tcPr>
          <w:p w14:paraId="5361D140" w14:textId="77777777" w:rsidR="00A738FD" w:rsidRPr="00162A6A" w:rsidRDefault="00162A6A">
            <w:pPr>
              <w:spacing w:after="0"/>
              <w:jc w:val="center"/>
              <w:rPr>
                <w:rFonts w:asciiTheme="minorHAnsi" w:hAnsiTheme="minorHAnsi"/>
              </w:rPr>
            </w:pPr>
            <w:r w:rsidRPr="00162A6A">
              <w:rPr>
                <w:rFonts w:asciiTheme="minorHAnsi" w:hAnsiTheme="minorHAnsi"/>
                <w:color w:val="000000"/>
              </w:rPr>
              <w:t>Kod</w:t>
            </w:r>
          </w:p>
        </w:tc>
        <w:tc>
          <w:tcPr>
            <w:tcW w:w="4735" w:type="dxa"/>
            <w:tcBorders>
              <w:bottom w:val="single" w:sz="8" w:space="0" w:color="000000"/>
              <w:right w:val="single" w:sz="8" w:space="0" w:color="000000"/>
            </w:tcBorders>
            <w:tcMar>
              <w:top w:w="15" w:type="dxa"/>
              <w:left w:w="15" w:type="dxa"/>
              <w:bottom w:w="15" w:type="dxa"/>
              <w:right w:w="15" w:type="dxa"/>
            </w:tcMar>
            <w:vAlign w:val="center"/>
          </w:tcPr>
          <w:p w14:paraId="6AA566B4" w14:textId="77777777" w:rsidR="00A738FD" w:rsidRPr="00162A6A" w:rsidRDefault="00A738FD">
            <w:pPr>
              <w:rPr>
                <w:rFonts w:asciiTheme="minorHAnsi" w:hAnsiTheme="minorHAnsi"/>
              </w:rPr>
            </w:pPr>
          </w:p>
        </w:tc>
        <w:tc>
          <w:tcPr>
            <w:tcW w:w="7399" w:type="dxa"/>
            <w:tcBorders>
              <w:bottom w:val="single" w:sz="8" w:space="0" w:color="000000"/>
              <w:right w:val="single" w:sz="8" w:space="0" w:color="000000"/>
            </w:tcBorders>
            <w:tcMar>
              <w:top w:w="15" w:type="dxa"/>
              <w:left w:w="15" w:type="dxa"/>
              <w:bottom w:w="15" w:type="dxa"/>
              <w:right w:w="15" w:type="dxa"/>
            </w:tcMar>
            <w:vAlign w:val="center"/>
          </w:tcPr>
          <w:p w14:paraId="6661FB27" w14:textId="77777777" w:rsidR="00A738FD" w:rsidRPr="00162A6A" w:rsidRDefault="00162A6A">
            <w:pPr>
              <w:spacing w:after="0"/>
              <w:rPr>
                <w:rFonts w:asciiTheme="minorHAnsi" w:hAnsiTheme="minorHAnsi"/>
              </w:rPr>
            </w:pPr>
            <w:r w:rsidRPr="00162A6A">
              <w:rPr>
                <w:rFonts w:asciiTheme="minorHAnsi" w:hAnsiTheme="minorHAnsi"/>
                <w:color w:val="000000"/>
              </w:rPr>
              <w:t>Okres prognozy</w:t>
            </w:r>
          </w:p>
        </w:tc>
      </w:tr>
      <w:tr w:rsidR="00A738FD" w:rsidRPr="00162A6A" w14:paraId="72B13A40" w14:textId="77777777">
        <w:trPr>
          <w:trHeight w:val="45"/>
          <w:tblCellSpacing w:w="0" w:type="auto"/>
        </w:trPr>
        <w:tc>
          <w:tcPr>
            <w:tcW w:w="2367" w:type="dxa"/>
            <w:tcBorders>
              <w:bottom w:val="single" w:sz="8" w:space="0" w:color="000000"/>
              <w:right w:val="single" w:sz="8" w:space="0" w:color="000000"/>
            </w:tcBorders>
            <w:tcMar>
              <w:top w:w="15" w:type="dxa"/>
              <w:left w:w="15" w:type="dxa"/>
              <w:bottom w:w="15" w:type="dxa"/>
              <w:right w:w="15" w:type="dxa"/>
            </w:tcMar>
            <w:vAlign w:val="center"/>
          </w:tcPr>
          <w:p w14:paraId="3927115E" w14:textId="77777777" w:rsidR="00A738FD" w:rsidRPr="00162A6A" w:rsidRDefault="00162A6A">
            <w:pPr>
              <w:spacing w:after="0"/>
              <w:jc w:val="center"/>
              <w:rPr>
                <w:rFonts w:asciiTheme="minorHAnsi" w:hAnsiTheme="minorHAnsi"/>
              </w:rPr>
            </w:pPr>
            <w:r w:rsidRPr="00162A6A">
              <w:rPr>
                <w:rFonts w:asciiTheme="minorHAnsi" w:hAnsiTheme="minorHAnsi"/>
                <w:color w:val="000000"/>
              </w:rPr>
              <w:t>TB01</w:t>
            </w:r>
          </w:p>
        </w:tc>
        <w:tc>
          <w:tcPr>
            <w:tcW w:w="4735" w:type="dxa"/>
            <w:tcBorders>
              <w:bottom w:val="single" w:sz="8" w:space="0" w:color="000000"/>
              <w:right w:val="single" w:sz="8" w:space="0" w:color="000000"/>
            </w:tcBorders>
            <w:tcMar>
              <w:top w:w="15" w:type="dxa"/>
              <w:left w:w="15" w:type="dxa"/>
              <w:bottom w:w="15" w:type="dxa"/>
              <w:right w:w="15" w:type="dxa"/>
            </w:tcMar>
            <w:vAlign w:val="center"/>
          </w:tcPr>
          <w:p w14:paraId="2AD21FE9" w14:textId="77777777" w:rsidR="00A738FD" w:rsidRPr="00162A6A" w:rsidRDefault="00162A6A">
            <w:pPr>
              <w:spacing w:after="0"/>
              <w:rPr>
                <w:rFonts w:asciiTheme="minorHAnsi" w:hAnsiTheme="minorHAnsi"/>
              </w:rPr>
            </w:pPr>
            <w:r w:rsidRPr="00162A6A">
              <w:rPr>
                <w:rFonts w:asciiTheme="minorHAnsi" w:hAnsiTheme="minorHAnsi"/>
                <w:color w:val="000000"/>
              </w:rPr>
              <w:t>1 dzień (O/N)</w:t>
            </w:r>
          </w:p>
        </w:tc>
        <w:tc>
          <w:tcPr>
            <w:tcW w:w="7399" w:type="dxa"/>
            <w:tcBorders>
              <w:bottom w:val="single" w:sz="8" w:space="0" w:color="000000"/>
              <w:right w:val="single" w:sz="8" w:space="0" w:color="000000"/>
            </w:tcBorders>
            <w:tcMar>
              <w:top w:w="15" w:type="dxa"/>
              <w:left w:w="15" w:type="dxa"/>
              <w:bottom w:w="15" w:type="dxa"/>
              <w:right w:w="15" w:type="dxa"/>
            </w:tcMar>
            <w:vAlign w:val="center"/>
          </w:tcPr>
          <w:p w14:paraId="5A1F0289" w14:textId="77777777" w:rsidR="00A738FD" w:rsidRPr="00162A6A" w:rsidRDefault="00A738FD">
            <w:pPr>
              <w:rPr>
                <w:rFonts w:asciiTheme="minorHAnsi" w:hAnsiTheme="minorHAnsi"/>
              </w:rPr>
            </w:pPr>
          </w:p>
        </w:tc>
      </w:tr>
      <w:tr w:rsidR="00A738FD" w:rsidRPr="00162A6A" w14:paraId="6BC61D04" w14:textId="77777777">
        <w:trPr>
          <w:trHeight w:val="45"/>
          <w:tblCellSpacing w:w="0" w:type="auto"/>
        </w:trPr>
        <w:tc>
          <w:tcPr>
            <w:tcW w:w="2367" w:type="dxa"/>
            <w:tcBorders>
              <w:bottom w:val="single" w:sz="8" w:space="0" w:color="000000"/>
              <w:right w:val="single" w:sz="8" w:space="0" w:color="000000"/>
            </w:tcBorders>
            <w:tcMar>
              <w:top w:w="15" w:type="dxa"/>
              <w:left w:w="15" w:type="dxa"/>
              <w:bottom w:w="15" w:type="dxa"/>
              <w:right w:w="15" w:type="dxa"/>
            </w:tcMar>
            <w:vAlign w:val="center"/>
          </w:tcPr>
          <w:p w14:paraId="1414AC74" w14:textId="77777777" w:rsidR="00A738FD" w:rsidRPr="00162A6A" w:rsidRDefault="00162A6A">
            <w:pPr>
              <w:spacing w:after="0"/>
              <w:jc w:val="center"/>
              <w:rPr>
                <w:rFonts w:asciiTheme="minorHAnsi" w:hAnsiTheme="minorHAnsi"/>
              </w:rPr>
            </w:pPr>
            <w:r w:rsidRPr="00162A6A">
              <w:rPr>
                <w:rFonts w:asciiTheme="minorHAnsi" w:hAnsiTheme="minorHAnsi"/>
                <w:color w:val="000000"/>
              </w:rPr>
              <w:t>TB02</w:t>
            </w:r>
          </w:p>
        </w:tc>
        <w:tc>
          <w:tcPr>
            <w:tcW w:w="4735" w:type="dxa"/>
            <w:tcBorders>
              <w:bottom w:val="single" w:sz="8" w:space="0" w:color="000000"/>
              <w:right w:val="single" w:sz="8" w:space="0" w:color="000000"/>
            </w:tcBorders>
            <w:tcMar>
              <w:top w:w="15" w:type="dxa"/>
              <w:left w:w="15" w:type="dxa"/>
              <w:bottom w:w="15" w:type="dxa"/>
              <w:right w:w="15" w:type="dxa"/>
            </w:tcMar>
            <w:vAlign w:val="center"/>
          </w:tcPr>
          <w:p w14:paraId="782893B6" w14:textId="77777777" w:rsidR="00A738FD" w:rsidRPr="00162A6A" w:rsidRDefault="00162A6A">
            <w:pPr>
              <w:spacing w:after="0"/>
              <w:rPr>
                <w:rFonts w:asciiTheme="minorHAnsi" w:hAnsiTheme="minorHAnsi"/>
              </w:rPr>
            </w:pPr>
            <w:r w:rsidRPr="00162A6A">
              <w:rPr>
                <w:rFonts w:asciiTheme="minorHAnsi" w:hAnsiTheme="minorHAnsi"/>
                <w:color w:val="000000"/>
              </w:rPr>
              <w:t>1 miesiąc (1M)</w:t>
            </w:r>
          </w:p>
        </w:tc>
        <w:tc>
          <w:tcPr>
            <w:tcW w:w="7399" w:type="dxa"/>
            <w:tcBorders>
              <w:bottom w:val="single" w:sz="8" w:space="0" w:color="000000"/>
              <w:right w:val="single" w:sz="8" w:space="0" w:color="000000"/>
            </w:tcBorders>
            <w:tcMar>
              <w:top w:w="15" w:type="dxa"/>
              <w:left w:w="15" w:type="dxa"/>
              <w:bottom w:w="15" w:type="dxa"/>
              <w:right w:w="15" w:type="dxa"/>
            </w:tcMar>
            <w:vAlign w:val="center"/>
          </w:tcPr>
          <w:p w14:paraId="47B7A873" w14:textId="77777777" w:rsidR="00A738FD" w:rsidRPr="00162A6A" w:rsidRDefault="00A738FD">
            <w:pPr>
              <w:rPr>
                <w:rFonts w:asciiTheme="minorHAnsi" w:hAnsiTheme="minorHAnsi"/>
              </w:rPr>
            </w:pPr>
          </w:p>
        </w:tc>
      </w:tr>
      <w:tr w:rsidR="00A738FD" w:rsidRPr="00162A6A" w14:paraId="4D4327AB" w14:textId="77777777">
        <w:trPr>
          <w:trHeight w:val="45"/>
          <w:tblCellSpacing w:w="0" w:type="auto"/>
        </w:trPr>
        <w:tc>
          <w:tcPr>
            <w:tcW w:w="2367" w:type="dxa"/>
            <w:tcBorders>
              <w:bottom w:val="single" w:sz="8" w:space="0" w:color="000000"/>
              <w:right w:val="single" w:sz="8" w:space="0" w:color="000000"/>
            </w:tcBorders>
            <w:tcMar>
              <w:top w:w="15" w:type="dxa"/>
              <w:left w:w="15" w:type="dxa"/>
              <w:bottom w:w="15" w:type="dxa"/>
              <w:right w:w="15" w:type="dxa"/>
            </w:tcMar>
            <w:vAlign w:val="center"/>
          </w:tcPr>
          <w:p w14:paraId="2A54091B" w14:textId="77777777" w:rsidR="00A738FD" w:rsidRPr="00162A6A" w:rsidRDefault="00162A6A">
            <w:pPr>
              <w:spacing w:after="0"/>
              <w:jc w:val="center"/>
              <w:rPr>
                <w:rFonts w:asciiTheme="minorHAnsi" w:hAnsiTheme="minorHAnsi"/>
              </w:rPr>
            </w:pPr>
            <w:r w:rsidRPr="00162A6A">
              <w:rPr>
                <w:rFonts w:asciiTheme="minorHAnsi" w:hAnsiTheme="minorHAnsi"/>
                <w:color w:val="000000"/>
              </w:rPr>
              <w:t>TB03</w:t>
            </w:r>
          </w:p>
        </w:tc>
        <w:tc>
          <w:tcPr>
            <w:tcW w:w="4735" w:type="dxa"/>
            <w:tcBorders>
              <w:bottom w:val="single" w:sz="8" w:space="0" w:color="000000"/>
              <w:right w:val="single" w:sz="8" w:space="0" w:color="000000"/>
            </w:tcBorders>
            <w:tcMar>
              <w:top w:w="15" w:type="dxa"/>
              <w:left w:w="15" w:type="dxa"/>
              <w:bottom w:w="15" w:type="dxa"/>
              <w:right w:w="15" w:type="dxa"/>
            </w:tcMar>
            <w:vAlign w:val="center"/>
          </w:tcPr>
          <w:p w14:paraId="74EE24F3" w14:textId="77777777" w:rsidR="00A738FD" w:rsidRPr="00162A6A" w:rsidRDefault="00162A6A">
            <w:pPr>
              <w:spacing w:after="0"/>
              <w:rPr>
                <w:rFonts w:asciiTheme="minorHAnsi" w:hAnsiTheme="minorHAnsi"/>
              </w:rPr>
            </w:pPr>
            <w:r w:rsidRPr="00162A6A">
              <w:rPr>
                <w:rFonts w:asciiTheme="minorHAnsi" w:hAnsiTheme="minorHAnsi"/>
                <w:color w:val="000000"/>
              </w:rPr>
              <w:t>3 miesiące (3M)</w:t>
            </w:r>
          </w:p>
        </w:tc>
        <w:tc>
          <w:tcPr>
            <w:tcW w:w="7399" w:type="dxa"/>
            <w:tcBorders>
              <w:bottom w:val="single" w:sz="8" w:space="0" w:color="000000"/>
              <w:right w:val="single" w:sz="8" w:space="0" w:color="000000"/>
            </w:tcBorders>
            <w:tcMar>
              <w:top w:w="15" w:type="dxa"/>
              <w:left w:w="15" w:type="dxa"/>
              <w:bottom w:w="15" w:type="dxa"/>
              <w:right w:w="15" w:type="dxa"/>
            </w:tcMar>
            <w:vAlign w:val="center"/>
          </w:tcPr>
          <w:p w14:paraId="6F0C7DCE" w14:textId="77777777" w:rsidR="00A738FD" w:rsidRPr="00162A6A" w:rsidRDefault="00A738FD">
            <w:pPr>
              <w:rPr>
                <w:rFonts w:asciiTheme="minorHAnsi" w:hAnsiTheme="minorHAnsi"/>
              </w:rPr>
            </w:pPr>
          </w:p>
        </w:tc>
      </w:tr>
      <w:tr w:rsidR="00A738FD" w:rsidRPr="00162A6A" w14:paraId="105F05A9" w14:textId="77777777">
        <w:trPr>
          <w:trHeight w:val="45"/>
          <w:tblCellSpacing w:w="0" w:type="auto"/>
        </w:trPr>
        <w:tc>
          <w:tcPr>
            <w:tcW w:w="2367" w:type="dxa"/>
            <w:tcBorders>
              <w:bottom w:val="single" w:sz="8" w:space="0" w:color="000000"/>
              <w:right w:val="single" w:sz="8" w:space="0" w:color="000000"/>
            </w:tcBorders>
            <w:tcMar>
              <w:top w:w="15" w:type="dxa"/>
              <w:left w:w="15" w:type="dxa"/>
              <w:bottom w:w="15" w:type="dxa"/>
              <w:right w:w="15" w:type="dxa"/>
            </w:tcMar>
            <w:vAlign w:val="center"/>
          </w:tcPr>
          <w:p w14:paraId="2455B140" w14:textId="77777777" w:rsidR="00A738FD" w:rsidRPr="00162A6A" w:rsidRDefault="00162A6A">
            <w:pPr>
              <w:spacing w:after="0"/>
              <w:jc w:val="center"/>
              <w:rPr>
                <w:rFonts w:asciiTheme="minorHAnsi" w:hAnsiTheme="minorHAnsi"/>
              </w:rPr>
            </w:pPr>
            <w:r w:rsidRPr="00162A6A">
              <w:rPr>
                <w:rFonts w:asciiTheme="minorHAnsi" w:hAnsiTheme="minorHAnsi"/>
                <w:color w:val="000000"/>
              </w:rPr>
              <w:t>TB04</w:t>
            </w:r>
          </w:p>
        </w:tc>
        <w:tc>
          <w:tcPr>
            <w:tcW w:w="4735" w:type="dxa"/>
            <w:tcBorders>
              <w:bottom w:val="single" w:sz="8" w:space="0" w:color="000000"/>
              <w:right w:val="single" w:sz="8" w:space="0" w:color="000000"/>
            </w:tcBorders>
            <w:tcMar>
              <w:top w:w="15" w:type="dxa"/>
              <w:left w:w="15" w:type="dxa"/>
              <w:bottom w:w="15" w:type="dxa"/>
              <w:right w:w="15" w:type="dxa"/>
            </w:tcMar>
            <w:vAlign w:val="center"/>
          </w:tcPr>
          <w:p w14:paraId="067DADD5" w14:textId="77777777" w:rsidR="00A738FD" w:rsidRPr="00162A6A" w:rsidRDefault="00162A6A">
            <w:pPr>
              <w:spacing w:after="0"/>
              <w:rPr>
                <w:rFonts w:asciiTheme="minorHAnsi" w:hAnsiTheme="minorHAnsi"/>
              </w:rPr>
            </w:pPr>
            <w:r w:rsidRPr="00162A6A">
              <w:rPr>
                <w:rFonts w:asciiTheme="minorHAnsi" w:hAnsiTheme="minorHAnsi"/>
                <w:color w:val="000000"/>
              </w:rPr>
              <w:t>6 miesięcy (6M)</w:t>
            </w:r>
          </w:p>
        </w:tc>
        <w:tc>
          <w:tcPr>
            <w:tcW w:w="7399" w:type="dxa"/>
            <w:tcBorders>
              <w:bottom w:val="single" w:sz="8" w:space="0" w:color="000000"/>
              <w:right w:val="single" w:sz="8" w:space="0" w:color="000000"/>
            </w:tcBorders>
            <w:tcMar>
              <w:top w:w="15" w:type="dxa"/>
              <w:left w:w="15" w:type="dxa"/>
              <w:bottom w:w="15" w:type="dxa"/>
              <w:right w:w="15" w:type="dxa"/>
            </w:tcMar>
            <w:vAlign w:val="center"/>
          </w:tcPr>
          <w:p w14:paraId="1E828618" w14:textId="77777777" w:rsidR="00A738FD" w:rsidRPr="00162A6A" w:rsidRDefault="00A738FD">
            <w:pPr>
              <w:rPr>
                <w:rFonts w:asciiTheme="minorHAnsi" w:hAnsiTheme="minorHAnsi"/>
              </w:rPr>
            </w:pPr>
          </w:p>
        </w:tc>
      </w:tr>
      <w:tr w:rsidR="00A738FD" w:rsidRPr="00162A6A" w14:paraId="39E966FA" w14:textId="77777777">
        <w:trPr>
          <w:trHeight w:val="45"/>
          <w:tblCellSpacing w:w="0" w:type="auto"/>
        </w:trPr>
        <w:tc>
          <w:tcPr>
            <w:tcW w:w="2367" w:type="dxa"/>
            <w:tcBorders>
              <w:bottom w:val="single" w:sz="8" w:space="0" w:color="000000"/>
              <w:right w:val="single" w:sz="8" w:space="0" w:color="000000"/>
            </w:tcBorders>
            <w:tcMar>
              <w:top w:w="15" w:type="dxa"/>
              <w:left w:w="15" w:type="dxa"/>
              <w:bottom w:w="15" w:type="dxa"/>
              <w:right w:w="15" w:type="dxa"/>
            </w:tcMar>
            <w:vAlign w:val="center"/>
          </w:tcPr>
          <w:p w14:paraId="2868EE0D" w14:textId="77777777" w:rsidR="00A738FD" w:rsidRPr="00162A6A" w:rsidRDefault="00162A6A">
            <w:pPr>
              <w:spacing w:after="0"/>
              <w:jc w:val="center"/>
              <w:rPr>
                <w:rFonts w:asciiTheme="minorHAnsi" w:hAnsiTheme="minorHAnsi"/>
              </w:rPr>
            </w:pPr>
            <w:r w:rsidRPr="00162A6A">
              <w:rPr>
                <w:rFonts w:asciiTheme="minorHAnsi" w:hAnsiTheme="minorHAnsi"/>
                <w:color w:val="000000"/>
              </w:rPr>
              <w:t>TB05</w:t>
            </w:r>
          </w:p>
        </w:tc>
        <w:tc>
          <w:tcPr>
            <w:tcW w:w="4735" w:type="dxa"/>
            <w:tcBorders>
              <w:bottom w:val="single" w:sz="8" w:space="0" w:color="000000"/>
              <w:right w:val="single" w:sz="8" w:space="0" w:color="000000"/>
            </w:tcBorders>
            <w:tcMar>
              <w:top w:w="15" w:type="dxa"/>
              <w:left w:w="15" w:type="dxa"/>
              <w:bottom w:w="15" w:type="dxa"/>
              <w:right w:w="15" w:type="dxa"/>
            </w:tcMar>
            <w:vAlign w:val="center"/>
          </w:tcPr>
          <w:p w14:paraId="5C813167" w14:textId="77777777" w:rsidR="00A738FD" w:rsidRPr="00162A6A" w:rsidRDefault="00162A6A">
            <w:pPr>
              <w:spacing w:after="0"/>
              <w:rPr>
                <w:rFonts w:asciiTheme="minorHAnsi" w:hAnsiTheme="minorHAnsi"/>
              </w:rPr>
            </w:pPr>
            <w:r w:rsidRPr="00162A6A">
              <w:rPr>
                <w:rFonts w:asciiTheme="minorHAnsi" w:hAnsiTheme="minorHAnsi"/>
                <w:color w:val="000000"/>
              </w:rPr>
              <w:t>9 miesięcy (9M)</w:t>
            </w:r>
          </w:p>
        </w:tc>
        <w:tc>
          <w:tcPr>
            <w:tcW w:w="7399" w:type="dxa"/>
            <w:tcBorders>
              <w:bottom w:val="single" w:sz="8" w:space="0" w:color="000000"/>
              <w:right w:val="single" w:sz="8" w:space="0" w:color="000000"/>
            </w:tcBorders>
            <w:tcMar>
              <w:top w:w="15" w:type="dxa"/>
              <w:left w:w="15" w:type="dxa"/>
              <w:bottom w:w="15" w:type="dxa"/>
              <w:right w:w="15" w:type="dxa"/>
            </w:tcMar>
            <w:vAlign w:val="center"/>
          </w:tcPr>
          <w:p w14:paraId="63511D99" w14:textId="77777777" w:rsidR="00A738FD" w:rsidRPr="00162A6A" w:rsidRDefault="00A738FD">
            <w:pPr>
              <w:rPr>
                <w:rFonts w:asciiTheme="minorHAnsi" w:hAnsiTheme="minorHAnsi"/>
              </w:rPr>
            </w:pPr>
          </w:p>
        </w:tc>
      </w:tr>
      <w:tr w:rsidR="00A738FD" w:rsidRPr="00162A6A" w14:paraId="75C7A4EF" w14:textId="77777777">
        <w:trPr>
          <w:trHeight w:val="45"/>
          <w:tblCellSpacing w:w="0" w:type="auto"/>
        </w:trPr>
        <w:tc>
          <w:tcPr>
            <w:tcW w:w="2367" w:type="dxa"/>
            <w:tcBorders>
              <w:bottom w:val="single" w:sz="8" w:space="0" w:color="000000"/>
              <w:right w:val="single" w:sz="8" w:space="0" w:color="000000"/>
            </w:tcBorders>
            <w:tcMar>
              <w:top w:w="15" w:type="dxa"/>
              <w:left w:w="15" w:type="dxa"/>
              <w:bottom w:w="15" w:type="dxa"/>
              <w:right w:w="15" w:type="dxa"/>
            </w:tcMar>
            <w:vAlign w:val="center"/>
          </w:tcPr>
          <w:p w14:paraId="4A2049FB" w14:textId="77777777" w:rsidR="00A738FD" w:rsidRPr="00162A6A" w:rsidRDefault="00162A6A">
            <w:pPr>
              <w:spacing w:after="0"/>
              <w:jc w:val="center"/>
              <w:rPr>
                <w:rFonts w:asciiTheme="minorHAnsi" w:hAnsiTheme="minorHAnsi"/>
              </w:rPr>
            </w:pPr>
            <w:r w:rsidRPr="00162A6A">
              <w:rPr>
                <w:rFonts w:asciiTheme="minorHAnsi" w:hAnsiTheme="minorHAnsi"/>
                <w:color w:val="000000"/>
              </w:rPr>
              <w:t>TB06</w:t>
            </w:r>
          </w:p>
        </w:tc>
        <w:tc>
          <w:tcPr>
            <w:tcW w:w="4735" w:type="dxa"/>
            <w:tcBorders>
              <w:bottom w:val="single" w:sz="8" w:space="0" w:color="000000"/>
              <w:right w:val="single" w:sz="8" w:space="0" w:color="000000"/>
            </w:tcBorders>
            <w:tcMar>
              <w:top w:w="15" w:type="dxa"/>
              <w:left w:w="15" w:type="dxa"/>
              <w:bottom w:w="15" w:type="dxa"/>
              <w:right w:w="15" w:type="dxa"/>
            </w:tcMar>
            <w:vAlign w:val="center"/>
          </w:tcPr>
          <w:p w14:paraId="53C2EEC2" w14:textId="77777777" w:rsidR="00A738FD" w:rsidRPr="00162A6A" w:rsidRDefault="00162A6A">
            <w:pPr>
              <w:spacing w:after="0"/>
              <w:rPr>
                <w:rFonts w:asciiTheme="minorHAnsi" w:hAnsiTheme="minorHAnsi"/>
              </w:rPr>
            </w:pPr>
            <w:r w:rsidRPr="00162A6A">
              <w:rPr>
                <w:rFonts w:asciiTheme="minorHAnsi" w:hAnsiTheme="minorHAnsi"/>
                <w:color w:val="000000"/>
              </w:rPr>
              <w:t>1 rok (12M)</w:t>
            </w:r>
          </w:p>
        </w:tc>
        <w:tc>
          <w:tcPr>
            <w:tcW w:w="7399" w:type="dxa"/>
            <w:tcBorders>
              <w:bottom w:val="single" w:sz="8" w:space="0" w:color="000000"/>
              <w:right w:val="single" w:sz="8" w:space="0" w:color="000000"/>
            </w:tcBorders>
            <w:tcMar>
              <w:top w:w="15" w:type="dxa"/>
              <w:left w:w="15" w:type="dxa"/>
              <w:bottom w:w="15" w:type="dxa"/>
              <w:right w:w="15" w:type="dxa"/>
            </w:tcMar>
            <w:vAlign w:val="center"/>
          </w:tcPr>
          <w:p w14:paraId="784E7ABD" w14:textId="77777777" w:rsidR="00A738FD" w:rsidRPr="00162A6A" w:rsidRDefault="00A738FD">
            <w:pPr>
              <w:rPr>
                <w:rFonts w:asciiTheme="minorHAnsi" w:hAnsiTheme="minorHAnsi"/>
              </w:rPr>
            </w:pPr>
          </w:p>
        </w:tc>
      </w:tr>
      <w:tr w:rsidR="00A738FD" w:rsidRPr="00162A6A" w14:paraId="52AE1388" w14:textId="77777777">
        <w:trPr>
          <w:trHeight w:val="45"/>
          <w:tblCellSpacing w:w="0" w:type="auto"/>
        </w:trPr>
        <w:tc>
          <w:tcPr>
            <w:tcW w:w="2367" w:type="dxa"/>
            <w:tcBorders>
              <w:bottom w:val="single" w:sz="8" w:space="0" w:color="000000"/>
              <w:right w:val="single" w:sz="8" w:space="0" w:color="000000"/>
            </w:tcBorders>
            <w:tcMar>
              <w:top w:w="15" w:type="dxa"/>
              <w:left w:w="15" w:type="dxa"/>
              <w:bottom w:w="15" w:type="dxa"/>
              <w:right w:w="15" w:type="dxa"/>
            </w:tcMar>
            <w:vAlign w:val="center"/>
          </w:tcPr>
          <w:p w14:paraId="070F63D5" w14:textId="77777777" w:rsidR="00A738FD" w:rsidRPr="00162A6A" w:rsidRDefault="00162A6A">
            <w:pPr>
              <w:spacing w:after="0"/>
              <w:jc w:val="center"/>
              <w:rPr>
                <w:rFonts w:asciiTheme="minorHAnsi" w:hAnsiTheme="minorHAnsi"/>
              </w:rPr>
            </w:pPr>
            <w:r w:rsidRPr="00162A6A">
              <w:rPr>
                <w:rFonts w:asciiTheme="minorHAnsi" w:hAnsiTheme="minorHAnsi"/>
                <w:color w:val="000000"/>
              </w:rPr>
              <w:t>TB07</w:t>
            </w:r>
          </w:p>
        </w:tc>
        <w:tc>
          <w:tcPr>
            <w:tcW w:w="4735" w:type="dxa"/>
            <w:tcBorders>
              <w:bottom w:val="single" w:sz="8" w:space="0" w:color="000000"/>
              <w:right w:val="single" w:sz="8" w:space="0" w:color="000000"/>
            </w:tcBorders>
            <w:tcMar>
              <w:top w:w="15" w:type="dxa"/>
              <w:left w:w="15" w:type="dxa"/>
              <w:bottom w:w="15" w:type="dxa"/>
              <w:right w:w="15" w:type="dxa"/>
            </w:tcMar>
            <w:vAlign w:val="center"/>
          </w:tcPr>
          <w:p w14:paraId="7475915B" w14:textId="77777777" w:rsidR="00A738FD" w:rsidRPr="00162A6A" w:rsidRDefault="00162A6A">
            <w:pPr>
              <w:spacing w:after="0"/>
              <w:rPr>
                <w:rFonts w:asciiTheme="minorHAnsi" w:hAnsiTheme="minorHAnsi"/>
              </w:rPr>
            </w:pPr>
            <w:r w:rsidRPr="00162A6A">
              <w:rPr>
                <w:rFonts w:asciiTheme="minorHAnsi" w:hAnsiTheme="minorHAnsi"/>
                <w:color w:val="000000"/>
              </w:rPr>
              <w:t>Inny</w:t>
            </w:r>
          </w:p>
        </w:tc>
        <w:tc>
          <w:tcPr>
            <w:tcW w:w="7399" w:type="dxa"/>
            <w:tcBorders>
              <w:bottom w:val="single" w:sz="8" w:space="0" w:color="000000"/>
              <w:right w:val="single" w:sz="8" w:space="0" w:color="000000"/>
            </w:tcBorders>
            <w:tcMar>
              <w:top w:w="15" w:type="dxa"/>
              <w:left w:w="15" w:type="dxa"/>
              <w:bottom w:w="15" w:type="dxa"/>
              <w:right w:w="15" w:type="dxa"/>
            </w:tcMar>
            <w:vAlign w:val="center"/>
          </w:tcPr>
          <w:p w14:paraId="5D564BFD" w14:textId="77777777" w:rsidR="00A738FD" w:rsidRPr="00162A6A" w:rsidRDefault="00A738FD">
            <w:pPr>
              <w:rPr>
                <w:rFonts w:asciiTheme="minorHAnsi" w:hAnsiTheme="minorHAnsi"/>
              </w:rPr>
            </w:pPr>
          </w:p>
        </w:tc>
      </w:tr>
    </w:tbl>
    <w:p w14:paraId="7B303473" w14:textId="77777777" w:rsidR="00A738FD" w:rsidRPr="00162A6A" w:rsidRDefault="00162A6A">
      <w:pPr>
        <w:spacing w:before="25" w:after="0"/>
        <w:rPr>
          <w:rFonts w:asciiTheme="minorHAnsi" w:hAnsiTheme="minorHAnsi"/>
        </w:rPr>
      </w:pPr>
      <w:r w:rsidRPr="00162A6A">
        <w:rPr>
          <w:rFonts w:asciiTheme="minorHAnsi" w:hAnsiTheme="minorHAnsi"/>
          <w:color w:val="000000"/>
        </w:rPr>
        <w:t>Jeżeli w tabeli 21 wybrano kod "TW01" lub kod "TW02", należy dodatkowo wskazać "</w:t>
      </w:r>
      <w:r w:rsidRPr="00162A6A">
        <w:rPr>
          <w:rFonts w:asciiTheme="minorHAnsi" w:hAnsiTheme="minorHAnsi"/>
          <w:b/>
          <w:color w:val="000000"/>
        </w:rPr>
        <w:t>Wartość współczynnika dyskontowego</w:t>
      </w:r>
      <w:r w:rsidRPr="00162A6A">
        <w:rPr>
          <w:rFonts w:asciiTheme="minorHAnsi" w:hAnsiTheme="minorHAnsi"/>
          <w:color w:val="000000"/>
        </w:rPr>
        <w:t>".</w:t>
      </w:r>
    </w:p>
    <w:p w14:paraId="03591D23" w14:textId="77777777" w:rsidR="00A738FD" w:rsidRPr="00162A6A" w:rsidRDefault="00162A6A">
      <w:pPr>
        <w:spacing w:before="25" w:after="0"/>
        <w:rPr>
          <w:rFonts w:asciiTheme="minorHAnsi" w:hAnsiTheme="minorHAnsi"/>
        </w:rPr>
      </w:pPr>
      <w:r w:rsidRPr="00162A6A">
        <w:rPr>
          <w:rFonts w:asciiTheme="minorHAnsi" w:hAnsiTheme="minorHAnsi"/>
          <w:color w:val="000000"/>
        </w:rPr>
        <w:t>Jeżeli analiza zgodności nie została sporządzona w oparciu o techniki wyceny, to należy wskazać kod "TW07". Jeżeli wybrano kod "TW07", należy wskazać źródło danych (wybór wielokrotny), wybierając kod z tabeli 23.</w:t>
      </w:r>
    </w:p>
    <w:p w14:paraId="0CBF76D9" w14:textId="77777777" w:rsidR="00A738FD" w:rsidRPr="00162A6A" w:rsidRDefault="00162A6A">
      <w:pPr>
        <w:spacing w:before="25" w:after="0"/>
        <w:rPr>
          <w:rFonts w:asciiTheme="minorHAnsi" w:hAnsiTheme="minorHAnsi"/>
        </w:rPr>
      </w:pPr>
      <w:r w:rsidRPr="00162A6A">
        <w:rPr>
          <w:rFonts w:asciiTheme="minorHAnsi" w:hAnsiTheme="minorHAnsi"/>
          <w:color w:val="000000"/>
        </w:rPr>
        <w:t>Tabela 23</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1440"/>
        <w:gridCol w:w="7452"/>
      </w:tblGrid>
      <w:tr w:rsidR="00A738FD" w:rsidRPr="00162A6A" w14:paraId="4441BFCC" w14:textId="77777777">
        <w:trPr>
          <w:trHeight w:val="45"/>
          <w:tblCellSpacing w:w="0" w:type="auto"/>
        </w:trPr>
        <w:tc>
          <w:tcPr>
            <w:tcW w:w="2198" w:type="dxa"/>
            <w:tcBorders>
              <w:bottom w:val="single" w:sz="8" w:space="0" w:color="000000"/>
              <w:right w:val="single" w:sz="8" w:space="0" w:color="000000"/>
            </w:tcBorders>
            <w:tcMar>
              <w:top w:w="15" w:type="dxa"/>
              <w:left w:w="15" w:type="dxa"/>
              <w:bottom w:w="15" w:type="dxa"/>
              <w:right w:w="15" w:type="dxa"/>
            </w:tcMar>
            <w:vAlign w:val="center"/>
          </w:tcPr>
          <w:p w14:paraId="283F1FFA" w14:textId="77777777" w:rsidR="00A738FD" w:rsidRPr="00162A6A" w:rsidRDefault="00162A6A">
            <w:pPr>
              <w:spacing w:after="0"/>
              <w:jc w:val="center"/>
              <w:rPr>
                <w:rFonts w:asciiTheme="minorHAnsi" w:hAnsiTheme="minorHAnsi"/>
              </w:rPr>
            </w:pPr>
            <w:r w:rsidRPr="00162A6A">
              <w:rPr>
                <w:rFonts w:asciiTheme="minorHAnsi" w:hAnsiTheme="minorHAnsi"/>
                <w:color w:val="000000"/>
              </w:rPr>
              <w:t>Kod</w:t>
            </w:r>
          </w:p>
        </w:tc>
        <w:tc>
          <w:tcPr>
            <w:tcW w:w="12311" w:type="dxa"/>
            <w:tcBorders>
              <w:bottom w:val="single" w:sz="8" w:space="0" w:color="000000"/>
              <w:right w:val="single" w:sz="8" w:space="0" w:color="000000"/>
            </w:tcBorders>
            <w:tcMar>
              <w:top w:w="15" w:type="dxa"/>
              <w:left w:w="15" w:type="dxa"/>
              <w:bottom w:w="15" w:type="dxa"/>
              <w:right w:w="15" w:type="dxa"/>
            </w:tcMar>
            <w:vAlign w:val="center"/>
          </w:tcPr>
          <w:p w14:paraId="18BA75B1" w14:textId="77777777" w:rsidR="00A738FD" w:rsidRPr="00162A6A" w:rsidRDefault="00162A6A">
            <w:pPr>
              <w:spacing w:after="0"/>
              <w:jc w:val="center"/>
              <w:rPr>
                <w:rFonts w:asciiTheme="minorHAnsi" w:hAnsiTheme="minorHAnsi"/>
              </w:rPr>
            </w:pPr>
            <w:r w:rsidRPr="00162A6A">
              <w:rPr>
                <w:rFonts w:asciiTheme="minorHAnsi" w:hAnsiTheme="minorHAnsi"/>
                <w:color w:val="000000"/>
              </w:rPr>
              <w:t>Analiza zgodności - źródła danych</w:t>
            </w:r>
          </w:p>
        </w:tc>
      </w:tr>
      <w:tr w:rsidR="00A738FD" w:rsidRPr="00162A6A" w14:paraId="285F5713" w14:textId="77777777">
        <w:trPr>
          <w:trHeight w:val="45"/>
          <w:tblCellSpacing w:w="0" w:type="auto"/>
        </w:trPr>
        <w:tc>
          <w:tcPr>
            <w:tcW w:w="2198" w:type="dxa"/>
            <w:tcBorders>
              <w:bottom w:val="single" w:sz="8" w:space="0" w:color="000000"/>
              <w:right w:val="single" w:sz="8" w:space="0" w:color="000000"/>
            </w:tcBorders>
            <w:tcMar>
              <w:top w:w="15" w:type="dxa"/>
              <w:left w:w="15" w:type="dxa"/>
              <w:bottom w:w="15" w:type="dxa"/>
              <w:right w:w="15" w:type="dxa"/>
            </w:tcMar>
            <w:vAlign w:val="center"/>
          </w:tcPr>
          <w:p w14:paraId="2967CD4D" w14:textId="77777777" w:rsidR="00A738FD" w:rsidRPr="00162A6A" w:rsidRDefault="00162A6A">
            <w:pPr>
              <w:spacing w:after="0"/>
              <w:jc w:val="center"/>
              <w:rPr>
                <w:rFonts w:asciiTheme="minorHAnsi" w:hAnsiTheme="minorHAnsi"/>
              </w:rPr>
            </w:pPr>
            <w:r w:rsidRPr="00162A6A">
              <w:rPr>
                <w:rFonts w:asciiTheme="minorHAnsi" w:hAnsiTheme="minorHAnsi"/>
                <w:color w:val="000000"/>
              </w:rPr>
              <w:t>AZ01</w:t>
            </w:r>
          </w:p>
        </w:tc>
        <w:tc>
          <w:tcPr>
            <w:tcW w:w="12311" w:type="dxa"/>
            <w:tcBorders>
              <w:bottom w:val="single" w:sz="8" w:space="0" w:color="000000"/>
              <w:right w:val="single" w:sz="8" w:space="0" w:color="000000"/>
            </w:tcBorders>
            <w:tcMar>
              <w:top w:w="15" w:type="dxa"/>
              <w:left w:w="15" w:type="dxa"/>
              <w:bottom w:w="15" w:type="dxa"/>
              <w:right w:w="15" w:type="dxa"/>
            </w:tcMar>
            <w:vAlign w:val="center"/>
          </w:tcPr>
          <w:p w14:paraId="0E3BD4CC" w14:textId="77777777" w:rsidR="00A738FD" w:rsidRPr="00162A6A" w:rsidRDefault="00162A6A">
            <w:pPr>
              <w:spacing w:after="0"/>
              <w:rPr>
                <w:rFonts w:asciiTheme="minorHAnsi" w:hAnsiTheme="minorHAnsi"/>
              </w:rPr>
            </w:pPr>
            <w:r w:rsidRPr="00162A6A">
              <w:rPr>
                <w:rFonts w:asciiTheme="minorHAnsi" w:hAnsiTheme="minorHAnsi"/>
                <w:color w:val="000000"/>
              </w:rPr>
              <w:t>Statystyki publiczne</w:t>
            </w:r>
          </w:p>
        </w:tc>
      </w:tr>
      <w:tr w:rsidR="00A738FD" w:rsidRPr="00162A6A" w14:paraId="11D1401B" w14:textId="77777777">
        <w:trPr>
          <w:trHeight w:val="45"/>
          <w:tblCellSpacing w:w="0" w:type="auto"/>
        </w:trPr>
        <w:tc>
          <w:tcPr>
            <w:tcW w:w="2198" w:type="dxa"/>
            <w:tcBorders>
              <w:bottom w:val="single" w:sz="8" w:space="0" w:color="000000"/>
              <w:right w:val="single" w:sz="8" w:space="0" w:color="000000"/>
            </w:tcBorders>
            <w:tcMar>
              <w:top w:w="15" w:type="dxa"/>
              <w:left w:w="15" w:type="dxa"/>
              <w:bottom w:w="15" w:type="dxa"/>
              <w:right w:w="15" w:type="dxa"/>
            </w:tcMar>
            <w:vAlign w:val="center"/>
          </w:tcPr>
          <w:p w14:paraId="6C9C39E2" w14:textId="77777777" w:rsidR="00A738FD" w:rsidRPr="00162A6A" w:rsidRDefault="00162A6A">
            <w:pPr>
              <w:spacing w:after="0"/>
              <w:jc w:val="center"/>
              <w:rPr>
                <w:rFonts w:asciiTheme="minorHAnsi" w:hAnsiTheme="minorHAnsi"/>
              </w:rPr>
            </w:pPr>
            <w:r w:rsidRPr="00162A6A">
              <w:rPr>
                <w:rFonts w:asciiTheme="minorHAnsi" w:hAnsiTheme="minorHAnsi"/>
                <w:color w:val="000000"/>
              </w:rPr>
              <w:t>AZ02</w:t>
            </w:r>
          </w:p>
        </w:tc>
        <w:tc>
          <w:tcPr>
            <w:tcW w:w="12311" w:type="dxa"/>
            <w:tcBorders>
              <w:bottom w:val="single" w:sz="8" w:space="0" w:color="000000"/>
              <w:right w:val="single" w:sz="8" w:space="0" w:color="000000"/>
            </w:tcBorders>
            <w:tcMar>
              <w:top w:w="15" w:type="dxa"/>
              <w:left w:w="15" w:type="dxa"/>
              <w:bottom w:w="15" w:type="dxa"/>
              <w:right w:w="15" w:type="dxa"/>
            </w:tcMar>
            <w:vAlign w:val="center"/>
          </w:tcPr>
          <w:p w14:paraId="406585F8" w14:textId="77777777" w:rsidR="00A738FD" w:rsidRPr="00162A6A" w:rsidRDefault="00162A6A">
            <w:pPr>
              <w:spacing w:after="0"/>
              <w:rPr>
                <w:rFonts w:asciiTheme="minorHAnsi" w:hAnsiTheme="minorHAnsi"/>
              </w:rPr>
            </w:pPr>
            <w:r w:rsidRPr="00162A6A">
              <w:rPr>
                <w:rFonts w:asciiTheme="minorHAnsi" w:hAnsiTheme="minorHAnsi"/>
                <w:color w:val="000000"/>
              </w:rPr>
              <w:t>Dane ofertowe</w:t>
            </w:r>
          </w:p>
        </w:tc>
      </w:tr>
      <w:tr w:rsidR="00A738FD" w:rsidRPr="00162A6A" w14:paraId="59BC83E6" w14:textId="77777777">
        <w:trPr>
          <w:trHeight w:val="45"/>
          <w:tblCellSpacing w:w="0" w:type="auto"/>
        </w:trPr>
        <w:tc>
          <w:tcPr>
            <w:tcW w:w="2198" w:type="dxa"/>
            <w:tcBorders>
              <w:bottom w:val="single" w:sz="8" w:space="0" w:color="000000"/>
              <w:right w:val="single" w:sz="8" w:space="0" w:color="000000"/>
            </w:tcBorders>
            <w:tcMar>
              <w:top w:w="15" w:type="dxa"/>
              <w:left w:w="15" w:type="dxa"/>
              <w:bottom w:w="15" w:type="dxa"/>
              <w:right w:w="15" w:type="dxa"/>
            </w:tcMar>
            <w:vAlign w:val="center"/>
          </w:tcPr>
          <w:p w14:paraId="23950A73" w14:textId="77777777" w:rsidR="00A738FD" w:rsidRPr="00162A6A" w:rsidRDefault="00162A6A">
            <w:pPr>
              <w:spacing w:after="0"/>
              <w:jc w:val="center"/>
              <w:rPr>
                <w:rFonts w:asciiTheme="minorHAnsi" w:hAnsiTheme="minorHAnsi"/>
              </w:rPr>
            </w:pPr>
            <w:r w:rsidRPr="00162A6A">
              <w:rPr>
                <w:rFonts w:asciiTheme="minorHAnsi" w:hAnsiTheme="minorHAnsi"/>
                <w:color w:val="000000"/>
              </w:rPr>
              <w:t>AZ03</w:t>
            </w:r>
          </w:p>
        </w:tc>
        <w:tc>
          <w:tcPr>
            <w:tcW w:w="12311" w:type="dxa"/>
            <w:tcBorders>
              <w:bottom w:val="single" w:sz="8" w:space="0" w:color="000000"/>
              <w:right w:val="single" w:sz="8" w:space="0" w:color="000000"/>
            </w:tcBorders>
            <w:tcMar>
              <w:top w:w="15" w:type="dxa"/>
              <w:left w:w="15" w:type="dxa"/>
              <w:bottom w:w="15" w:type="dxa"/>
              <w:right w:w="15" w:type="dxa"/>
            </w:tcMar>
            <w:vAlign w:val="center"/>
          </w:tcPr>
          <w:p w14:paraId="27BEB1EC" w14:textId="77777777" w:rsidR="00A738FD" w:rsidRPr="00162A6A" w:rsidRDefault="00162A6A">
            <w:pPr>
              <w:spacing w:after="0"/>
              <w:rPr>
                <w:rFonts w:asciiTheme="minorHAnsi" w:hAnsiTheme="minorHAnsi"/>
              </w:rPr>
            </w:pPr>
            <w:r w:rsidRPr="00162A6A">
              <w:rPr>
                <w:rFonts w:asciiTheme="minorHAnsi" w:hAnsiTheme="minorHAnsi"/>
                <w:color w:val="000000"/>
              </w:rPr>
              <w:t>Ogólnodostępne raporty z analiz rynkowych lub branżowych</w:t>
            </w:r>
          </w:p>
        </w:tc>
      </w:tr>
      <w:tr w:rsidR="00A738FD" w:rsidRPr="00162A6A" w14:paraId="69E8D8A5" w14:textId="77777777">
        <w:trPr>
          <w:trHeight w:val="45"/>
          <w:tblCellSpacing w:w="0" w:type="auto"/>
        </w:trPr>
        <w:tc>
          <w:tcPr>
            <w:tcW w:w="2198" w:type="dxa"/>
            <w:tcBorders>
              <w:bottom w:val="single" w:sz="8" w:space="0" w:color="000000"/>
              <w:right w:val="single" w:sz="8" w:space="0" w:color="000000"/>
            </w:tcBorders>
            <w:tcMar>
              <w:top w:w="15" w:type="dxa"/>
              <w:left w:w="15" w:type="dxa"/>
              <w:bottom w:w="15" w:type="dxa"/>
              <w:right w:w="15" w:type="dxa"/>
            </w:tcMar>
            <w:vAlign w:val="center"/>
          </w:tcPr>
          <w:p w14:paraId="301CEE3D" w14:textId="77777777" w:rsidR="00A738FD" w:rsidRPr="00162A6A" w:rsidRDefault="00162A6A">
            <w:pPr>
              <w:spacing w:after="0"/>
              <w:jc w:val="center"/>
              <w:rPr>
                <w:rFonts w:asciiTheme="minorHAnsi" w:hAnsiTheme="minorHAnsi"/>
              </w:rPr>
            </w:pPr>
            <w:r w:rsidRPr="00162A6A">
              <w:rPr>
                <w:rFonts w:asciiTheme="minorHAnsi" w:hAnsiTheme="minorHAnsi"/>
                <w:color w:val="000000"/>
              </w:rPr>
              <w:t>AZ04</w:t>
            </w:r>
          </w:p>
        </w:tc>
        <w:tc>
          <w:tcPr>
            <w:tcW w:w="12311" w:type="dxa"/>
            <w:tcBorders>
              <w:bottom w:val="single" w:sz="8" w:space="0" w:color="000000"/>
              <w:right w:val="single" w:sz="8" w:space="0" w:color="000000"/>
            </w:tcBorders>
            <w:tcMar>
              <w:top w:w="15" w:type="dxa"/>
              <w:left w:w="15" w:type="dxa"/>
              <w:bottom w:w="15" w:type="dxa"/>
              <w:right w:w="15" w:type="dxa"/>
            </w:tcMar>
            <w:vAlign w:val="center"/>
          </w:tcPr>
          <w:p w14:paraId="60EC7246" w14:textId="77777777" w:rsidR="00A738FD" w:rsidRPr="00162A6A" w:rsidRDefault="00162A6A">
            <w:pPr>
              <w:spacing w:after="0"/>
              <w:rPr>
                <w:rFonts w:asciiTheme="minorHAnsi" w:hAnsiTheme="minorHAnsi"/>
              </w:rPr>
            </w:pPr>
            <w:r w:rsidRPr="00162A6A">
              <w:rPr>
                <w:rFonts w:asciiTheme="minorHAnsi" w:hAnsiTheme="minorHAnsi"/>
                <w:color w:val="000000"/>
              </w:rPr>
              <w:t>Raporty z innych analiz (w tym cyklu życia produktu, opcji realistycznie dostępnych, korzyści stron transakcji)</w:t>
            </w:r>
          </w:p>
        </w:tc>
      </w:tr>
      <w:tr w:rsidR="00A738FD" w:rsidRPr="00162A6A" w14:paraId="4B97A936" w14:textId="77777777">
        <w:trPr>
          <w:trHeight w:val="45"/>
          <w:tblCellSpacing w:w="0" w:type="auto"/>
        </w:trPr>
        <w:tc>
          <w:tcPr>
            <w:tcW w:w="2198" w:type="dxa"/>
            <w:tcBorders>
              <w:bottom w:val="single" w:sz="8" w:space="0" w:color="000000"/>
              <w:right w:val="single" w:sz="8" w:space="0" w:color="000000"/>
            </w:tcBorders>
            <w:tcMar>
              <w:top w:w="15" w:type="dxa"/>
              <w:left w:w="15" w:type="dxa"/>
              <w:bottom w:w="15" w:type="dxa"/>
              <w:right w:w="15" w:type="dxa"/>
            </w:tcMar>
            <w:vAlign w:val="center"/>
          </w:tcPr>
          <w:p w14:paraId="24CC1D64" w14:textId="77777777" w:rsidR="00A738FD" w:rsidRPr="00162A6A" w:rsidRDefault="00162A6A">
            <w:pPr>
              <w:spacing w:after="0"/>
              <w:jc w:val="center"/>
              <w:rPr>
                <w:rFonts w:asciiTheme="minorHAnsi" w:hAnsiTheme="minorHAnsi"/>
              </w:rPr>
            </w:pPr>
            <w:r w:rsidRPr="00162A6A">
              <w:rPr>
                <w:rFonts w:asciiTheme="minorHAnsi" w:hAnsiTheme="minorHAnsi"/>
                <w:color w:val="000000"/>
              </w:rPr>
              <w:t>AZ05</w:t>
            </w:r>
          </w:p>
        </w:tc>
        <w:tc>
          <w:tcPr>
            <w:tcW w:w="12311" w:type="dxa"/>
            <w:tcBorders>
              <w:bottom w:val="single" w:sz="8" w:space="0" w:color="000000"/>
              <w:right w:val="single" w:sz="8" w:space="0" w:color="000000"/>
            </w:tcBorders>
            <w:tcMar>
              <w:top w:w="15" w:type="dxa"/>
              <w:left w:w="15" w:type="dxa"/>
              <w:bottom w:w="15" w:type="dxa"/>
              <w:right w:w="15" w:type="dxa"/>
            </w:tcMar>
            <w:vAlign w:val="center"/>
          </w:tcPr>
          <w:p w14:paraId="45904AF0" w14:textId="77777777" w:rsidR="00A738FD" w:rsidRPr="00162A6A" w:rsidRDefault="00162A6A">
            <w:pPr>
              <w:spacing w:after="0"/>
              <w:rPr>
                <w:rFonts w:asciiTheme="minorHAnsi" w:hAnsiTheme="minorHAnsi"/>
              </w:rPr>
            </w:pPr>
            <w:r w:rsidRPr="00162A6A">
              <w:rPr>
                <w:rFonts w:asciiTheme="minorHAnsi" w:hAnsiTheme="minorHAnsi"/>
                <w:color w:val="000000"/>
              </w:rPr>
              <w:t>Notowania giełdowe</w:t>
            </w:r>
          </w:p>
        </w:tc>
      </w:tr>
      <w:tr w:rsidR="00A738FD" w:rsidRPr="00162A6A" w14:paraId="06B9282E" w14:textId="77777777">
        <w:trPr>
          <w:trHeight w:val="45"/>
          <w:tblCellSpacing w:w="0" w:type="auto"/>
        </w:trPr>
        <w:tc>
          <w:tcPr>
            <w:tcW w:w="2198" w:type="dxa"/>
            <w:tcBorders>
              <w:bottom w:val="single" w:sz="8" w:space="0" w:color="000000"/>
              <w:right w:val="single" w:sz="8" w:space="0" w:color="000000"/>
            </w:tcBorders>
            <w:tcMar>
              <w:top w:w="15" w:type="dxa"/>
              <w:left w:w="15" w:type="dxa"/>
              <w:bottom w:w="15" w:type="dxa"/>
              <w:right w:w="15" w:type="dxa"/>
            </w:tcMar>
            <w:vAlign w:val="center"/>
          </w:tcPr>
          <w:p w14:paraId="14435629" w14:textId="77777777" w:rsidR="00A738FD" w:rsidRPr="00162A6A" w:rsidRDefault="00162A6A">
            <w:pPr>
              <w:spacing w:after="0"/>
              <w:jc w:val="center"/>
              <w:rPr>
                <w:rFonts w:asciiTheme="minorHAnsi" w:hAnsiTheme="minorHAnsi"/>
              </w:rPr>
            </w:pPr>
            <w:r w:rsidRPr="00162A6A">
              <w:rPr>
                <w:rFonts w:asciiTheme="minorHAnsi" w:hAnsiTheme="minorHAnsi"/>
                <w:color w:val="000000"/>
              </w:rPr>
              <w:t>AZ06</w:t>
            </w:r>
          </w:p>
        </w:tc>
        <w:tc>
          <w:tcPr>
            <w:tcW w:w="12311" w:type="dxa"/>
            <w:tcBorders>
              <w:bottom w:val="single" w:sz="8" w:space="0" w:color="000000"/>
              <w:right w:val="single" w:sz="8" w:space="0" w:color="000000"/>
            </w:tcBorders>
            <w:tcMar>
              <w:top w:w="15" w:type="dxa"/>
              <w:left w:w="15" w:type="dxa"/>
              <w:bottom w:w="15" w:type="dxa"/>
              <w:right w:w="15" w:type="dxa"/>
            </w:tcMar>
            <w:vAlign w:val="center"/>
          </w:tcPr>
          <w:p w14:paraId="764D18B1" w14:textId="77777777" w:rsidR="00A738FD" w:rsidRPr="00162A6A" w:rsidRDefault="00162A6A">
            <w:pPr>
              <w:spacing w:after="0"/>
              <w:rPr>
                <w:rFonts w:asciiTheme="minorHAnsi" w:hAnsiTheme="minorHAnsi"/>
              </w:rPr>
            </w:pPr>
            <w:r w:rsidRPr="00162A6A">
              <w:rPr>
                <w:rFonts w:asciiTheme="minorHAnsi" w:hAnsiTheme="minorHAnsi"/>
                <w:color w:val="000000"/>
              </w:rPr>
              <w:t>Notowanie pozagiełdowe</w:t>
            </w:r>
          </w:p>
        </w:tc>
      </w:tr>
      <w:tr w:rsidR="00A738FD" w:rsidRPr="00162A6A" w14:paraId="58644996" w14:textId="77777777">
        <w:trPr>
          <w:trHeight w:val="45"/>
          <w:tblCellSpacing w:w="0" w:type="auto"/>
        </w:trPr>
        <w:tc>
          <w:tcPr>
            <w:tcW w:w="2198" w:type="dxa"/>
            <w:tcBorders>
              <w:bottom w:val="single" w:sz="8" w:space="0" w:color="000000"/>
              <w:right w:val="single" w:sz="8" w:space="0" w:color="000000"/>
            </w:tcBorders>
            <w:tcMar>
              <w:top w:w="15" w:type="dxa"/>
              <w:left w:w="15" w:type="dxa"/>
              <w:bottom w:w="15" w:type="dxa"/>
              <w:right w:w="15" w:type="dxa"/>
            </w:tcMar>
            <w:vAlign w:val="center"/>
          </w:tcPr>
          <w:p w14:paraId="08471327" w14:textId="77777777" w:rsidR="00A738FD" w:rsidRPr="00162A6A" w:rsidRDefault="00162A6A">
            <w:pPr>
              <w:spacing w:after="0"/>
              <w:jc w:val="center"/>
              <w:rPr>
                <w:rFonts w:asciiTheme="minorHAnsi" w:hAnsiTheme="minorHAnsi"/>
              </w:rPr>
            </w:pPr>
            <w:r w:rsidRPr="00162A6A">
              <w:rPr>
                <w:rFonts w:asciiTheme="minorHAnsi" w:hAnsiTheme="minorHAnsi"/>
                <w:color w:val="000000"/>
              </w:rPr>
              <w:t>AZ07</w:t>
            </w:r>
          </w:p>
        </w:tc>
        <w:tc>
          <w:tcPr>
            <w:tcW w:w="12311" w:type="dxa"/>
            <w:tcBorders>
              <w:bottom w:val="single" w:sz="8" w:space="0" w:color="000000"/>
              <w:right w:val="single" w:sz="8" w:space="0" w:color="000000"/>
            </w:tcBorders>
            <w:tcMar>
              <w:top w:w="15" w:type="dxa"/>
              <w:left w:w="15" w:type="dxa"/>
              <w:bottom w:w="15" w:type="dxa"/>
              <w:right w:w="15" w:type="dxa"/>
            </w:tcMar>
            <w:vAlign w:val="center"/>
          </w:tcPr>
          <w:p w14:paraId="29B6799D" w14:textId="77777777" w:rsidR="00A738FD" w:rsidRPr="00162A6A" w:rsidRDefault="00162A6A">
            <w:pPr>
              <w:spacing w:after="0"/>
              <w:rPr>
                <w:rFonts w:asciiTheme="minorHAnsi" w:hAnsiTheme="minorHAnsi"/>
              </w:rPr>
            </w:pPr>
            <w:r w:rsidRPr="00162A6A">
              <w:rPr>
                <w:rFonts w:asciiTheme="minorHAnsi" w:hAnsiTheme="minorHAnsi"/>
                <w:color w:val="000000"/>
              </w:rPr>
              <w:t>Procedury wewnętrzne (np. metodyki ustalania cen)</w:t>
            </w:r>
          </w:p>
        </w:tc>
      </w:tr>
      <w:tr w:rsidR="00A738FD" w:rsidRPr="00162A6A" w14:paraId="1DF687B9" w14:textId="77777777">
        <w:trPr>
          <w:trHeight w:val="45"/>
          <w:tblCellSpacing w:w="0" w:type="auto"/>
        </w:trPr>
        <w:tc>
          <w:tcPr>
            <w:tcW w:w="2198" w:type="dxa"/>
            <w:tcBorders>
              <w:bottom w:val="single" w:sz="8" w:space="0" w:color="000000"/>
              <w:right w:val="single" w:sz="8" w:space="0" w:color="000000"/>
            </w:tcBorders>
            <w:tcMar>
              <w:top w:w="15" w:type="dxa"/>
              <w:left w:w="15" w:type="dxa"/>
              <w:bottom w:w="15" w:type="dxa"/>
              <w:right w:w="15" w:type="dxa"/>
            </w:tcMar>
            <w:vAlign w:val="center"/>
          </w:tcPr>
          <w:p w14:paraId="1A67D942" w14:textId="77777777" w:rsidR="00A738FD" w:rsidRPr="00162A6A" w:rsidRDefault="00162A6A">
            <w:pPr>
              <w:spacing w:after="0"/>
              <w:jc w:val="center"/>
              <w:rPr>
                <w:rFonts w:asciiTheme="minorHAnsi" w:hAnsiTheme="minorHAnsi"/>
              </w:rPr>
            </w:pPr>
            <w:r w:rsidRPr="00162A6A">
              <w:rPr>
                <w:rFonts w:asciiTheme="minorHAnsi" w:hAnsiTheme="minorHAnsi"/>
                <w:color w:val="000000"/>
              </w:rPr>
              <w:t>AZ08</w:t>
            </w:r>
          </w:p>
        </w:tc>
        <w:tc>
          <w:tcPr>
            <w:tcW w:w="12311" w:type="dxa"/>
            <w:tcBorders>
              <w:bottom w:val="single" w:sz="8" w:space="0" w:color="000000"/>
              <w:right w:val="single" w:sz="8" w:space="0" w:color="000000"/>
            </w:tcBorders>
            <w:tcMar>
              <w:top w:w="15" w:type="dxa"/>
              <w:left w:w="15" w:type="dxa"/>
              <w:bottom w:w="15" w:type="dxa"/>
              <w:right w:w="15" w:type="dxa"/>
            </w:tcMar>
            <w:vAlign w:val="center"/>
          </w:tcPr>
          <w:p w14:paraId="1D0683AF" w14:textId="77777777" w:rsidR="00A738FD" w:rsidRPr="00162A6A" w:rsidRDefault="00162A6A">
            <w:pPr>
              <w:spacing w:after="0"/>
              <w:rPr>
                <w:rFonts w:asciiTheme="minorHAnsi" w:hAnsiTheme="minorHAnsi"/>
              </w:rPr>
            </w:pPr>
            <w:r w:rsidRPr="00162A6A">
              <w:rPr>
                <w:rFonts w:asciiTheme="minorHAnsi" w:hAnsiTheme="minorHAnsi"/>
                <w:color w:val="000000"/>
              </w:rPr>
              <w:t>Praktyka rynkowa</w:t>
            </w:r>
          </w:p>
        </w:tc>
      </w:tr>
      <w:tr w:rsidR="00A738FD" w:rsidRPr="00162A6A" w14:paraId="177A51CB" w14:textId="77777777">
        <w:trPr>
          <w:trHeight w:val="45"/>
          <w:tblCellSpacing w:w="0" w:type="auto"/>
        </w:trPr>
        <w:tc>
          <w:tcPr>
            <w:tcW w:w="2198" w:type="dxa"/>
            <w:tcBorders>
              <w:bottom w:val="single" w:sz="8" w:space="0" w:color="000000"/>
              <w:right w:val="single" w:sz="8" w:space="0" w:color="000000"/>
            </w:tcBorders>
            <w:tcMar>
              <w:top w:w="15" w:type="dxa"/>
              <w:left w:w="15" w:type="dxa"/>
              <w:bottom w:w="15" w:type="dxa"/>
              <w:right w:w="15" w:type="dxa"/>
            </w:tcMar>
            <w:vAlign w:val="center"/>
          </w:tcPr>
          <w:p w14:paraId="15C1920F" w14:textId="77777777" w:rsidR="00A738FD" w:rsidRPr="00162A6A" w:rsidRDefault="00162A6A">
            <w:pPr>
              <w:spacing w:after="0"/>
              <w:jc w:val="center"/>
              <w:rPr>
                <w:rFonts w:asciiTheme="minorHAnsi" w:hAnsiTheme="minorHAnsi"/>
              </w:rPr>
            </w:pPr>
            <w:r w:rsidRPr="00162A6A">
              <w:rPr>
                <w:rFonts w:asciiTheme="minorHAnsi" w:hAnsiTheme="minorHAnsi"/>
                <w:color w:val="000000"/>
              </w:rPr>
              <w:t>AZ09</w:t>
            </w:r>
          </w:p>
        </w:tc>
        <w:tc>
          <w:tcPr>
            <w:tcW w:w="12311" w:type="dxa"/>
            <w:tcBorders>
              <w:bottom w:val="single" w:sz="8" w:space="0" w:color="000000"/>
              <w:right w:val="single" w:sz="8" w:space="0" w:color="000000"/>
            </w:tcBorders>
            <w:tcMar>
              <w:top w:w="15" w:type="dxa"/>
              <w:left w:w="15" w:type="dxa"/>
              <w:bottom w:w="15" w:type="dxa"/>
              <w:right w:w="15" w:type="dxa"/>
            </w:tcMar>
            <w:vAlign w:val="center"/>
          </w:tcPr>
          <w:p w14:paraId="3E0D18B9" w14:textId="77777777" w:rsidR="00A738FD" w:rsidRPr="00162A6A" w:rsidRDefault="00162A6A">
            <w:pPr>
              <w:spacing w:after="0"/>
              <w:rPr>
                <w:rFonts w:asciiTheme="minorHAnsi" w:hAnsiTheme="minorHAnsi"/>
              </w:rPr>
            </w:pPr>
            <w:r w:rsidRPr="00162A6A">
              <w:rPr>
                <w:rFonts w:asciiTheme="minorHAnsi" w:hAnsiTheme="minorHAnsi"/>
                <w:color w:val="000000"/>
              </w:rPr>
              <w:t>Inne źródła danych niewymienione powyżej</w:t>
            </w:r>
          </w:p>
        </w:tc>
      </w:tr>
    </w:tbl>
    <w:p w14:paraId="4AA09164" w14:textId="77777777" w:rsidR="00A738FD" w:rsidRPr="00162A6A" w:rsidRDefault="00162A6A">
      <w:pPr>
        <w:spacing w:before="25" w:after="0"/>
        <w:rPr>
          <w:rFonts w:asciiTheme="minorHAnsi" w:hAnsiTheme="minorHAnsi"/>
        </w:rPr>
      </w:pPr>
      <w:r w:rsidRPr="00162A6A">
        <w:rPr>
          <w:rFonts w:asciiTheme="minorHAnsi" w:hAnsiTheme="minorHAnsi"/>
          <w:color w:val="000000"/>
        </w:rPr>
        <w:t xml:space="preserve"> </w:t>
      </w:r>
      <w:r w:rsidRPr="00162A6A">
        <w:rPr>
          <w:rFonts w:asciiTheme="minorHAnsi" w:hAnsiTheme="minorHAnsi"/>
          <w:b/>
          <w:color w:val="000000"/>
        </w:rPr>
        <w:t>5.3.</w:t>
      </w:r>
      <w:r w:rsidRPr="00162A6A">
        <w:rPr>
          <w:rFonts w:asciiTheme="minorHAnsi" w:hAnsiTheme="minorHAnsi"/>
          <w:color w:val="000000"/>
        </w:rPr>
        <w:t xml:space="preserve"> </w:t>
      </w:r>
      <w:r w:rsidRPr="00162A6A">
        <w:rPr>
          <w:rFonts w:asciiTheme="minorHAnsi" w:hAnsiTheme="minorHAnsi"/>
          <w:b/>
          <w:color w:val="000000"/>
        </w:rPr>
        <w:t>Informacje o analizie cen transferowych (§ 2 pkt 5 lit. c rozporządzenia)</w:t>
      </w:r>
      <w:r w:rsidRPr="00162A6A">
        <w:rPr>
          <w:rFonts w:asciiTheme="minorHAnsi" w:hAnsiTheme="minorHAnsi"/>
          <w:color w:val="000000"/>
        </w:rPr>
        <w:t xml:space="preserve"> </w:t>
      </w:r>
    </w:p>
    <w:p w14:paraId="0CF68F75" w14:textId="77777777" w:rsidR="00A738FD" w:rsidRPr="00162A6A" w:rsidRDefault="00162A6A">
      <w:pPr>
        <w:spacing w:before="25" w:after="0"/>
        <w:rPr>
          <w:rFonts w:asciiTheme="minorHAnsi" w:hAnsiTheme="minorHAnsi"/>
        </w:rPr>
      </w:pPr>
      <w:r w:rsidRPr="00162A6A">
        <w:rPr>
          <w:rFonts w:asciiTheme="minorHAnsi" w:hAnsiTheme="minorHAnsi"/>
          <w:color w:val="000000"/>
        </w:rPr>
        <w:t>W tej części należy wskazać szczegółowe informacje na temat analizy cen transferowych dla każdej wskazanej transakcji kontrolowanej - w zależności od wybranej metody oraz kategorii transakcji kontrolowanej, z wyjątkiem transakcji oznaczonych kodami 1201-1204, 2201-2204, 1401 i 2401, dla których należy wskazać informacje z części 6 objaśnień.</w:t>
      </w:r>
    </w:p>
    <w:p w14:paraId="69EA4515" w14:textId="77777777" w:rsidR="00A738FD" w:rsidRPr="00162A6A" w:rsidRDefault="00162A6A">
      <w:pPr>
        <w:spacing w:before="25" w:after="0"/>
        <w:rPr>
          <w:rFonts w:asciiTheme="minorHAnsi" w:hAnsiTheme="minorHAnsi"/>
        </w:rPr>
      </w:pPr>
      <w:r w:rsidRPr="00162A6A">
        <w:rPr>
          <w:rFonts w:asciiTheme="minorHAnsi" w:hAnsiTheme="minorHAnsi"/>
          <w:color w:val="000000"/>
        </w:rPr>
        <w:lastRenderedPageBreak/>
        <w:t xml:space="preserve"> </w:t>
      </w:r>
      <w:r w:rsidRPr="00162A6A">
        <w:rPr>
          <w:rFonts w:asciiTheme="minorHAnsi" w:hAnsiTheme="minorHAnsi"/>
          <w:b/>
          <w:color w:val="000000"/>
        </w:rPr>
        <w:t>5.3.1.</w:t>
      </w:r>
      <w:r w:rsidRPr="00162A6A">
        <w:rPr>
          <w:rFonts w:asciiTheme="minorHAnsi" w:hAnsiTheme="minorHAnsi"/>
          <w:color w:val="000000"/>
        </w:rPr>
        <w:t xml:space="preserve"> </w:t>
      </w:r>
      <w:r w:rsidRPr="00162A6A">
        <w:rPr>
          <w:rFonts w:asciiTheme="minorHAnsi" w:hAnsiTheme="minorHAnsi"/>
          <w:b/>
          <w:color w:val="000000"/>
        </w:rPr>
        <w:t>Wybór kodu MW01</w:t>
      </w:r>
      <w:r w:rsidRPr="00162A6A">
        <w:rPr>
          <w:rFonts w:asciiTheme="minorHAnsi" w:hAnsiTheme="minorHAnsi"/>
          <w:color w:val="000000"/>
        </w:rPr>
        <w:t xml:space="preserve"> </w:t>
      </w:r>
    </w:p>
    <w:p w14:paraId="5B691EB4" w14:textId="77777777" w:rsidR="00A738FD" w:rsidRPr="00162A6A" w:rsidRDefault="00162A6A">
      <w:pPr>
        <w:spacing w:before="25" w:after="0"/>
        <w:rPr>
          <w:rFonts w:asciiTheme="minorHAnsi" w:hAnsiTheme="minorHAnsi"/>
        </w:rPr>
      </w:pPr>
      <w:r w:rsidRPr="00162A6A">
        <w:rPr>
          <w:rFonts w:asciiTheme="minorHAnsi" w:hAnsiTheme="minorHAnsi"/>
          <w:color w:val="000000"/>
        </w:rPr>
        <w:t>Jeżeli jako metodę weryfikacji ceny transferowej wybrano kod "MW01" (metoda porównywalnej ceny niekontrolowanej), należy wskazać:</w:t>
      </w:r>
    </w:p>
    <w:p w14:paraId="6ACBC4B1" w14:textId="77777777" w:rsidR="00A738FD" w:rsidRPr="00162A6A" w:rsidRDefault="00162A6A">
      <w:pPr>
        <w:spacing w:before="25" w:after="0"/>
        <w:rPr>
          <w:rFonts w:asciiTheme="minorHAnsi" w:hAnsiTheme="minorHAnsi"/>
        </w:rPr>
      </w:pPr>
      <w:r w:rsidRPr="00162A6A">
        <w:rPr>
          <w:rFonts w:asciiTheme="minorHAnsi" w:hAnsiTheme="minorHAnsi"/>
          <w:color w:val="000000"/>
        </w:rPr>
        <w:t>1) "</w:t>
      </w:r>
      <w:r w:rsidRPr="00162A6A">
        <w:rPr>
          <w:rFonts w:asciiTheme="minorHAnsi" w:hAnsiTheme="minorHAnsi"/>
          <w:b/>
          <w:color w:val="000000"/>
        </w:rPr>
        <w:t>Sposób weryfikacji rynkowego poziomu ceny</w:t>
      </w:r>
      <w:r w:rsidRPr="00162A6A">
        <w:rPr>
          <w:rFonts w:asciiTheme="minorHAnsi" w:hAnsiTheme="minorHAnsi"/>
          <w:color w:val="000000"/>
        </w:rPr>
        <w:t>" - wybierając kod z tabeli 24:</w:t>
      </w:r>
    </w:p>
    <w:p w14:paraId="2645AA52" w14:textId="77777777" w:rsidR="00A738FD" w:rsidRPr="00162A6A" w:rsidRDefault="00162A6A">
      <w:pPr>
        <w:spacing w:before="25" w:after="0"/>
        <w:rPr>
          <w:rFonts w:asciiTheme="minorHAnsi" w:hAnsiTheme="minorHAnsi"/>
        </w:rPr>
      </w:pPr>
      <w:r w:rsidRPr="00162A6A">
        <w:rPr>
          <w:rFonts w:asciiTheme="minorHAnsi" w:hAnsiTheme="minorHAnsi"/>
          <w:color w:val="000000"/>
        </w:rPr>
        <w:t>Tabela 24</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1425"/>
        <w:gridCol w:w="7467"/>
      </w:tblGrid>
      <w:tr w:rsidR="00A738FD" w:rsidRPr="00162A6A" w14:paraId="79746636" w14:textId="77777777">
        <w:trPr>
          <w:trHeight w:val="45"/>
          <w:tblCellSpacing w:w="0" w:type="auto"/>
        </w:trPr>
        <w:tc>
          <w:tcPr>
            <w:tcW w:w="2198" w:type="dxa"/>
            <w:tcBorders>
              <w:bottom w:val="single" w:sz="8" w:space="0" w:color="000000"/>
              <w:right w:val="single" w:sz="8" w:space="0" w:color="000000"/>
            </w:tcBorders>
            <w:tcMar>
              <w:top w:w="15" w:type="dxa"/>
              <w:left w:w="15" w:type="dxa"/>
              <w:bottom w:w="15" w:type="dxa"/>
              <w:right w:w="15" w:type="dxa"/>
            </w:tcMar>
            <w:vAlign w:val="center"/>
          </w:tcPr>
          <w:p w14:paraId="59A3D48B" w14:textId="77777777" w:rsidR="00A738FD" w:rsidRPr="00162A6A" w:rsidRDefault="00162A6A">
            <w:pPr>
              <w:spacing w:after="0"/>
              <w:jc w:val="center"/>
              <w:rPr>
                <w:rFonts w:asciiTheme="minorHAnsi" w:hAnsiTheme="minorHAnsi"/>
              </w:rPr>
            </w:pPr>
            <w:r w:rsidRPr="00162A6A">
              <w:rPr>
                <w:rFonts w:asciiTheme="minorHAnsi" w:hAnsiTheme="minorHAnsi"/>
                <w:color w:val="000000"/>
              </w:rPr>
              <w:t>Kod</w:t>
            </w:r>
          </w:p>
        </w:tc>
        <w:tc>
          <w:tcPr>
            <w:tcW w:w="12309" w:type="dxa"/>
            <w:tcBorders>
              <w:bottom w:val="single" w:sz="8" w:space="0" w:color="000000"/>
              <w:right w:val="single" w:sz="8" w:space="0" w:color="000000"/>
            </w:tcBorders>
            <w:tcMar>
              <w:top w:w="15" w:type="dxa"/>
              <w:left w:w="15" w:type="dxa"/>
              <w:bottom w:w="15" w:type="dxa"/>
              <w:right w:w="15" w:type="dxa"/>
            </w:tcMar>
            <w:vAlign w:val="center"/>
          </w:tcPr>
          <w:p w14:paraId="7D1DC0A5" w14:textId="77777777" w:rsidR="00A738FD" w:rsidRPr="00162A6A" w:rsidRDefault="00162A6A">
            <w:pPr>
              <w:spacing w:after="0"/>
              <w:jc w:val="center"/>
              <w:rPr>
                <w:rFonts w:asciiTheme="minorHAnsi" w:hAnsiTheme="minorHAnsi"/>
              </w:rPr>
            </w:pPr>
            <w:r w:rsidRPr="00162A6A">
              <w:rPr>
                <w:rFonts w:asciiTheme="minorHAnsi" w:hAnsiTheme="minorHAnsi"/>
                <w:color w:val="000000"/>
              </w:rPr>
              <w:t>Sposób weryfikacji rynkowego poziomu ceny</w:t>
            </w:r>
          </w:p>
        </w:tc>
      </w:tr>
      <w:tr w:rsidR="00A738FD" w:rsidRPr="00162A6A" w14:paraId="1E5D7A27" w14:textId="77777777">
        <w:trPr>
          <w:trHeight w:val="45"/>
          <w:tblCellSpacing w:w="0" w:type="auto"/>
        </w:trPr>
        <w:tc>
          <w:tcPr>
            <w:tcW w:w="2198" w:type="dxa"/>
            <w:tcBorders>
              <w:bottom w:val="single" w:sz="8" w:space="0" w:color="000000"/>
              <w:right w:val="single" w:sz="8" w:space="0" w:color="000000"/>
            </w:tcBorders>
            <w:tcMar>
              <w:top w:w="15" w:type="dxa"/>
              <w:left w:w="15" w:type="dxa"/>
              <w:bottom w:w="15" w:type="dxa"/>
              <w:right w:w="15" w:type="dxa"/>
            </w:tcMar>
            <w:vAlign w:val="center"/>
          </w:tcPr>
          <w:p w14:paraId="01821198" w14:textId="77777777" w:rsidR="00A738FD" w:rsidRPr="00162A6A" w:rsidRDefault="00162A6A">
            <w:pPr>
              <w:spacing w:after="0"/>
              <w:jc w:val="center"/>
              <w:rPr>
                <w:rFonts w:asciiTheme="minorHAnsi" w:hAnsiTheme="minorHAnsi"/>
              </w:rPr>
            </w:pPr>
            <w:r w:rsidRPr="00162A6A">
              <w:rPr>
                <w:rFonts w:asciiTheme="minorHAnsi" w:hAnsiTheme="minorHAnsi"/>
                <w:color w:val="000000"/>
              </w:rPr>
              <w:t>SW01</w:t>
            </w:r>
          </w:p>
        </w:tc>
        <w:tc>
          <w:tcPr>
            <w:tcW w:w="12309" w:type="dxa"/>
            <w:tcBorders>
              <w:bottom w:val="single" w:sz="8" w:space="0" w:color="000000"/>
              <w:right w:val="single" w:sz="8" w:space="0" w:color="000000"/>
            </w:tcBorders>
            <w:tcMar>
              <w:top w:w="15" w:type="dxa"/>
              <w:left w:w="15" w:type="dxa"/>
              <w:bottom w:w="15" w:type="dxa"/>
              <w:right w:w="15" w:type="dxa"/>
            </w:tcMar>
            <w:vAlign w:val="center"/>
          </w:tcPr>
          <w:p w14:paraId="75E99DF3" w14:textId="77777777" w:rsidR="00A738FD" w:rsidRPr="00162A6A" w:rsidRDefault="00162A6A">
            <w:pPr>
              <w:spacing w:after="0"/>
              <w:rPr>
                <w:rFonts w:asciiTheme="minorHAnsi" w:hAnsiTheme="minorHAnsi"/>
              </w:rPr>
            </w:pPr>
            <w:r w:rsidRPr="00162A6A">
              <w:rPr>
                <w:rFonts w:asciiTheme="minorHAnsi" w:hAnsiTheme="minorHAnsi"/>
                <w:color w:val="000000"/>
              </w:rPr>
              <w:t>Porównanie wewnętrzne cen (porównywalny przedmiot transakcji jest kupowany/sprzedawany jednocześnie od/do podmiotów powiązanych i niepowiązanych)</w:t>
            </w:r>
          </w:p>
        </w:tc>
      </w:tr>
      <w:tr w:rsidR="00A738FD" w:rsidRPr="00162A6A" w14:paraId="5E7D2A36" w14:textId="77777777">
        <w:trPr>
          <w:trHeight w:val="45"/>
          <w:tblCellSpacing w:w="0" w:type="auto"/>
        </w:trPr>
        <w:tc>
          <w:tcPr>
            <w:tcW w:w="2198" w:type="dxa"/>
            <w:tcBorders>
              <w:bottom w:val="single" w:sz="8" w:space="0" w:color="000000"/>
              <w:right w:val="single" w:sz="8" w:space="0" w:color="000000"/>
            </w:tcBorders>
            <w:tcMar>
              <w:top w:w="15" w:type="dxa"/>
              <w:left w:w="15" w:type="dxa"/>
              <w:bottom w:w="15" w:type="dxa"/>
              <w:right w:w="15" w:type="dxa"/>
            </w:tcMar>
            <w:vAlign w:val="center"/>
          </w:tcPr>
          <w:p w14:paraId="0323E763" w14:textId="77777777" w:rsidR="00A738FD" w:rsidRPr="00162A6A" w:rsidRDefault="00162A6A">
            <w:pPr>
              <w:spacing w:after="0"/>
              <w:jc w:val="center"/>
              <w:rPr>
                <w:rFonts w:asciiTheme="minorHAnsi" w:hAnsiTheme="minorHAnsi"/>
              </w:rPr>
            </w:pPr>
            <w:r w:rsidRPr="00162A6A">
              <w:rPr>
                <w:rFonts w:asciiTheme="minorHAnsi" w:hAnsiTheme="minorHAnsi"/>
                <w:color w:val="000000"/>
              </w:rPr>
              <w:t>SW02</w:t>
            </w:r>
          </w:p>
        </w:tc>
        <w:tc>
          <w:tcPr>
            <w:tcW w:w="12309" w:type="dxa"/>
            <w:tcBorders>
              <w:bottom w:val="single" w:sz="8" w:space="0" w:color="000000"/>
              <w:right w:val="single" w:sz="8" w:space="0" w:color="000000"/>
            </w:tcBorders>
            <w:tcMar>
              <w:top w:w="15" w:type="dxa"/>
              <w:left w:w="15" w:type="dxa"/>
              <w:bottom w:w="15" w:type="dxa"/>
              <w:right w:w="15" w:type="dxa"/>
            </w:tcMar>
            <w:vAlign w:val="center"/>
          </w:tcPr>
          <w:p w14:paraId="137083CE" w14:textId="77777777" w:rsidR="00A738FD" w:rsidRPr="00162A6A" w:rsidRDefault="00162A6A">
            <w:pPr>
              <w:spacing w:after="0"/>
              <w:rPr>
                <w:rFonts w:asciiTheme="minorHAnsi" w:hAnsiTheme="minorHAnsi"/>
              </w:rPr>
            </w:pPr>
            <w:r w:rsidRPr="00162A6A">
              <w:rPr>
                <w:rFonts w:asciiTheme="minorHAnsi" w:hAnsiTheme="minorHAnsi"/>
                <w:color w:val="000000"/>
              </w:rPr>
              <w:t>Porównanie zewnętrzne cen (istnieją dostępne dane o cenach porównywalnych przedmiotów transakcji, których stronami są podmioty niepowiązane)</w:t>
            </w:r>
          </w:p>
        </w:tc>
      </w:tr>
      <w:tr w:rsidR="00A738FD" w:rsidRPr="00162A6A" w14:paraId="29DA4909" w14:textId="77777777">
        <w:trPr>
          <w:trHeight w:val="45"/>
          <w:tblCellSpacing w:w="0" w:type="auto"/>
        </w:trPr>
        <w:tc>
          <w:tcPr>
            <w:tcW w:w="2198" w:type="dxa"/>
            <w:tcBorders>
              <w:bottom w:val="single" w:sz="8" w:space="0" w:color="000000"/>
              <w:right w:val="single" w:sz="8" w:space="0" w:color="000000"/>
            </w:tcBorders>
            <w:tcMar>
              <w:top w:w="15" w:type="dxa"/>
              <w:left w:w="15" w:type="dxa"/>
              <w:bottom w:w="15" w:type="dxa"/>
              <w:right w:w="15" w:type="dxa"/>
            </w:tcMar>
            <w:vAlign w:val="center"/>
          </w:tcPr>
          <w:p w14:paraId="02C94931" w14:textId="77777777" w:rsidR="00A738FD" w:rsidRPr="00162A6A" w:rsidRDefault="00162A6A">
            <w:pPr>
              <w:spacing w:after="0"/>
              <w:jc w:val="center"/>
              <w:rPr>
                <w:rFonts w:asciiTheme="minorHAnsi" w:hAnsiTheme="minorHAnsi"/>
              </w:rPr>
            </w:pPr>
            <w:r w:rsidRPr="00162A6A">
              <w:rPr>
                <w:rFonts w:asciiTheme="minorHAnsi" w:hAnsiTheme="minorHAnsi"/>
                <w:color w:val="000000"/>
              </w:rPr>
              <w:t>SW03</w:t>
            </w:r>
          </w:p>
        </w:tc>
        <w:tc>
          <w:tcPr>
            <w:tcW w:w="12309" w:type="dxa"/>
            <w:tcBorders>
              <w:bottom w:val="single" w:sz="8" w:space="0" w:color="000000"/>
              <w:right w:val="single" w:sz="8" w:space="0" w:color="000000"/>
            </w:tcBorders>
            <w:tcMar>
              <w:top w:w="15" w:type="dxa"/>
              <w:left w:w="15" w:type="dxa"/>
              <w:bottom w:w="15" w:type="dxa"/>
              <w:right w:w="15" w:type="dxa"/>
            </w:tcMar>
            <w:vAlign w:val="center"/>
          </w:tcPr>
          <w:p w14:paraId="7F097BAB" w14:textId="77777777" w:rsidR="00A738FD" w:rsidRPr="00162A6A" w:rsidRDefault="00162A6A">
            <w:pPr>
              <w:spacing w:after="0"/>
              <w:rPr>
                <w:rFonts w:asciiTheme="minorHAnsi" w:hAnsiTheme="minorHAnsi"/>
              </w:rPr>
            </w:pPr>
            <w:r w:rsidRPr="00162A6A">
              <w:rPr>
                <w:rFonts w:asciiTheme="minorHAnsi" w:hAnsiTheme="minorHAnsi"/>
                <w:color w:val="000000"/>
              </w:rPr>
              <w:t>Porównanie wewnętrzne cen kontrahenta (kontrahent kupuje/sprzedaje porównywalny przedmiot transakcji jednocześnie od/do podatnika i podmiotu niepowiązanego)</w:t>
            </w:r>
          </w:p>
        </w:tc>
      </w:tr>
      <w:tr w:rsidR="00A738FD" w:rsidRPr="00162A6A" w14:paraId="24394BA0" w14:textId="77777777">
        <w:trPr>
          <w:trHeight w:val="45"/>
          <w:tblCellSpacing w:w="0" w:type="auto"/>
        </w:trPr>
        <w:tc>
          <w:tcPr>
            <w:tcW w:w="2198" w:type="dxa"/>
            <w:tcBorders>
              <w:bottom w:val="single" w:sz="8" w:space="0" w:color="000000"/>
              <w:right w:val="single" w:sz="8" w:space="0" w:color="000000"/>
            </w:tcBorders>
            <w:tcMar>
              <w:top w:w="15" w:type="dxa"/>
              <w:left w:w="15" w:type="dxa"/>
              <w:bottom w:w="15" w:type="dxa"/>
              <w:right w:w="15" w:type="dxa"/>
            </w:tcMar>
            <w:vAlign w:val="center"/>
          </w:tcPr>
          <w:p w14:paraId="363096B1" w14:textId="77777777" w:rsidR="00A738FD" w:rsidRPr="00162A6A" w:rsidRDefault="00162A6A">
            <w:pPr>
              <w:spacing w:after="0"/>
              <w:jc w:val="center"/>
              <w:rPr>
                <w:rFonts w:asciiTheme="minorHAnsi" w:hAnsiTheme="minorHAnsi"/>
              </w:rPr>
            </w:pPr>
            <w:r w:rsidRPr="00162A6A">
              <w:rPr>
                <w:rFonts w:asciiTheme="minorHAnsi" w:hAnsiTheme="minorHAnsi"/>
                <w:color w:val="000000"/>
              </w:rPr>
              <w:t>SW04</w:t>
            </w:r>
          </w:p>
        </w:tc>
        <w:tc>
          <w:tcPr>
            <w:tcW w:w="12309" w:type="dxa"/>
            <w:tcBorders>
              <w:bottom w:val="single" w:sz="8" w:space="0" w:color="000000"/>
              <w:right w:val="single" w:sz="8" w:space="0" w:color="000000"/>
            </w:tcBorders>
            <w:tcMar>
              <w:top w:w="15" w:type="dxa"/>
              <w:left w:w="15" w:type="dxa"/>
              <w:bottom w:w="15" w:type="dxa"/>
              <w:right w:w="15" w:type="dxa"/>
            </w:tcMar>
            <w:vAlign w:val="center"/>
          </w:tcPr>
          <w:p w14:paraId="0111D587" w14:textId="77777777" w:rsidR="00A738FD" w:rsidRPr="00162A6A" w:rsidRDefault="00162A6A">
            <w:pPr>
              <w:spacing w:after="0"/>
              <w:rPr>
                <w:rFonts w:asciiTheme="minorHAnsi" w:hAnsiTheme="minorHAnsi"/>
              </w:rPr>
            </w:pPr>
            <w:r w:rsidRPr="00162A6A">
              <w:rPr>
                <w:rFonts w:asciiTheme="minorHAnsi" w:hAnsiTheme="minorHAnsi"/>
                <w:color w:val="000000"/>
              </w:rPr>
              <w:t>Inny sposób weryfikacji rynkowego charakteru ceny</w:t>
            </w:r>
          </w:p>
        </w:tc>
      </w:tr>
    </w:tbl>
    <w:p w14:paraId="4516F9B7" w14:textId="77777777" w:rsidR="00A738FD" w:rsidRPr="00162A6A" w:rsidRDefault="00162A6A">
      <w:pPr>
        <w:spacing w:before="25" w:after="0"/>
        <w:rPr>
          <w:rFonts w:asciiTheme="minorHAnsi" w:hAnsiTheme="minorHAnsi"/>
        </w:rPr>
      </w:pPr>
      <w:r w:rsidRPr="00162A6A">
        <w:rPr>
          <w:rFonts w:asciiTheme="minorHAnsi" w:hAnsiTheme="minorHAnsi"/>
          <w:color w:val="000000"/>
        </w:rPr>
        <w:t>2) "</w:t>
      </w:r>
      <w:r w:rsidRPr="00162A6A">
        <w:rPr>
          <w:rFonts w:asciiTheme="minorHAnsi" w:hAnsiTheme="minorHAnsi"/>
          <w:b/>
          <w:color w:val="000000"/>
        </w:rPr>
        <w:t>Sposób ujęcia ceny porównywalnej</w:t>
      </w:r>
      <w:r w:rsidRPr="00162A6A">
        <w:rPr>
          <w:rFonts w:asciiTheme="minorHAnsi" w:hAnsiTheme="minorHAnsi"/>
          <w:color w:val="000000"/>
        </w:rPr>
        <w:t>" - wybierając kod z tabeli 25:</w:t>
      </w:r>
    </w:p>
    <w:p w14:paraId="1D76B67D" w14:textId="77777777" w:rsidR="00A738FD" w:rsidRPr="00162A6A" w:rsidRDefault="00162A6A">
      <w:pPr>
        <w:spacing w:before="25" w:after="0"/>
        <w:rPr>
          <w:rFonts w:asciiTheme="minorHAnsi" w:hAnsiTheme="minorHAnsi"/>
        </w:rPr>
      </w:pPr>
      <w:r w:rsidRPr="00162A6A">
        <w:rPr>
          <w:rFonts w:asciiTheme="minorHAnsi" w:hAnsiTheme="minorHAnsi"/>
          <w:color w:val="000000"/>
        </w:rPr>
        <w:t>Tabela 25</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1483"/>
        <w:gridCol w:w="7409"/>
      </w:tblGrid>
      <w:tr w:rsidR="00A738FD" w:rsidRPr="00162A6A" w14:paraId="0AD5F426" w14:textId="77777777">
        <w:trPr>
          <w:trHeight w:val="45"/>
          <w:tblCellSpacing w:w="0" w:type="auto"/>
        </w:trPr>
        <w:tc>
          <w:tcPr>
            <w:tcW w:w="2198" w:type="dxa"/>
            <w:tcBorders>
              <w:bottom w:val="single" w:sz="8" w:space="0" w:color="000000"/>
              <w:right w:val="single" w:sz="8" w:space="0" w:color="000000"/>
            </w:tcBorders>
            <w:tcMar>
              <w:top w:w="15" w:type="dxa"/>
              <w:left w:w="15" w:type="dxa"/>
              <w:bottom w:w="15" w:type="dxa"/>
              <w:right w:w="15" w:type="dxa"/>
            </w:tcMar>
            <w:vAlign w:val="center"/>
          </w:tcPr>
          <w:p w14:paraId="6E43A2D6" w14:textId="77777777" w:rsidR="00A738FD" w:rsidRPr="00162A6A" w:rsidRDefault="00162A6A">
            <w:pPr>
              <w:spacing w:after="0"/>
              <w:jc w:val="center"/>
              <w:rPr>
                <w:rFonts w:asciiTheme="minorHAnsi" w:hAnsiTheme="minorHAnsi"/>
              </w:rPr>
            </w:pPr>
            <w:r w:rsidRPr="00162A6A">
              <w:rPr>
                <w:rFonts w:asciiTheme="minorHAnsi" w:hAnsiTheme="minorHAnsi"/>
                <w:color w:val="000000"/>
              </w:rPr>
              <w:t>Kod</w:t>
            </w:r>
          </w:p>
        </w:tc>
        <w:tc>
          <w:tcPr>
            <w:tcW w:w="12309" w:type="dxa"/>
            <w:tcBorders>
              <w:bottom w:val="single" w:sz="8" w:space="0" w:color="000000"/>
              <w:right w:val="single" w:sz="8" w:space="0" w:color="000000"/>
            </w:tcBorders>
            <w:tcMar>
              <w:top w:w="15" w:type="dxa"/>
              <w:left w:w="15" w:type="dxa"/>
              <w:bottom w:w="15" w:type="dxa"/>
              <w:right w:w="15" w:type="dxa"/>
            </w:tcMar>
            <w:vAlign w:val="center"/>
          </w:tcPr>
          <w:p w14:paraId="33CAEC3F" w14:textId="77777777" w:rsidR="00A738FD" w:rsidRPr="00162A6A" w:rsidRDefault="00162A6A">
            <w:pPr>
              <w:spacing w:after="0"/>
              <w:jc w:val="center"/>
              <w:rPr>
                <w:rFonts w:asciiTheme="minorHAnsi" w:hAnsiTheme="minorHAnsi"/>
              </w:rPr>
            </w:pPr>
            <w:r w:rsidRPr="00162A6A">
              <w:rPr>
                <w:rFonts w:asciiTheme="minorHAnsi" w:hAnsiTheme="minorHAnsi"/>
                <w:color w:val="000000"/>
              </w:rPr>
              <w:t>Sposób ujęcia ceny</w:t>
            </w:r>
          </w:p>
        </w:tc>
      </w:tr>
      <w:tr w:rsidR="00A738FD" w:rsidRPr="00162A6A" w14:paraId="52FCFAF2" w14:textId="77777777">
        <w:trPr>
          <w:trHeight w:val="45"/>
          <w:tblCellSpacing w:w="0" w:type="auto"/>
        </w:trPr>
        <w:tc>
          <w:tcPr>
            <w:tcW w:w="2198" w:type="dxa"/>
            <w:tcBorders>
              <w:bottom w:val="single" w:sz="8" w:space="0" w:color="000000"/>
              <w:right w:val="single" w:sz="8" w:space="0" w:color="000000"/>
            </w:tcBorders>
            <w:tcMar>
              <w:top w:w="15" w:type="dxa"/>
              <w:left w:w="15" w:type="dxa"/>
              <w:bottom w:w="15" w:type="dxa"/>
              <w:right w:w="15" w:type="dxa"/>
            </w:tcMar>
            <w:vAlign w:val="center"/>
          </w:tcPr>
          <w:p w14:paraId="4D03FF51" w14:textId="77777777" w:rsidR="00A738FD" w:rsidRPr="00162A6A" w:rsidRDefault="00162A6A">
            <w:pPr>
              <w:spacing w:after="0"/>
              <w:jc w:val="center"/>
              <w:rPr>
                <w:rFonts w:asciiTheme="minorHAnsi" w:hAnsiTheme="minorHAnsi"/>
              </w:rPr>
            </w:pPr>
            <w:r w:rsidRPr="00162A6A">
              <w:rPr>
                <w:rFonts w:asciiTheme="minorHAnsi" w:hAnsiTheme="minorHAnsi"/>
                <w:color w:val="000000"/>
              </w:rPr>
              <w:t>CK01</w:t>
            </w:r>
          </w:p>
        </w:tc>
        <w:tc>
          <w:tcPr>
            <w:tcW w:w="12309" w:type="dxa"/>
            <w:tcBorders>
              <w:bottom w:val="single" w:sz="8" w:space="0" w:color="000000"/>
              <w:right w:val="single" w:sz="8" w:space="0" w:color="000000"/>
            </w:tcBorders>
            <w:tcMar>
              <w:top w:w="15" w:type="dxa"/>
              <w:left w:w="15" w:type="dxa"/>
              <w:bottom w:w="15" w:type="dxa"/>
              <w:right w:w="15" w:type="dxa"/>
            </w:tcMar>
            <w:vAlign w:val="center"/>
          </w:tcPr>
          <w:p w14:paraId="2D669208" w14:textId="77777777" w:rsidR="00A738FD" w:rsidRPr="00162A6A" w:rsidRDefault="00162A6A">
            <w:pPr>
              <w:spacing w:after="0"/>
              <w:rPr>
                <w:rFonts w:asciiTheme="minorHAnsi" w:hAnsiTheme="minorHAnsi"/>
              </w:rPr>
            </w:pPr>
            <w:r w:rsidRPr="00162A6A">
              <w:rPr>
                <w:rFonts w:asciiTheme="minorHAnsi" w:hAnsiTheme="minorHAnsi"/>
                <w:color w:val="000000"/>
              </w:rPr>
              <w:t>Cena wyrażona kwotowo</w:t>
            </w:r>
          </w:p>
        </w:tc>
      </w:tr>
      <w:tr w:rsidR="00A738FD" w:rsidRPr="00162A6A" w14:paraId="1AB8AA1B" w14:textId="77777777">
        <w:trPr>
          <w:trHeight w:val="45"/>
          <w:tblCellSpacing w:w="0" w:type="auto"/>
        </w:trPr>
        <w:tc>
          <w:tcPr>
            <w:tcW w:w="2198" w:type="dxa"/>
            <w:tcBorders>
              <w:bottom w:val="single" w:sz="8" w:space="0" w:color="000000"/>
              <w:right w:val="single" w:sz="8" w:space="0" w:color="000000"/>
            </w:tcBorders>
            <w:tcMar>
              <w:top w:w="15" w:type="dxa"/>
              <w:left w:w="15" w:type="dxa"/>
              <w:bottom w:w="15" w:type="dxa"/>
              <w:right w:w="15" w:type="dxa"/>
            </w:tcMar>
            <w:vAlign w:val="center"/>
          </w:tcPr>
          <w:p w14:paraId="4E33FF0A" w14:textId="77777777" w:rsidR="00A738FD" w:rsidRPr="00162A6A" w:rsidRDefault="00162A6A">
            <w:pPr>
              <w:spacing w:after="0"/>
              <w:jc w:val="center"/>
              <w:rPr>
                <w:rFonts w:asciiTheme="minorHAnsi" w:hAnsiTheme="minorHAnsi"/>
              </w:rPr>
            </w:pPr>
            <w:r w:rsidRPr="00162A6A">
              <w:rPr>
                <w:rFonts w:asciiTheme="minorHAnsi" w:hAnsiTheme="minorHAnsi"/>
                <w:color w:val="000000"/>
              </w:rPr>
              <w:t>CK02</w:t>
            </w:r>
          </w:p>
        </w:tc>
        <w:tc>
          <w:tcPr>
            <w:tcW w:w="12309" w:type="dxa"/>
            <w:tcBorders>
              <w:bottom w:val="single" w:sz="8" w:space="0" w:color="000000"/>
              <w:right w:val="single" w:sz="8" w:space="0" w:color="000000"/>
            </w:tcBorders>
            <w:tcMar>
              <w:top w:w="15" w:type="dxa"/>
              <w:left w:w="15" w:type="dxa"/>
              <w:bottom w:w="15" w:type="dxa"/>
              <w:right w:w="15" w:type="dxa"/>
            </w:tcMar>
            <w:vAlign w:val="center"/>
          </w:tcPr>
          <w:p w14:paraId="3BCBF667" w14:textId="77777777" w:rsidR="00A738FD" w:rsidRPr="00162A6A" w:rsidRDefault="00162A6A">
            <w:pPr>
              <w:spacing w:after="0"/>
              <w:rPr>
                <w:rFonts w:asciiTheme="minorHAnsi" w:hAnsiTheme="minorHAnsi"/>
              </w:rPr>
            </w:pPr>
            <w:r w:rsidRPr="00162A6A">
              <w:rPr>
                <w:rFonts w:asciiTheme="minorHAnsi" w:hAnsiTheme="minorHAnsi"/>
                <w:color w:val="000000"/>
              </w:rPr>
              <w:t>Cena wyrażona procentowo</w:t>
            </w:r>
          </w:p>
        </w:tc>
      </w:tr>
    </w:tbl>
    <w:p w14:paraId="39629BBC" w14:textId="77777777" w:rsidR="00A738FD" w:rsidRPr="00162A6A" w:rsidRDefault="00162A6A">
      <w:pPr>
        <w:spacing w:before="25" w:after="0"/>
        <w:rPr>
          <w:rFonts w:asciiTheme="minorHAnsi" w:hAnsiTheme="minorHAnsi"/>
        </w:rPr>
      </w:pPr>
      <w:r w:rsidRPr="00162A6A">
        <w:rPr>
          <w:rFonts w:asciiTheme="minorHAnsi" w:hAnsiTheme="minorHAnsi"/>
          <w:color w:val="000000"/>
        </w:rPr>
        <w:t>Wybór określony w polu "</w:t>
      </w:r>
      <w:r w:rsidRPr="00162A6A">
        <w:rPr>
          <w:rFonts w:asciiTheme="minorHAnsi" w:hAnsiTheme="minorHAnsi"/>
          <w:b/>
          <w:color w:val="000000"/>
        </w:rPr>
        <w:t>Sposób ujęcia ceny porównywalnej</w:t>
      </w:r>
      <w:r w:rsidRPr="00162A6A">
        <w:rPr>
          <w:rFonts w:asciiTheme="minorHAnsi" w:hAnsiTheme="minorHAnsi"/>
          <w:color w:val="000000"/>
        </w:rPr>
        <w:t>" jest konsekwencją dokonania wyboru w polu "</w:t>
      </w:r>
      <w:r w:rsidRPr="00162A6A">
        <w:rPr>
          <w:rFonts w:asciiTheme="minorHAnsi" w:hAnsiTheme="minorHAnsi"/>
          <w:b/>
          <w:color w:val="000000"/>
        </w:rPr>
        <w:t>Sposób ujęcia ceny transakcji kontrolowanej</w:t>
      </w:r>
      <w:r w:rsidRPr="00162A6A">
        <w:rPr>
          <w:rFonts w:asciiTheme="minorHAnsi" w:hAnsiTheme="minorHAnsi"/>
          <w:color w:val="000000"/>
        </w:rPr>
        <w:t>" w części 5.2.1 objaśnień;</w:t>
      </w:r>
    </w:p>
    <w:p w14:paraId="16FD518B" w14:textId="77777777" w:rsidR="00A738FD" w:rsidRPr="00162A6A" w:rsidRDefault="00162A6A">
      <w:pPr>
        <w:spacing w:before="25" w:after="0"/>
        <w:rPr>
          <w:rFonts w:asciiTheme="minorHAnsi" w:hAnsiTheme="minorHAnsi"/>
        </w:rPr>
      </w:pPr>
      <w:r w:rsidRPr="00162A6A">
        <w:rPr>
          <w:rFonts w:asciiTheme="minorHAnsi" w:hAnsiTheme="minorHAnsi"/>
          <w:color w:val="000000"/>
        </w:rPr>
        <w:t>3) "</w:t>
      </w:r>
      <w:r w:rsidRPr="00162A6A">
        <w:rPr>
          <w:rFonts w:asciiTheme="minorHAnsi" w:hAnsiTheme="minorHAnsi"/>
          <w:b/>
          <w:color w:val="000000"/>
        </w:rPr>
        <w:t>Rodzaj przedziału</w:t>
      </w:r>
      <w:r w:rsidRPr="00162A6A">
        <w:rPr>
          <w:rFonts w:asciiTheme="minorHAnsi" w:hAnsiTheme="minorHAnsi"/>
          <w:color w:val="000000"/>
        </w:rPr>
        <w:t>" - wybierając kod z tabeli 26:</w:t>
      </w:r>
    </w:p>
    <w:p w14:paraId="0F2DF799" w14:textId="77777777" w:rsidR="00A738FD" w:rsidRPr="00162A6A" w:rsidRDefault="00162A6A">
      <w:pPr>
        <w:spacing w:before="25" w:after="0"/>
        <w:rPr>
          <w:rFonts w:asciiTheme="minorHAnsi" w:hAnsiTheme="minorHAnsi"/>
        </w:rPr>
      </w:pPr>
      <w:r w:rsidRPr="00162A6A">
        <w:rPr>
          <w:rFonts w:asciiTheme="minorHAnsi" w:hAnsiTheme="minorHAnsi"/>
          <w:color w:val="000000"/>
        </w:rPr>
        <w:t>Tabela 26</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1437"/>
        <w:gridCol w:w="7455"/>
      </w:tblGrid>
      <w:tr w:rsidR="00A738FD" w:rsidRPr="00162A6A" w14:paraId="121F8390" w14:textId="77777777">
        <w:trPr>
          <w:trHeight w:val="45"/>
          <w:tblCellSpacing w:w="0" w:type="auto"/>
        </w:trPr>
        <w:tc>
          <w:tcPr>
            <w:tcW w:w="2197" w:type="dxa"/>
            <w:tcBorders>
              <w:bottom w:val="single" w:sz="8" w:space="0" w:color="000000"/>
              <w:right w:val="single" w:sz="8" w:space="0" w:color="000000"/>
            </w:tcBorders>
            <w:tcMar>
              <w:top w:w="15" w:type="dxa"/>
              <w:left w:w="15" w:type="dxa"/>
              <w:bottom w:w="15" w:type="dxa"/>
              <w:right w:w="15" w:type="dxa"/>
            </w:tcMar>
            <w:vAlign w:val="center"/>
          </w:tcPr>
          <w:p w14:paraId="7180619A" w14:textId="77777777" w:rsidR="00A738FD" w:rsidRPr="00162A6A" w:rsidRDefault="00162A6A">
            <w:pPr>
              <w:spacing w:after="0"/>
              <w:jc w:val="center"/>
              <w:rPr>
                <w:rFonts w:asciiTheme="minorHAnsi" w:hAnsiTheme="minorHAnsi"/>
              </w:rPr>
            </w:pPr>
            <w:r w:rsidRPr="00162A6A">
              <w:rPr>
                <w:rFonts w:asciiTheme="minorHAnsi" w:hAnsiTheme="minorHAnsi"/>
                <w:color w:val="000000"/>
              </w:rPr>
              <w:t>Kod</w:t>
            </w:r>
          </w:p>
        </w:tc>
        <w:tc>
          <w:tcPr>
            <w:tcW w:w="12304" w:type="dxa"/>
            <w:tcBorders>
              <w:bottom w:val="single" w:sz="8" w:space="0" w:color="000000"/>
              <w:right w:val="single" w:sz="8" w:space="0" w:color="000000"/>
            </w:tcBorders>
            <w:tcMar>
              <w:top w:w="15" w:type="dxa"/>
              <w:left w:w="15" w:type="dxa"/>
              <w:bottom w:w="15" w:type="dxa"/>
              <w:right w:w="15" w:type="dxa"/>
            </w:tcMar>
            <w:vAlign w:val="center"/>
          </w:tcPr>
          <w:p w14:paraId="652D338D" w14:textId="77777777" w:rsidR="00A738FD" w:rsidRPr="00162A6A" w:rsidRDefault="00162A6A">
            <w:pPr>
              <w:spacing w:after="0"/>
              <w:jc w:val="center"/>
              <w:rPr>
                <w:rFonts w:asciiTheme="minorHAnsi" w:hAnsiTheme="minorHAnsi"/>
              </w:rPr>
            </w:pPr>
            <w:r w:rsidRPr="00162A6A">
              <w:rPr>
                <w:rFonts w:asciiTheme="minorHAnsi" w:hAnsiTheme="minorHAnsi"/>
                <w:color w:val="000000"/>
              </w:rPr>
              <w:t>Rodzaj przedziału</w:t>
            </w:r>
          </w:p>
        </w:tc>
      </w:tr>
      <w:tr w:rsidR="00A738FD" w:rsidRPr="00162A6A" w14:paraId="038D89F9" w14:textId="77777777">
        <w:trPr>
          <w:trHeight w:val="45"/>
          <w:tblCellSpacing w:w="0" w:type="auto"/>
        </w:trPr>
        <w:tc>
          <w:tcPr>
            <w:tcW w:w="2197" w:type="dxa"/>
            <w:tcBorders>
              <w:bottom w:val="single" w:sz="8" w:space="0" w:color="000000"/>
              <w:right w:val="single" w:sz="8" w:space="0" w:color="000000"/>
            </w:tcBorders>
            <w:tcMar>
              <w:top w:w="15" w:type="dxa"/>
              <w:left w:w="15" w:type="dxa"/>
              <w:bottom w:w="15" w:type="dxa"/>
              <w:right w:w="15" w:type="dxa"/>
            </w:tcMar>
            <w:vAlign w:val="center"/>
          </w:tcPr>
          <w:p w14:paraId="5E06EEE5" w14:textId="77777777" w:rsidR="00A738FD" w:rsidRPr="00162A6A" w:rsidRDefault="00162A6A">
            <w:pPr>
              <w:spacing w:after="0"/>
              <w:jc w:val="center"/>
              <w:rPr>
                <w:rFonts w:asciiTheme="minorHAnsi" w:hAnsiTheme="minorHAnsi"/>
              </w:rPr>
            </w:pPr>
            <w:r w:rsidRPr="00162A6A">
              <w:rPr>
                <w:rFonts w:asciiTheme="minorHAnsi" w:hAnsiTheme="minorHAnsi"/>
                <w:color w:val="000000"/>
              </w:rPr>
              <w:t>RP01</w:t>
            </w:r>
          </w:p>
        </w:tc>
        <w:tc>
          <w:tcPr>
            <w:tcW w:w="12304" w:type="dxa"/>
            <w:tcBorders>
              <w:bottom w:val="single" w:sz="8" w:space="0" w:color="000000"/>
              <w:right w:val="single" w:sz="8" w:space="0" w:color="000000"/>
            </w:tcBorders>
            <w:tcMar>
              <w:top w:w="15" w:type="dxa"/>
              <w:left w:w="15" w:type="dxa"/>
              <w:bottom w:w="15" w:type="dxa"/>
              <w:right w:w="15" w:type="dxa"/>
            </w:tcMar>
            <w:vAlign w:val="center"/>
          </w:tcPr>
          <w:p w14:paraId="4B07C140" w14:textId="77777777" w:rsidR="00A738FD" w:rsidRPr="00162A6A" w:rsidRDefault="00162A6A">
            <w:pPr>
              <w:spacing w:after="0"/>
              <w:rPr>
                <w:rFonts w:asciiTheme="minorHAnsi" w:hAnsiTheme="minorHAnsi"/>
              </w:rPr>
            </w:pPr>
            <w:r w:rsidRPr="00162A6A">
              <w:rPr>
                <w:rFonts w:asciiTheme="minorHAnsi" w:hAnsiTheme="minorHAnsi"/>
                <w:color w:val="000000"/>
              </w:rPr>
              <w:t xml:space="preserve">Przedział </w:t>
            </w:r>
            <w:proofErr w:type="spellStart"/>
            <w:r w:rsidRPr="00162A6A">
              <w:rPr>
                <w:rFonts w:asciiTheme="minorHAnsi" w:hAnsiTheme="minorHAnsi"/>
                <w:color w:val="000000"/>
              </w:rPr>
              <w:t>międzykwartylowy</w:t>
            </w:r>
            <w:proofErr w:type="spellEnd"/>
          </w:p>
        </w:tc>
      </w:tr>
      <w:tr w:rsidR="00A738FD" w:rsidRPr="00162A6A" w14:paraId="7A82BEE5" w14:textId="77777777">
        <w:trPr>
          <w:trHeight w:val="45"/>
          <w:tblCellSpacing w:w="0" w:type="auto"/>
        </w:trPr>
        <w:tc>
          <w:tcPr>
            <w:tcW w:w="2197" w:type="dxa"/>
            <w:tcBorders>
              <w:bottom w:val="single" w:sz="8" w:space="0" w:color="000000"/>
              <w:right w:val="single" w:sz="8" w:space="0" w:color="000000"/>
            </w:tcBorders>
            <w:tcMar>
              <w:top w:w="15" w:type="dxa"/>
              <w:left w:w="15" w:type="dxa"/>
              <w:bottom w:w="15" w:type="dxa"/>
              <w:right w:w="15" w:type="dxa"/>
            </w:tcMar>
            <w:vAlign w:val="center"/>
          </w:tcPr>
          <w:p w14:paraId="67F2C123" w14:textId="77777777" w:rsidR="00A738FD" w:rsidRPr="00162A6A" w:rsidRDefault="00162A6A">
            <w:pPr>
              <w:spacing w:after="0"/>
              <w:jc w:val="center"/>
              <w:rPr>
                <w:rFonts w:asciiTheme="minorHAnsi" w:hAnsiTheme="minorHAnsi"/>
              </w:rPr>
            </w:pPr>
            <w:r w:rsidRPr="00162A6A">
              <w:rPr>
                <w:rFonts w:asciiTheme="minorHAnsi" w:hAnsiTheme="minorHAnsi"/>
                <w:color w:val="000000"/>
              </w:rPr>
              <w:t>RP02</w:t>
            </w:r>
          </w:p>
        </w:tc>
        <w:tc>
          <w:tcPr>
            <w:tcW w:w="12304" w:type="dxa"/>
            <w:tcBorders>
              <w:bottom w:val="single" w:sz="8" w:space="0" w:color="000000"/>
              <w:right w:val="single" w:sz="8" w:space="0" w:color="000000"/>
            </w:tcBorders>
            <w:tcMar>
              <w:top w:w="15" w:type="dxa"/>
              <w:left w:w="15" w:type="dxa"/>
              <w:bottom w:w="15" w:type="dxa"/>
              <w:right w:w="15" w:type="dxa"/>
            </w:tcMar>
            <w:vAlign w:val="center"/>
          </w:tcPr>
          <w:p w14:paraId="66E857F2" w14:textId="77777777" w:rsidR="00A738FD" w:rsidRPr="00162A6A" w:rsidRDefault="00162A6A">
            <w:pPr>
              <w:spacing w:after="0"/>
              <w:rPr>
                <w:rFonts w:asciiTheme="minorHAnsi" w:hAnsiTheme="minorHAnsi"/>
              </w:rPr>
            </w:pPr>
            <w:r w:rsidRPr="00162A6A">
              <w:rPr>
                <w:rFonts w:asciiTheme="minorHAnsi" w:hAnsiTheme="minorHAnsi"/>
                <w:color w:val="000000"/>
              </w:rPr>
              <w:t>Przedział pełny</w:t>
            </w:r>
          </w:p>
        </w:tc>
      </w:tr>
      <w:tr w:rsidR="00A738FD" w:rsidRPr="00162A6A" w14:paraId="3C964FFF" w14:textId="77777777">
        <w:trPr>
          <w:trHeight w:val="45"/>
          <w:tblCellSpacing w:w="0" w:type="auto"/>
        </w:trPr>
        <w:tc>
          <w:tcPr>
            <w:tcW w:w="2197" w:type="dxa"/>
            <w:tcBorders>
              <w:bottom w:val="single" w:sz="8" w:space="0" w:color="000000"/>
              <w:right w:val="single" w:sz="8" w:space="0" w:color="000000"/>
            </w:tcBorders>
            <w:tcMar>
              <w:top w:w="15" w:type="dxa"/>
              <w:left w:w="15" w:type="dxa"/>
              <w:bottom w:w="15" w:type="dxa"/>
              <w:right w:w="15" w:type="dxa"/>
            </w:tcMar>
            <w:vAlign w:val="center"/>
          </w:tcPr>
          <w:p w14:paraId="04E24B2F" w14:textId="77777777" w:rsidR="00A738FD" w:rsidRPr="00162A6A" w:rsidRDefault="00162A6A">
            <w:pPr>
              <w:spacing w:after="0"/>
              <w:jc w:val="center"/>
              <w:rPr>
                <w:rFonts w:asciiTheme="minorHAnsi" w:hAnsiTheme="minorHAnsi"/>
              </w:rPr>
            </w:pPr>
            <w:r w:rsidRPr="00162A6A">
              <w:rPr>
                <w:rFonts w:asciiTheme="minorHAnsi" w:hAnsiTheme="minorHAnsi"/>
                <w:color w:val="000000"/>
              </w:rPr>
              <w:t>RP03</w:t>
            </w:r>
          </w:p>
        </w:tc>
        <w:tc>
          <w:tcPr>
            <w:tcW w:w="12304" w:type="dxa"/>
            <w:tcBorders>
              <w:bottom w:val="single" w:sz="8" w:space="0" w:color="000000"/>
              <w:right w:val="single" w:sz="8" w:space="0" w:color="000000"/>
            </w:tcBorders>
            <w:tcMar>
              <w:top w:w="15" w:type="dxa"/>
              <w:left w:w="15" w:type="dxa"/>
              <w:bottom w:w="15" w:type="dxa"/>
              <w:right w:w="15" w:type="dxa"/>
            </w:tcMar>
            <w:vAlign w:val="center"/>
          </w:tcPr>
          <w:p w14:paraId="786B0471" w14:textId="77777777" w:rsidR="00A738FD" w:rsidRPr="00162A6A" w:rsidRDefault="00162A6A">
            <w:pPr>
              <w:spacing w:after="0"/>
              <w:rPr>
                <w:rFonts w:asciiTheme="minorHAnsi" w:hAnsiTheme="minorHAnsi"/>
              </w:rPr>
            </w:pPr>
            <w:r w:rsidRPr="00162A6A">
              <w:rPr>
                <w:rFonts w:asciiTheme="minorHAnsi" w:hAnsiTheme="minorHAnsi"/>
                <w:color w:val="000000"/>
              </w:rPr>
              <w:t>Inny przedział</w:t>
            </w:r>
          </w:p>
        </w:tc>
      </w:tr>
      <w:tr w:rsidR="00A738FD" w:rsidRPr="00162A6A" w14:paraId="6A2B43B0" w14:textId="77777777">
        <w:trPr>
          <w:trHeight w:val="45"/>
          <w:tblCellSpacing w:w="0" w:type="auto"/>
        </w:trPr>
        <w:tc>
          <w:tcPr>
            <w:tcW w:w="2197" w:type="dxa"/>
            <w:tcBorders>
              <w:bottom w:val="single" w:sz="8" w:space="0" w:color="000000"/>
              <w:right w:val="single" w:sz="8" w:space="0" w:color="000000"/>
            </w:tcBorders>
            <w:tcMar>
              <w:top w:w="15" w:type="dxa"/>
              <w:left w:w="15" w:type="dxa"/>
              <w:bottom w:w="15" w:type="dxa"/>
              <w:right w:w="15" w:type="dxa"/>
            </w:tcMar>
            <w:vAlign w:val="center"/>
          </w:tcPr>
          <w:p w14:paraId="6D87C7AB" w14:textId="77777777" w:rsidR="00A738FD" w:rsidRPr="00162A6A" w:rsidRDefault="00162A6A">
            <w:pPr>
              <w:spacing w:after="0"/>
              <w:jc w:val="center"/>
              <w:rPr>
                <w:rFonts w:asciiTheme="minorHAnsi" w:hAnsiTheme="minorHAnsi"/>
              </w:rPr>
            </w:pPr>
            <w:r w:rsidRPr="00162A6A">
              <w:rPr>
                <w:rFonts w:asciiTheme="minorHAnsi" w:hAnsiTheme="minorHAnsi"/>
                <w:color w:val="000000"/>
              </w:rPr>
              <w:t>RP04</w:t>
            </w:r>
          </w:p>
        </w:tc>
        <w:tc>
          <w:tcPr>
            <w:tcW w:w="12304" w:type="dxa"/>
            <w:tcBorders>
              <w:bottom w:val="single" w:sz="8" w:space="0" w:color="000000"/>
              <w:right w:val="single" w:sz="8" w:space="0" w:color="000000"/>
            </w:tcBorders>
            <w:tcMar>
              <w:top w:w="15" w:type="dxa"/>
              <w:left w:w="15" w:type="dxa"/>
              <w:bottom w:w="15" w:type="dxa"/>
              <w:right w:w="15" w:type="dxa"/>
            </w:tcMar>
            <w:vAlign w:val="center"/>
          </w:tcPr>
          <w:p w14:paraId="0D03E9C1" w14:textId="77777777" w:rsidR="00A738FD" w:rsidRPr="00162A6A" w:rsidRDefault="00162A6A">
            <w:pPr>
              <w:spacing w:after="0"/>
              <w:rPr>
                <w:rFonts w:asciiTheme="minorHAnsi" w:hAnsiTheme="minorHAnsi"/>
              </w:rPr>
            </w:pPr>
            <w:r w:rsidRPr="00162A6A">
              <w:rPr>
                <w:rFonts w:asciiTheme="minorHAnsi" w:hAnsiTheme="minorHAnsi"/>
                <w:color w:val="000000"/>
              </w:rPr>
              <w:t>Jedna wartość</w:t>
            </w:r>
          </w:p>
        </w:tc>
      </w:tr>
    </w:tbl>
    <w:p w14:paraId="18D0A815" w14:textId="77777777" w:rsidR="00A738FD" w:rsidRPr="00162A6A" w:rsidRDefault="00162A6A">
      <w:pPr>
        <w:spacing w:before="25" w:after="0"/>
        <w:rPr>
          <w:rFonts w:asciiTheme="minorHAnsi" w:hAnsiTheme="minorHAnsi"/>
        </w:rPr>
      </w:pPr>
      <w:r w:rsidRPr="00162A6A">
        <w:rPr>
          <w:rFonts w:asciiTheme="minorHAnsi" w:hAnsiTheme="minorHAnsi"/>
          <w:color w:val="000000"/>
        </w:rPr>
        <w:t>a) jeżeli w tabeli 26 wybrano kod "RP01", kod "RP02" lub kod "RP03", w polach "</w:t>
      </w:r>
      <w:r w:rsidRPr="00162A6A">
        <w:rPr>
          <w:rFonts w:asciiTheme="minorHAnsi" w:hAnsiTheme="minorHAnsi"/>
          <w:b/>
          <w:color w:val="000000"/>
        </w:rPr>
        <w:t>Cena porównywalna min.</w:t>
      </w:r>
      <w:r w:rsidRPr="00162A6A">
        <w:rPr>
          <w:rFonts w:asciiTheme="minorHAnsi" w:hAnsiTheme="minorHAnsi"/>
          <w:color w:val="000000"/>
        </w:rPr>
        <w:t>" i "</w:t>
      </w:r>
      <w:r w:rsidRPr="00162A6A">
        <w:rPr>
          <w:rFonts w:asciiTheme="minorHAnsi" w:hAnsiTheme="minorHAnsi"/>
          <w:b/>
          <w:color w:val="000000"/>
        </w:rPr>
        <w:t>Cena porównywalna max.</w:t>
      </w:r>
      <w:r w:rsidRPr="00162A6A">
        <w:rPr>
          <w:rFonts w:asciiTheme="minorHAnsi" w:hAnsiTheme="minorHAnsi"/>
          <w:color w:val="000000"/>
        </w:rPr>
        <w:t>" należy wskazać odpowiednio najniższą i najwyższą wartość porównywalnych cen jednostkowych użytych do weryfikacji rynkowego charakteru ceny,</w:t>
      </w:r>
    </w:p>
    <w:p w14:paraId="17CCEBBF" w14:textId="77777777" w:rsidR="00A738FD" w:rsidRPr="00162A6A" w:rsidRDefault="00162A6A">
      <w:pPr>
        <w:spacing w:before="25" w:after="0"/>
        <w:rPr>
          <w:rFonts w:asciiTheme="minorHAnsi" w:hAnsiTheme="minorHAnsi"/>
        </w:rPr>
      </w:pPr>
      <w:r w:rsidRPr="00162A6A">
        <w:rPr>
          <w:rFonts w:asciiTheme="minorHAnsi" w:hAnsiTheme="minorHAnsi"/>
          <w:color w:val="000000"/>
        </w:rPr>
        <w:t>b) jeżeli w tabeli 26 wybrano kod "RP03", należy dodatkowo wskazać, jaki przedział został zastosowany w polu "</w:t>
      </w:r>
      <w:r w:rsidRPr="00162A6A">
        <w:rPr>
          <w:rFonts w:asciiTheme="minorHAnsi" w:hAnsiTheme="minorHAnsi"/>
          <w:b/>
          <w:color w:val="000000"/>
        </w:rPr>
        <w:t>Opis przedziału"</w:t>
      </w:r>
      <w:r w:rsidRPr="00162A6A">
        <w:rPr>
          <w:rFonts w:asciiTheme="minorHAnsi" w:hAnsiTheme="minorHAnsi"/>
          <w:color w:val="000000"/>
        </w:rPr>
        <w:t>,</w:t>
      </w:r>
    </w:p>
    <w:p w14:paraId="2B7CC81E" w14:textId="77777777" w:rsidR="00A738FD" w:rsidRPr="00162A6A" w:rsidRDefault="00162A6A">
      <w:pPr>
        <w:spacing w:before="25" w:after="0"/>
        <w:rPr>
          <w:rFonts w:asciiTheme="minorHAnsi" w:hAnsiTheme="minorHAnsi"/>
        </w:rPr>
      </w:pPr>
      <w:r w:rsidRPr="00162A6A">
        <w:rPr>
          <w:rFonts w:asciiTheme="minorHAnsi" w:hAnsiTheme="minorHAnsi"/>
          <w:color w:val="000000"/>
        </w:rPr>
        <w:t>c) jeżeli w tabeli 26 wybrano kod "RP04" (użyto tylko jednej wartości ceny na potrzeby porównania), w polu "</w:t>
      </w:r>
      <w:r w:rsidRPr="00162A6A">
        <w:rPr>
          <w:rFonts w:asciiTheme="minorHAnsi" w:hAnsiTheme="minorHAnsi"/>
          <w:b/>
          <w:color w:val="000000"/>
        </w:rPr>
        <w:t>Wysokość ceny porównywalnej</w:t>
      </w:r>
      <w:r w:rsidRPr="00162A6A">
        <w:rPr>
          <w:rFonts w:asciiTheme="minorHAnsi" w:hAnsiTheme="minorHAnsi"/>
          <w:color w:val="000000"/>
        </w:rPr>
        <w:t>" należy wskazać jej wartość;</w:t>
      </w:r>
    </w:p>
    <w:p w14:paraId="6D15F68B" w14:textId="77777777" w:rsidR="00A738FD" w:rsidRPr="00162A6A" w:rsidRDefault="00162A6A">
      <w:pPr>
        <w:spacing w:before="25" w:after="0"/>
        <w:rPr>
          <w:rFonts w:asciiTheme="minorHAnsi" w:hAnsiTheme="minorHAnsi"/>
        </w:rPr>
      </w:pPr>
      <w:r w:rsidRPr="00162A6A">
        <w:rPr>
          <w:rFonts w:asciiTheme="minorHAnsi" w:hAnsiTheme="minorHAnsi"/>
          <w:color w:val="000000"/>
        </w:rPr>
        <w:lastRenderedPageBreak/>
        <w:t>4) "</w:t>
      </w:r>
      <w:r w:rsidRPr="00162A6A">
        <w:rPr>
          <w:rFonts w:asciiTheme="minorHAnsi" w:hAnsiTheme="minorHAnsi"/>
          <w:b/>
          <w:color w:val="000000"/>
        </w:rPr>
        <w:t>Korekty porównywalności wyników</w:t>
      </w:r>
      <w:r w:rsidRPr="00162A6A">
        <w:rPr>
          <w:rFonts w:asciiTheme="minorHAnsi" w:hAnsiTheme="minorHAnsi"/>
          <w:color w:val="000000"/>
        </w:rPr>
        <w:t>" - należy wskazać, czy przeprowadzając analizę cen transferowych, dokonano korekt wyników w celu uzyskania wyższej porównywalności do badanej transakcji kontrolowanej, wybierając kod z tabeli 27:</w:t>
      </w:r>
    </w:p>
    <w:p w14:paraId="7EA035EB" w14:textId="77777777" w:rsidR="00A738FD" w:rsidRPr="00162A6A" w:rsidRDefault="00162A6A">
      <w:pPr>
        <w:spacing w:before="25" w:after="0"/>
        <w:rPr>
          <w:rFonts w:asciiTheme="minorHAnsi" w:hAnsiTheme="minorHAnsi"/>
        </w:rPr>
      </w:pPr>
      <w:r w:rsidRPr="00162A6A">
        <w:rPr>
          <w:rFonts w:asciiTheme="minorHAnsi" w:hAnsiTheme="minorHAnsi"/>
          <w:color w:val="000000"/>
        </w:rPr>
        <w:t>Tabela 27</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1517"/>
        <w:gridCol w:w="7375"/>
      </w:tblGrid>
      <w:tr w:rsidR="00A738FD" w:rsidRPr="00162A6A" w14:paraId="0ED43D78" w14:textId="77777777">
        <w:trPr>
          <w:trHeight w:val="45"/>
          <w:tblCellSpacing w:w="0" w:type="auto"/>
        </w:trPr>
        <w:tc>
          <w:tcPr>
            <w:tcW w:w="2343" w:type="dxa"/>
            <w:tcBorders>
              <w:bottom w:val="single" w:sz="8" w:space="0" w:color="000000"/>
              <w:right w:val="single" w:sz="8" w:space="0" w:color="000000"/>
            </w:tcBorders>
            <w:tcMar>
              <w:top w:w="15" w:type="dxa"/>
              <w:left w:w="15" w:type="dxa"/>
              <w:bottom w:w="15" w:type="dxa"/>
              <w:right w:w="15" w:type="dxa"/>
            </w:tcMar>
            <w:vAlign w:val="center"/>
          </w:tcPr>
          <w:p w14:paraId="63416949" w14:textId="77777777" w:rsidR="00A738FD" w:rsidRPr="00162A6A" w:rsidRDefault="00162A6A">
            <w:pPr>
              <w:spacing w:after="0"/>
              <w:jc w:val="center"/>
              <w:rPr>
                <w:rFonts w:asciiTheme="minorHAnsi" w:hAnsiTheme="minorHAnsi"/>
              </w:rPr>
            </w:pPr>
            <w:r w:rsidRPr="00162A6A">
              <w:rPr>
                <w:rFonts w:asciiTheme="minorHAnsi" w:hAnsiTheme="minorHAnsi"/>
                <w:color w:val="000000"/>
              </w:rPr>
              <w:t>Kod</w:t>
            </w:r>
          </w:p>
        </w:tc>
        <w:tc>
          <w:tcPr>
            <w:tcW w:w="12158" w:type="dxa"/>
            <w:tcBorders>
              <w:bottom w:val="single" w:sz="8" w:space="0" w:color="000000"/>
              <w:right w:val="single" w:sz="8" w:space="0" w:color="000000"/>
            </w:tcBorders>
            <w:tcMar>
              <w:top w:w="15" w:type="dxa"/>
              <w:left w:w="15" w:type="dxa"/>
              <w:bottom w:w="15" w:type="dxa"/>
              <w:right w:w="15" w:type="dxa"/>
            </w:tcMar>
            <w:vAlign w:val="center"/>
          </w:tcPr>
          <w:p w14:paraId="5F710B88" w14:textId="77777777" w:rsidR="00A738FD" w:rsidRPr="00162A6A" w:rsidRDefault="00162A6A">
            <w:pPr>
              <w:spacing w:after="0"/>
              <w:jc w:val="center"/>
              <w:rPr>
                <w:rFonts w:asciiTheme="minorHAnsi" w:hAnsiTheme="minorHAnsi"/>
              </w:rPr>
            </w:pPr>
            <w:r w:rsidRPr="00162A6A">
              <w:rPr>
                <w:rFonts w:asciiTheme="minorHAnsi" w:hAnsiTheme="minorHAnsi"/>
                <w:color w:val="000000"/>
              </w:rPr>
              <w:t>Korekta porównywalności</w:t>
            </w:r>
          </w:p>
        </w:tc>
      </w:tr>
      <w:tr w:rsidR="00A738FD" w:rsidRPr="00162A6A" w14:paraId="71920F8C" w14:textId="77777777">
        <w:trPr>
          <w:trHeight w:val="45"/>
          <w:tblCellSpacing w:w="0" w:type="auto"/>
        </w:trPr>
        <w:tc>
          <w:tcPr>
            <w:tcW w:w="2343" w:type="dxa"/>
            <w:tcBorders>
              <w:bottom w:val="single" w:sz="8" w:space="0" w:color="000000"/>
              <w:right w:val="single" w:sz="8" w:space="0" w:color="000000"/>
            </w:tcBorders>
            <w:tcMar>
              <w:top w:w="15" w:type="dxa"/>
              <w:left w:w="15" w:type="dxa"/>
              <w:bottom w:w="15" w:type="dxa"/>
              <w:right w:w="15" w:type="dxa"/>
            </w:tcMar>
            <w:vAlign w:val="center"/>
          </w:tcPr>
          <w:p w14:paraId="7F46EEFE" w14:textId="77777777" w:rsidR="00A738FD" w:rsidRPr="00162A6A" w:rsidRDefault="00162A6A">
            <w:pPr>
              <w:spacing w:after="0"/>
              <w:jc w:val="center"/>
              <w:rPr>
                <w:rFonts w:asciiTheme="minorHAnsi" w:hAnsiTheme="minorHAnsi"/>
              </w:rPr>
            </w:pPr>
            <w:r w:rsidRPr="00162A6A">
              <w:rPr>
                <w:rFonts w:asciiTheme="minorHAnsi" w:hAnsiTheme="minorHAnsi"/>
                <w:color w:val="000000"/>
              </w:rPr>
              <w:t>KP01</w:t>
            </w:r>
          </w:p>
        </w:tc>
        <w:tc>
          <w:tcPr>
            <w:tcW w:w="12158" w:type="dxa"/>
            <w:tcBorders>
              <w:bottom w:val="single" w:sz="8" w:space="0" w:color="000000"/>
              <w:right w:val="single" w:sz="8" w:space="0" w:color="000000"/>
            </w:tcBorders>
            <w:tcMar>
              <w:top w:w="15" w:type="dxa"/>
              <w:left w:w="15" w:type="dxa"/>
              <w:bottom w:w="15" w:type="dxa"/>
              <w:right w:w="15" w:type="dxa"/>
            </w:tcMar>
            <w:vAlign w:val="center"/>
          </w:tcPr>
          <w:p w14:paraId="5F4B94A3" w14:textId="77777777" w:rsidR="00A738FD" w:rsidRPr="00162A6A" w:rsidRDefault="00162A6A">
            <w:pPr>
              <w:spacing w:after="0"/>
              <w:rPr>
                <w:rFonts w:asciiTheme="minorHAnsi" w:hAnsiTheme="minorHAnsi"/>
              </w:rPr>
            </w:pPr>
            <w:r w:rsidRPr="00162A6A">
              <w:rPr>
                <w:rFonts w:asciiTheme="minorHAnsi" w:hAnsiTheme="minorHAnsi"/>
                <w:color w:val="000000"/>
              </w:rPr>
              <w:t>Nie dokonano korekty porównywalności</w:t>
            </w:r>
          </w:p>
        </w:tc>
      </w:tr>
      <w:tr w:rsidR="00A738FD" w:rsidRPr="00162A6A" w14:paraId="311CEEC8" w14:textId="77777777">
        <w:trPr>
          <w:trHeight w:val="45"/>
          <w:tblCellSpacing w:w="0" w:type="auto"/>
        </w:trPr>
        <w:tc>
          <w:tcPr>
            <w:tcW w:w="2343" w:type="dxa"/>
            <w:tcBorders>
              <w:bottom w:val="single" w:sz="8" w:space="0" w:color="000000"/>
              <w:right w:val="single" w:sz="8" w:space="0" w:color="000000"/>
            </w:tcBorders>
            <w:tcMar>
              <w:top w:w="15" w:type="dxa"/>
              <w:left w:w="15" w:type="dxa"/>
              <w:bottom w:w="15" w:type="dxa"/>
              <w:right w:w="15" w:type="dxa"/>
            </w:tcMar>
            <w:vAlign w:val="center"/>
          </w:tcPr>
          <w:p w14:paraId="0B6B6200" w14:textId="77777777" w:rsidR="00A738FD" w:rsidRPr="00162A6A" w:rsidRDefault="00162A6A">
            <w:pPr>
              <w:spacing w:after="0"/>
              <w:jc w:val="center"/>
              <w:rPr>
                <w:rFonts w:asciiTheme="minorHAnsi" w:hAnsiTheme="minorHAnsi"/>
              </w:rPr>
            </w:pPr>
            <w:r w:rsidRPr="00162A6A">
              <w:rPr>
                <w:rFonts w:asciiTheme="minorHAnsi" w:hAnsiTheme="minorHAnsi"/>
                <w:color w:val="000000"/>
              </w:rPr>
              <w:t>KP02</w:t>
            </w:r>
          </w:p>
        </w:tc>
        <w:tc>
          <w:tcPr>
            <w:tcW w:w="12158" w:type="dxa"/>
            <w:tcBorders>
              <w:bottom w:val="single" w:sz="8" w:space="0" w:color="000000"/>
              <w:right w:val="single" w:sz="8" w:space="0" w:color="000000"/>
            </w:tcBorders>
            <w:tcMar>
              <w:top w:w="15" w:type="dxa"/>
              <w:left w:w="15" w:type="dxa"/>
              <w:bottom w:w="15" w:type="dxa"/>
              <w:right w:w="15" w:type="dxa"/>
            </w:tcMar>
            <w:vAlign w:val="center"/>
          </w:tcPr>
          <w:p w14:paraId="319B6275" w14:textId="77777777" w:rsidR="00A738FD" w:rsidRPr="00162A6A" w:rsidRDefault="00162A6A">
            <w:pPr>
              <w:spacing w:after="0"/>
              <w:rPr>
                <w:rFonts w:asciiTheme="minorHAnsi" w:hAnsiTheme="minorHAnsi"/>
              </w:rPr>
            </w:pPr>
            <w:r w:rsidRPr="00162A6A">
              <w:rPr>
                <w:rFonts w:asciiTheme="minorHAnsi" w:hAnsiTheme="minorHAnsi"/>
                <w:color w:val="000000"/>
              </w:rPr>
              <w:t>Dokonano jednej lub większej liczby korekt porównywalności</w:t>
            </w:r>
          </w:p>
        </w:tc>
      </w:tr>
    </w:tbl>
    <w:p w14:paraId="3E01450D" w14:textId="77777777" w:rsidR="00A738FD" w:rsidRPr="00162A6A" w:rsidRDefault="00162A6A">
      <w:pPr>
        <w:spacing w:before="25" w:after="0"/>
        <w:rPr>
          <w:rFonts w:asciiTheme="minorHAnsi" w:hAnsiTheme="minorHAnsi"/>
        </w:rPr>
      </w:pPr>
      <w:r w:rsidRPr="00162A6A">
        <w:rPr>
          <w:rFonts w:asciiTheme="minorHAnsi" w:hAnsiTheme="minorHAnsi"/>
          <w:color w:val="000000"/>
        </w:rPr>
        <w:t>Jeżeli w tabeli 27 wybrano kod "KP02", należy wskazać jedną z opcji:</w:t>
      </w:r>
    </w:p>
    <w:p w14:paraId="51C2C7C2" w14:textId="77777777" w:rsidR="00A738FD" w:rsidRPr="00162A6A" w:rsidRDefault="00162A6A">
      <w:pPr>
        <w:spacing w:before="25" w:after="0"/>
        <w:rPr>
          <w:rFonts w:asciiTheme="minorHAnsi" w:hAnsiTheme="minorHAnsi"/>
        </w:rPr>
      </w:pPr>
      <w:r w:rsidRPr="00162A6A">
        <w:rPr>
          <w:rFonts w:asciiTheme="minorHAnsi" w:hAnsiTheme="minorHAnsi"/>
          <w:color w:val="000000"/>
        </w:rPr>
        <w:t>a) "Korekta porównywalności zmieniająca wynik o mniej niż 30 %",</w:t>
      </w:r>
    </w:p>
    <w:p w14:paraId="3876349E" w14:textId="77777777" w:rsidR="00A738FD" w:rsidRPr="00162A6A" w:rsidRDefault="00162A6A">
      <w:pPr>
        <w:spacing w:before="25" w:after="0"/>
        <w:rPr>
          <w:rFonts w:asciiTheme="minorHAnsi" w:hAnsiTheme="minorHAnsi"/>
        </w:rPr>
      </w:pPr>
      <w:r w:rsidRPr="00162A6A">
        <w:rPr>
          <w:rFonts w:asciiTheme="minorHAnsi" w:hAnsiTheme="minorHAnsi"/>
          <w:color w:val="000000"/>
        </w:rPr>
        <w:t>b) "Korekta porównywalności zmieniająca wynik o 30 % lub więcej",</w:t>
      </w:r>
    </w:p>
    <w:p w14:paraId="29CD74C1" w14:textId="77777777" w:rsidR="00A738FD" w:rsidRPr="00162A6A" w:rsidRDefault="00162A6A">
      <w:pPr>
        <w:spacing w:before="25" w:after="0"/>
        <w:rPr>
          <w:rFonts w:asciiTheme="minorHAnsi" w:hAnsiTheme="minorHAnsi"/>
        </w:rPr>
      </w:pPr>
      <w:r w:rsidRPr="00162A6A">
        <w:rPr>
          <w:rFonts w:asciiTheme="minorHAnsi" w:hAnsiTheme="minorHAnsi"/>
          <w:color w:val="000000"/>
        </w:rPr>
        <w:t>c) "Brak możliwości ustalenia wpływu korekty na wynik".</w:t>
      </w:r>
    </w:p>
    <w:p w14:paraId="4A04E468" w14:textId="77777777" w:rsidR="00A738FD" w:rsidRPr="00162A6A" w:rsidRDefault="00162A6A">
      <w:pPr>
        <w:spacing w:before="25" w:after="0"/>
        <w:rPr>
          <w:rFonts w:asciiTheme="minorHAnsi" w:hAnsiTheme="minorHAnsi"/>
        </w:rPr>
      </w:pPr>
      <w:r w:rsidRPr="00162A6A">
        <w:rPr>
          <w:rFonts w:asciiTheme="minorHAnsi" w:hAnsiTheme="minorHAnsi"/>
          <w:color w:val="000000"/>
        </w:rPr>
        <w:t xml:space="preserve"> </w:t>
      </w:r>
      <w:r w:rsidRPr="00162A6A">
        <w:rPr>
          <w:rFonts w:asciiTheme="minorHAnsi" w:hAnsiTheme="minorHAnsi"/>
          <w:b/>
          <w:color w:val="000000"/>
        </w:rPr>
        <w:t>5.3.2.</w:t>
      </w:r>
      <w:r w:rsidRPr="00162A6A">
        <w:rPr>
          <w:rFonts w:asciiTheme="minorHAnsi" w:hAnsiTheme="minorHAnsi"/>
          <w:color w:val="000000"/>
        </w:rPr>
        <w:t xml:space="preserve"> </w:t>
      </w:r>
      <w:r w:rsidRPr="00162A6A">
        <w:rPr>
          <w:rFonts w:asciiTheme="minorHAnsi" w:hAnsiTheme="minorHAnsi"/>
          <w:b/>
          <w:color w:val="000000"/>
        </w:rPr>
        <w:t>Wybór kodów MW02, MW03 lub MW05</w:t>
      </w:r>
      <w:r w:rsidRPr="00162A6A">
        <w:rPr>
          <w:rFonts w:asciiTheme="minorHAnsi" w:hAnsiTheme="minorHAnsi"/>
          <w:color w:val="000000"/>
        </w:rPr>
        <w:t xml:space="preserve"> </w:t>
      </w:r>
    </w:p>
    <w:p w14:paraId="38BB50E2" w14:textId="77777777" w:rsidR="00A738FD" w:rsidRPr="00162A6A" w:rsidRDefault="00162A6A">
      <w:pPr>
        <w:spacing w:before="25" w:after="0"/>
        <w:rPr>
          <w:rFonts w:asciiTheme="minorHAnsi" w:hAnsiTheme="minorHAnsi"/>
        </w:rPr>
      </w:pPr>
      <w:r w:rsidRPr="00162A6A">
        <w:rPr>
          <w:rFonts w:asciiTheme="minorHAnsi" w:hAnsiTheme="minorHAnsi"/>
          <w:color w:val="000000"/>
        </w:rPr>
        <w:t>Jeżeli jako metodę weryfikacji ceny transferowej wybrano kod "MW02" (metoda ceny odprzedaży), kod "MW03" (metoda koszt plus) lub kod "MW05" (metoda marży transakcyjnej netto), należy wskazać:</w:t>
      </w:r>
    </w:p>
    <w:p w14:paraId="051AC58C" w14:textId="77777777" w:rsidR="00A738FD" w:rsidRPr="00162A6A" w:rsidRDefault="00162A6A">
      <w:pPr>
        <w:spacing w:before="25" w:after="0"/>
        <w:rPr>
          <w:rFonts w:asciiTheme="minorHAnsi" w:hAnsiTheme="minorHAnsi"/>
        </w:rPr>
      </w:pPr>
      <w:r w:rsidRPr="00162A6A">
        <w:rPr>
          <w:rFonts w:asciiTheme="minorHAnsi" w:hAnsiTheme="minorHAnsi"/>
          <w:color w:val="000000"/>
        </w:rPr>
        <w:t>1) "</w:t>
      </w:r>
      <w:r w:rsidRPr="00162A6A">
        <w:rPr>
          <w:rFonts w:asciiTheme="minorHAnsi" w:hAnsiTheme="minorHAnsi"/>
          <w:b/>
          <w:color w:val="000000"/>
        </w:rPr>
        <w:t>Rodzaj porównania</w:t>
      </w:r>
      <w:r w:rsidRPr="00162A6A">
        <w:rPr>
          <w:rFonts w:asciiTheme="minorHAnsi" w:hAnsiTheme="minorHAnsi"/>
          <w:color w:val="000000"/>
        </w:rPr>
        <w:t>" - należy wskazać, czy analiza cen transferowych została przeprowadzona przy użyciu porównania wewnętrznego (tj. przez odniesienie do poziomu wskaźników finansowych realizowanych na porównywalnych transakcjach z podmiotami niepowiązanymi) czy porównania zewnętrznego (w oparciu o wskaźniki finansowe podmiotów niepowiązanych), wybierając kod z tabeli 28:</w:t>
      </w:r>
    </w:p>
    <w:p w14:paraId="6F193E5C" w14:textId="77777777" w:rsidR="00A738FD" w:rsidRPr="00162A6A" w:rsidRDefault="00162A6A">
      <w:pPr>
        <w:spacing w:before="25" w:after="0"/>
        <w:rPr>
          <w:rFonts w:asciiTheme="minorHAnsi" w:hAnsiTheme="minorHAnsi"/>
        </w:rPr>
      </w:pPr>
      <w:r w:rsidRPr="00162A6A">
        <w:rPr>
          <w:rFonts w:asciiTheme="minorHAnsi" w:hAnsiTheme="minorHAnsi"/>
          <w:color w:val="000000"/>
        </w:rPr>
        <w:t>Tabela 28</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1453"/>
        <w:gridCol w:w="7439"/>
      </w:tblGrid>
      <w:tr w:rsidR="00A738FD" w:rsidRPr="00162A6A" w14:paraId="4C2B7584" w14:textId="77777777">
        <w:trPr>
          <w:trHeight w:val="45"/>
          <w:tblCellSpacing w:w="0" w:type="auto"/>
        </w:trPr>
        <w:tc>
          <w:tcPr>
            <w:tcW w:w="2175" w:type="dxa"/>
            <w:tcBorders>
              <w:bottom w:val="single" w:sz="8" w:space="0" w:color="000000"/>
              <w:right w:val="single" w:sz="8" w:space="0" w:color="000000"/>
            </w:tcBorders>
            <w:tcMar>
              <w:top w:w="15" w:type="dxa"/>
              <w:left w:w="15" w:type="dxa"/>
              <w:bottom w:w="15" w:type="dxa"/>
              <w:right w:w="15" w:type="dxa"/>
            </w:tcMar>
            <w:vAlign w:val="center"/>
          </w:tcPr>
          <w:p w14:paraId="367A3999" w14:textId="77777777" w:rsidR="00A738FD" w:rsidRPr="00162A6A" w:rsidRDefault="00162A6A">
            <w:pPr>
              <w:spacing w:after="0"/>
              <w:jc w:val="center"/>
              <w:rPr>
                <w:rFonts w:asciiTheme="minorHAnsi" w:hAnsiTheme="minorHAnsi"/>
              </w:rPr>
            </w:pPr>
            <w:r w:rsidRPr="00162A6A">
              <w:rPr>
                <w:rFonts w:asciiTheme="minorHAnsi" w:hAnsiTheme="minorHAnsi"/>
                <w:color w:val="000000"/>
              </w:rPr>
              <w:t>Kod</w:t>
            </w:r>
          </w:p>
        </w:tc>
        <w:tc>
          <w:tcPr>
            <w:tcW w:w="12324" w:type="dxa"/>
            <w:tcBorders>
              <w:bottom w:val="single" w:sz="8" w:space="0" w:color="000000"/>
              <w:right w:val="single" w:sz="8" w:space="0" w:color="000000"/>
            </w:tcBorders>
            <w:tcMar>
              <w:top w:w="15" w:type="dxa"/>
              <w:left w:w="15" w:type="dxa"/>
              <w:bottom w:w="15" w:type="dxa"/>
              <w:right w:w="15" w:type="dxa"/>
            </w:tcMar>
            <w:vAlign w:val="center"/>
          </w:tcPr>
          <w:p w14:paraId="0A0064E6" w14:textId="77777777" w:rsidR="00A738FD" w:rsidRPr="00162A6A" w:rsidRDefault="00162A6A">
            <w:pPr>
              <w:spacing w:after="0"/>
              <w:jc w:val="center"/>
              <w:rPr>
                <w:rFonts w:asciiTheme="minorHAnsi" w:hAnsiTheme="minorHAnsi"/>
              </w:rPr>
            </w:pPr>
            <w:r w:rsidRPr="00162A6A">
              <w:rPr>
                <w:rFonts w:asciiTheme="minorHAnsi" w:hAnsiTheme="minorHAnsi"/>
                <w:color w:val="000000"/>
              </w:rPr>
              <w:t>Rodzaj porównania</w:t>
            </w:r>
          </w:p>
        </w:tc>
      </w:tr>
      <w:tr w:rsidR="00A738FD" w:rsidRPr="00162A6A" w14:paraId="3F012D01" w14:textId="77777777">
        <w:trPr>
          <w:trHeight w:val="45"/>
          <w:tblCellSpacing w:w="0" w:type="auto"/>
        </w:trPr>
        <w:tc>
          <w:tcPr>
            <w:tcW w:w="2175" w:type="dxa"/>
            <w:tcBorders>
              <w:bottom w:val="single" w:sz="8" w:space="0" w:color="000000"/>
              <w:right w:val="single" w:sz="8" w:space="0" w:color="000000"/>
            </w:tcBorders>
            <w:tcMar>
              <w:top w:w="15" w:type="dxa"/>
              <w:left w:w="15" w:type="dxa"/>
              <w:bottom w:w="15" w:type="dxa"/>
              <w:right w:w="15" w:type="dxa"/>
            </w:tcMar>
            <w:vAlign w:val="center"/>
          </w:tcPr>
          <w:p w14:paraId="3A481801" w14:textId="77777777" w:rsidR="00A738FD" w:rsidRPr="00162A6A" w:rsidRDefault="00162A6A">
            <w:pPr>
              <w:spacing w:after="0"/>
              <w:jc w:val="center"/>
              <w:rPr>
                <w:rFonts w:asciiTheme="minorHAnsi" w:hAnsiTheme="minorHAnsi"/>
              </w:rPr>
            </w:pPr>
            <w:r w:rsidRPr="00162A6A">
              <w:rPr>
                <w:rFonts w:asciiTheme="minorHAnsi" w:hAnsiTheme="minorHAnsi"/>
                <w:color w:val="000000"/>
              </w:rPr>
              <w:t>PR01</w:t>
            </w:r>
          </w:p>
        </w:tc>
        <w:tc>
          <w:tcPr>
            <w:tcW w:w="12324" w:type="dxa"/>
            <w:tcBorders>
              <w:bottom w:val="single" w:sz="8" w:space="0" w:color="000000"/>
              <w:right w:val="single" w:sz="8" w:space="0" w:color="000000"/>
            </w:tcBorders>
            <w:tcMar>
              <w:top w:w="15" w:type="dxa"/>
              <w:left w:w="15" w:type="dxa"/>
              <w:bottom w:w="15" w:type="dxa"/>
              <w:right w:w="15" w:type="dxa"/>
            </w:tcMar>
            <w:vAlign w:val="center"/>
          </w:tcPr>
          <w:p w14:paraId="7ACDAA0A" w14:textId="77777777" w:rsidR="00A738FD" w:rsidRPr="00162A6A" w:rsidRDefault="00162A6A">
            <w:pPr>
              <w:spacing w:after="0"/>
              <w:rPr>
                <w:rFonts w:asciiTheme="minorHAnsi" w:hAnsiTheme="minorHAnsi"/>
              </w:rPr>
            </w:pPr>
            <w:r w:rsidRPr="00162A6A">
              <w:rPr>
                <w:rFonts w:asciiTheme="minorHAnsi" w:hAnsiTheme="minorHAnsi"/>
                <w:color w:val="000000"/>
              </w:rPr>
              <w:t>Wewnętrzne</w:t>
            </w:r>
          </w:p>
        </w:tc>
      </w:tr>
      <w:tr w:rsidR="00A738FD" w:rsidRPr="00162A6A" w14:paraId="316C064D" w14:textId="77777777">
        <w:trPr>
          <w:trHeight w:val="45"/>
          <w:tblCellSpacing w:w="0" w:type="auto"/>
        </w:trPr>
        <w:tc>
          <w:tcPr>
            <w:tcW w:w="2175" w:type="dxa"/>
            <w:tcBorders>
              <w:bottom w:val="single" w:sz="8" w:space="0" w:color="000000"/>
              <w:right w:val="single" w:sz="8" w:space="0" w:color="000000"/>
            </w:tcBorders>
            <w:tcMar>
              <w:top w:w="15" w:type="dxa"/>
              <w:left w:w="15" w:type="dxa"/>
              <w:bottom w:w="15" w:type="dxa"/>
              <w:right w:w="15" w:type="dxa"/>
            </w:tcMar>
            <w:vAlign w:val="center"/>
          </w:tcPr>
          <w:p w14:paraId="2B286471" w14:textId="77777777" w:rsidR="00A738FD" w:rsidRPr="00162A6A" w:rsidRDefault="00162A6A">
            <w:pPr>
              <w:spacing w:after="0"/>
              <w:jc w:val="center"/>
              <w:rPr>
                <w:rFonts w:asciiTheme="minorHAnsi" w:hAnsiTheme="minorHAnsi"/>
              </w:rPr>
            </w:pPr>
            <w:r w:rsidRPr="00162A6A">
              <w:rPr>
                <w:rFonts w:asciiTheme="minorHAnsi" w:hAnsiTheme="minorHAnsi"/>
                <w:color w:val="000000"/>
              </w:rPr>
              <w:t>PR02</w:t>
            </w:r>
          </w:p>
        </w:tc>
        <w:tc>
          <w:tcPr>
            <w:tcW w:w="12324" w:type="dxa"/>
            <w:tcBorders>
              <w:bottom w:val="single" w:sz="8" w:space="0" w:color="000000"/>
              <w:right w:val="single" w:sz="8" w:space="0" w:color="000000"/>
            </w:tcBorders>
            <w:tcMar>
              <w:top w:w="15" w:type="dxa"/>
              <w:left w:w="15" w:type="dxa"/>
              <w:bottom w:w="15" w:type="dxa"/>
              <w:right w:w="15" w:type="dxa"/>
            </w:tcMar>
            <w:vAlign w:val="center"/>
          </w:tcPr>
          <w:p w14:paraId="47A21E2A" w14:textId="77777777" w:rsidR="00A738FD" w:rsidRPr="00162A6A" w:rsidRDefault="00162A6A">
            <w:pPr>
              <w:spacing w:after="0"/>
              <w:rPr>
                <w:rFonts w:asciiTheme="minorHAnsi" w:hAnsiTheme="minorHAnsi"/>
              </w:rPr>
            </w:pPr>
            <w:r w:rsidRPr="00162A6A">
              <w:rPr>
                <w:rFonts w:asciiTheme="minorHAnsi" w:hAnsiTheme="minorHAnsi"/>
                <w:color w:val="000000"/>
              </w:rPr>
              <w:t>Zewnętrzne</w:t>
            </w:r>
          </w:p>
        </w:tc>
      </w:tr>
      <w:tr w:rsidR="00A738FD" w:rsidRPr="00162A6A" w14:paraId="347BEE1D" w14:textId="77777777">
        <w:trPr>
          <w:trHeight w:val="45"/>
          <w:tblCellSpacing w:w="0" w:type="auto"/>
        </w:trPr>
        <w:tc>
          <w:tcPr>
            <w:tcW w:w="2175" w:type="dxa"/>
            <w:tcBorders>
              <w:bottom w:val="single" w:sz="8" w:space="0" w:color="000000"/>
              <w:right w:val="single" w:sz="8" w:space="0" w:color="000000"/>
            </w:tcBorders>
            <w:tcMar>
              <w:top w:w="15" w:type="dxa"/>
              <w:left w:w="15" w:type="dxa"/>
              <w:bottom w:w="15" w:type="dxa"/>
              <w:right w:w="15" w:type="dxa"/>
            </w:tcMar>
            <w:vAlign w:val="center"/>
          </w:tcPr>
          <w:p w14:paraId="183A9809" w14:textId="77777777" w:rsidR="00A738FD" w:rsidRPr="00162A6A" w:rsidRDefault="00162A6A">
            <w:pPr>
              <w:spacing w:after="0"/>
              <w:jc w:val="center"/>
              <w:rPr>
                <w:rFonts w:asciiTheme="minorHAnsi" w:hAnsiTheme="minorHAnsi"/>
              </w:rPr>
            </w:pPr>
            <w:r w:rsidRPr="00162A6A">
              <w:rPr>
                <w:rFonts w:asciiTheme="minorHAnsi" w:hAnsiTheme="minorHAnsi"/>
                <w:color w:val="000000"/>
              </w:rPr>
              <w:t>PR03</w:t>
            </w:r>
          </w:p>
        </w:tc>
        <w:tc>
          <w:tcPr>
            <w:tcW w:w="12324" w:type="dxa"/>
            <w:tcBorders>
              <w:bottom w:val="single" w:sz="8" w:space="0" w:color="000000"/>
              <w:right w:val="single" w:sz="8" w:space="0" w:color="000000"/>
            </w:tcBorders>
            <w:tcMar>
              <w:top w:w="15" w:type="dxa"/>
              <w:left w:w="15" w:type="dxa"/>
              <w:bottom w:w="15" w:type="dxa"/>
              <w:right w:w="15" w:type="dxa"/>
            </w:tcMar>
            <w:vAlign w:val="center"/>
          </w:tcPr>
          <w:p w14:paraId="1AE73F81" w14:textId="77777777" w:rsidR="00A738FD" w:rsidRPr="00162A6A" w:rsidRDefault="00162A6A">
            <w:pPr>
              <w:spacing w:after="0"/>
              <w:rPr>
                <w:rFonts w:asciiTheme="minorHAnsi" w:hAnsiTheme="minorHAnsi"/>
              </w:rPr>
            </w:pPr>
            <w:r w:rsidRPr="00162A6A">
              <w:rPr>
                <w:rFonts w:asciiTheme="minorHAnsi" w:hAnsiTheme="minorHAnsi"/>
                <w:color w:val="000000"/>
              </w:rPr>
              <w:t>Wewnętrzne przygotowane przez kontrahenta</w:t>
            </w:r>
          </w:p>
        </w:tc>
      </w:tr>
    </w:tbl>
    <w:p w14:paraId="116A957F" w14:textId="77777777" w:rsidR="00A738FD" w:rsidRPr="00162A6A" w:rsidRDefault="00162A6A">
      <w:pPr>
        <w:spacing w:before="25" w:after="0"/>
        <w:rPr>
          <w:rFonts w:asciiTheme="minorHAnsi" w:hAnsiTheme="minorHAnsi"/>
        </w:rPr>
      </w:pPr>
      <w:r w:rsidRPr="00162A6A">
        <w:rPr>
          <w:rFonts w:asciiTheme="minorHAnsi" w:hAnsiTheme="minorHAnsi"/>
          <w:color w:val="000000"/>
        </w:rPr>
        <w:t>Jeżeli w tabeli 28 wybrano kod "PR01" lub kod "PR03", nie wskazuje się pól "</w:t>
      </w:r>
      <w:r w:rsidRPr="00162A6A">
        <w:rPr>
          <w:rFonts w:asciiTheme="minorHAnsi" w:hAnsiTheme="minorHAnsi"/>
          <w:b/>
          <w:color w:val="000000"/>
        </w:rPr>
        <w:t>Strona badana</w:t>
      </w:r>
      <w:r w:rsidRPr="00162A6A">
        <w:rPr>
          <w:rFonts w:asciiTheme="minorHAnsi" w:hAnsiTheme="minorHAnsi"/>
          <w:color w:val="000000"/>
        </w:rPr>
        <w:t>" i "</w:t>
      </w:r>
      <w:r w:rsidRPr="00162A6A">
        <w:rPr>
          <w:rFonts w:asciiTheme="minorHAnsi" w:hAnsiTheme="minorHAnsi"/>
          <w:b/>
          <w:color w:val="000000"/>
        </w:rPr>
        <w:t>Kryterium geograficzne</w:t>
      </w:r>
      <w:r w:rsidRPr="00162A6A">
        <w:rPr>
          <w:rFonts w:asciiTheme="minorHAnsi" w:hAnsiTheme="minorHAnsi"/>
          <w:color w:val="000000"/>
        </w:rPr>
        <w:t>";</w:t>
      </w:r>
    </w:p>
    <w:p w14:paraId="40F5DD23" w14:textId="77777777" w:rsidR="00A738FD" w:rsidRPr="00162A6A" w:rsidRDefault="00162A6A">
      <w:pPr>
        <w:spacing w:before="25" w:after="0"/>
        <w:rPr>
          <w:rFonts w:asciiTheme="minorHAnsi" w:hAnsiTheme="minorHAnsi"/>
        </w:rPr>
      </w:pPr>
      <w:r w:rsidRPr="00162A6A">
        <w:rPr>
          <w:rFonts w:asciiTheme="minorHAnsi" w:hAnsiTheme="minorHAnsi"/>
          <w:color w:val="000000"/>
        </w:rPr>
        <w:t>2) "</w:t>
      </w:r>
      <w:r w:rsidRPr="00162A6A">
        <w:rPr>
          <w:rFonts w:asciiTheme="minorHAnsi" w:hAnsiTheme="minorHAnsi"/>
          <w:b/>
          <w:color w:val="000000"/>
        </w:rPr>
        <w:t>Strona badana</w:t>
      </w:r>
      <w:r w:rsidRPr="00162A6A">
        <w:rPr>
          <w:rFonts w:asciiTheme="minorHAnsi" w:hAnsiTheme="minorHAnsi"/>
          <w:color w:val="000000"/>
        </w:rPr>
        <w:t>" - należy wskazać stronę zaangażowaną w transakcję kontrolowaną, która została wybrana jako strona badana dla celów analizy cen transferowych (tj. wskaźnik finansowy której ze stron transakcji kontrolowanej był przedmiotem oceny pod względem rynkowości), wybierając kod z tabeli 29:</w:t>
      </w:r>
    </w:p>
    <w:p w14:paraId="333163CE" w14:textId="77777777" w:rsidR="00A738FD" w:rsidRPr="00162A6A" w:rsidRDefault="00162A6A">
      <w:pPr>
        <w:spacing w:before="25" w:after="0"/>
        <w:rPr>
          <w:rFonts w:asciiTheme="minorHAnsi" w:hAnsiTheme="minorHAnsi"/>
        </w:rPr>
      </w:pPr>
      <w:r w:rsidRPr="00162A6A">
        <w:rPr>
          <w:rFonts w:asciiTheme="minorHAnsi" w:hAnsiTheme="minorHAnsi"/>
          <w:color w:val="000000"/>
        </w:rPr>
        <w:t>Tabela 29</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1450"/>
        <w:gridCol w:w="7442"/>
      </w:tblGrid>
      <w:tr w:rsidR="00A738FD" w:rsidRPr="00162A6A" w14:paraId="5D567975" w14:textId="77777777">
        <w:trPr>
          <w:trHeight w:val="45"/>
          <w:tblCellSpacing w:w="0" w:type="auto"/>
        </w:trPr>
        <w:tc>
          <w:tcPr>
            <w:tcW w:w="2175" w:type="dxa"/>
            <w:tcBorders>
              <w:bottom w:val="single" w:sz="8" w:space="0" w:color="000000"/>
              <w:right w:val="single" w:sz="8" w:space="0" w:color="000000"/>
            </w:tcBorders>
            <w:tcMar>
              <w:top w:w="15" w:type="dxa"/>
              <w:left w:w="15" w:type="dxa"/>
              <w:bottom w:w="15" w:type="dxa"/>
              <w:right w:w="15" w:type="dxa"/>
            </w:tcMar>
            <w:vAlign w:val="center"/>
          </w:tcPr>
          <w:p w14:paraId="08CE9262" w14:textId="77777777" w:rsidR="00A738FD" w:rsidRPr="00162A6A" w:rsidRDefault="00162A6A">
            <w:pPr>
              <w:spacing w:after="0"/>
              <w:jc w:val="center"/>
              <w:rPr>
                <w:rFonts w:asciiTheme="minorHAnsi" w:hAnsiTheme="minorHAnsi"/>
              </w:rPr>
            </w:pPr>
            <w:r w:rsidRPr="00162A6A">
              <w:rPr>
                <w:rFonts w:asciiTheme="minorHAnsi" w:hAnsiTheme="minorHAnsi"/>
                <w:color w:val="000000"/>
              </w:rPr>
              <w:t>Kod</w:t>
            </w:r>
          </w:p>
        </w:tc>
        <w:tc>
          <w:tcPr>
            <w:tcW w:w="12324" w:type="dxa"/>
            <w:tcBorders>
              <w:bottom w:val="single" w:sz="8" w:space="0" w:color="000000"/>
              <w:right w:val="single" w:sz="8" w:space="0" w:color="000000"/>
            </w:tcBorders>
            <w:tcMar>
              <w:top w:w="15" w:type="dxa"/>
              <w:left w:w="15" w:type="dxa"/>
              <w:bottom w:w="15" w:type="dxa"/>
              <w:right w:w="15" w:type="dxa"/>
            </w:tcMar>
            <w:vAlign w:val="center"/>
          </w:tcPr>
          <w:p w14:paraId="77D26415" w14:textId="77777777" w:rsidR="00A738FD" w:rsidRPr="00162A6A" w:rsidRDefault="00162A6A">
            <w:pPr>
              <w:spacing w:after="0"/>
              <w:jc w:val="center"/>
              <w:rPr>
                <w:rFonts w:asciiTheme="minorHAnsi" w:hAnsiTheme="minorHAnsi"/>
              </w:rPr>
            </w:pPr>
            <w:r w:rsidRPr="00162A6A">
              <w:rPr>
                <w:rFonts w:asciiTheme="minorHAnsi" w:hAnsiTheme="minorHAnsi"/>
                <w:color w:val="000000"/>
              </w:rPr>
              <w:t>Strona badana</w:t>
            </w:r>
          </w:p>
        </w:tc>
      </w:tr>
      <w:tr w:rsidR="00A738FD" w:rsidRPr="00162A6A" w14:paraId="6AAA4787" w14:textId="77777777">
        <w:trPr>
          <w:trHeight w:val="45"/>
          <w:tblCellSpacing w:w="0" w:type="auto"/>
        </w:trPr>
        <w:tc>
          <w:tcPr>
            <w:tcW w:w="2175" w:type="dxa"/>
            <w:tcBorders>
              <w:bottom w:val="single" w:sz="8" w:space="0" w:color="000000"/>
              <w:right w:val="single" w:sz="8" w:space="0" w:color="000000"/>
            </w:tcBorders>
            <w:tcMar>
              <w:top w:w="15" w:type="dxa"/>
              <w:left w:w="15" w:type="dxa"/>
              <w:bottom w:w="15" w:type="dxa"/>
              <w:right w:w="15" w:type="dxa"/>
            </w:tcMar>
            <w:vAlign w:val="center"/>
          </w:tcPr>
          <w:p w14:paraId="597E52D9" w14:textId="77777777" w:rsidR="00A738FD" w:rsidRPr="00162A6A" w:rsidRDefault="00162A6A">
            <w:pPr>
              <w:spacing w:after="0"/>
              <w:jc w:val="center"/>
              <w:rPr>
                <w:rFonts w:asciiTheme="minorHAnsi" w:hAnsiTheme="minorHAnsi"/>
              </w:rPr>
            </w:pPr>
            <w:r w:rsidRPr="00162A6A">
              <w:rPr>
                <w:rFonts w:asciiTheme="minorHAnsi" w:hAnsiTheme="minorHAnsi"/>
                <w:color w:val="000000"/>
              </w:rPr>
              <w:t>PB01</w:t>
            </w:r>
          </w:p>
        </w:tc>
        <w:tc>
          <w:tcPr>
            <w:tcW w:w="12324" w:type="dxa"/>
            <w:tcBorders>
              <w:bottom w:val="single" w:sz="8" w:space="0" w:color="000000"/>
              <w:right w:val="single" w:sz="8" w:space="0" w:color="000000"/>
            </w:tcBorders>
            <w:tcMar>
              <w:top w:w="15" w:type="dxa"/>
              <w:left w:w="15" w:type="dxa"/>
              <w:bottom w:w="15" w:type="dxa"/>
              <w:right w:w="15" w:type="dxa"/>
            </w:tcMar>
            <w:vAlign w:val="center"/>
          </w:tcPr>
          <w:p w14:paraId="5E3D2466" w14:textId="77777777" w:rsidR="00A738FD" w:rsidRPr="00162A6A" w:rsidRDefault="00162A6A">
            <w:pPr>
              <w:spacing w:after="0"/>
              <w:rPr>
                <w:rFonts w:asciiTheme="minorHAnsi" w:hAnsiTheme="minorHAnsi"/>
              </w:rPr>
            </w:pPr>
            <w:r w:rsidRPr="00162A6A">
              <w:rPr>
                <w:rFonts w:asciiTheme="minorHAnsi" w:hAnsiTheme="minorHAnsi"/>
                <w:color w:val="000000"/>
              </w:rPr>
              <w:t>Podmiot, którego dotyczy informacja o cenach transferowych</w:t>
            </w:r>
          </w:p>
        </w:tc>
      </w:tr>
      <w:tr w:rsidR="00A738FD" w:rsidRPr="00162A6A" w14:paraId="3D4FC316" w14:textId="77777777">
        <w:trPr>
          <w:trHeight w:val="45"/>
          <w:tblCellSpacing w:w="0" w:type="auto"/>
        </w:trPr>
        <w:tc>
          <w:tcPr>
            <w:tcW w:w="2175" w:type="dxa"/>
            <w:tcBorders>
              <w:bottom w:val="single" w:sz="8" w:space="0" w:color="000000"/>
              <w:right w:val="single" w:sz="8" w:space="0" w:color="000000"/>
            </w:tcBorders>
            <w:tcMar>
              <w:top w:w="15" w:type="dxa"/>
              <w:left w:w="15" w:type="dxa"/>
              <w:bottom w:w="15" w:type="dxa"/>
              <w:right w:w="15" w:type="dxa"/>
            </w:tcMar>
            <w:vAlign w:val="center"/>
          </w:tcPr>
          <w:p w14:paraId="2186E428" w14:textId="77777777" w:rsidR="00A738FD" w:rsidRPr="00162A6A" w:rsidRDefault="00162A6A">
            <w:pPr>
              <w:spacing w:after="0"/>
              <w:jc w:val="center"/>
              <w:rPr>
                <w:rFonts w:asciiTheme="minorHAnsi" w:hAnsiTheme="minorHAnsi"/>
              </w:rPr>
            </w:pPr>
            <w:r w:rsidRPr="00162A6A">
              <w:rPr>
                <w:rFonts w:asciiTheme="minorHAnsi" w:hAnsiTheme="minorHAnsi"/>
                <w:color w:val="000000"/>
              </w:rPr>
              <w:t>PB02</w:t>
            </w:r>
          </w:p>
        </w:tc>
        <w:tc>
          <w:tcPr>
            <w:tcW w:w="12324" w:type="dxa"/>
            <w:tcBorders>
              <w:bottom w:val="single" w:sz="8" w:space="0" w:color="000000"/>
              <w:right w:val="single" w:sz="8" w:space="0" w:color="000000"/>
            </w:tcBorders>
            <w:tcMar>
              <w:top w:w="15" w:type="dxa"/>
              <w:left w:w="15" w:type="dxa"/>
              <w:bottom w:w="15" w:type="dxa"/>
              <w:right w:w="15" w:type="dxa"/>
            </w:tcMar>
            <w:vAlign w:val="center"/>
          </w:tcPr>
          <w:p w14:paraId="4EEB8B67" w14:textId="77777777" w:rsidR="00A738FD" w:rsidRPr="00162A6A" w:rsidRDefault="00162A6A">
            <w:pPr>
              <w:spacing w:after="0"/>
              <w:rPr>
                <w:rFonts w:asciiTheme="minorHAnsi" w:hAnsiTheme="minorHAnsi"/>
              </w:rPr>
            </w:pPr>
            <w:r w:rsidRPr="00162A6A">
              <w:rPr>
                <w:rFonts w:asciiTheme="minorHAnsi" w:hAnsiTheme="minorHAnsi"/>
                <w:color w:val="000000"/>
              </w:rPr>
              <w:t>Kontrahent</w:t>
            </w:r>
          </w:p>
        </w:tc>
      </w:tr>
    </w:tbl>
    <w:p w14:paraId="37FC0693" w14:textId="77777777" w:rsidR="00A738FD" w:rsidRPr="00162A6A" w:rsidRDefault="00162A6A">
      <w:pPr>
        <w:spacing w:before="25" w:after="0"/>
        <w:rPr>
          <w:rFonts w:asciiTheme="minorHAnsi" w:hAnsiTheme="minorHAnsi"/>
        </w:rPr>
      </w:pPr>
      <w:r w:rsidRPr="00162A6A">
        <w:rPr>
          <w:rFonts w:asciiTheme="minorHAnsi" w:hAnsiTheme="minorHAnsi"/>
          <w:color w:val="000000"/>
        </w:rPr>
        <w:t>3) "</w:t>
      </w:r>
      <w:r w:rsidRPr="00162A6A">
        <w:rPr>
          <w:rFonts w:asciiTheme="minorHAnsi" w:hAnsiTheme="minorHAnsi"/>
          <w:b/>
          <w:color w:val="000000"/>
        </w:rPr>
        <w:t>Kryterium geograficzne</w:t>
      </w:r>
      <w:r w:rsidRPr="00162A6A">
        <w:rPr>
          <w:rFonts w:asciiTheme="minorHAnsi" w:hAnsiTheme="minorHAnsi"/>
          <w:color w:val="000000"/>
        </w:rPr>
        <w:t xml:space="preserve">" - należy wskazać podstawowe kryterium selekcji geograficznej podmiotów, wykorzystane w analizie cen transferowych opartej na zewnętrznych danych finansowych dotyczących rentowności podmiotów </w:t>
      </w:r>
      <w:r w:rsidRPr="00162A6A">
        <w:rPr>
          <w:rFonts w:asciiTheme="minorHAnsi" w:hAnsiTheme="minorHAnsi"/>
          <w:color w:val="000000"/>
        </w:rPr>
        <w:lastRenderedPageBreak/>
        <w:t>niepowiązanych, uznanych za porównywalne do zakresu wskazanej transakcji kontrolowanej, wybierając kod z tabeli 30:</w:t>
      </w:r>
    </w:p>
    <w:p w14:paraId="5A94F83D" w14:textId="77777777" w:rsidR="00A738FD" w:rsidRPr="00162A6A" w:rsidRDefault="00162A6A">
      <w:pPr>
        <w:spacing w:before="25" w:after="0"/>
        <w:rPr>
          <w:rFonts w:asciiTheme="minorHAnsi" w:hAnsiTheme="minorHAnsi"/>
        </w:rPr>
      </w:pPr>
      <w:r w:rsidRPr="00162A6A">
        <w:rPr>
          <w:rFonts w:asciiTheme="minorHAnsi" w:hAnsiTheme="minorHAnsi"/>
          <w:color w:val="000000"/>
        </w:rPr>
        <w:t>Tabela 30</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1507"/>
        <w:gridCol w:w="1441"/>
        <w:gridCol w:w="782"/>
        <w:gridCol w:w="5162"/>
      </w:tblGrid>
      <w:tr w:rsidR="00A738FD" w:rsidRPr="00162A6A" w14:paraId="780E5D1F" w14:textId="77777777">
        <w:trPr>
          <w:trHeight w:val="45"/>
          <w:tblCellSpacing w:w="0" w:type="auto"/>
        </w:trPr>
        <w:tc>
          <w:tcPr>
            <w:tcW w:w="2342" w:type="dxa"/>
            <w:tcBorders>
              <w:bottom w:val="single" w:sz="8" w:space="0" w:color="000000"/>
              <w:right w:val="single" w:sz="8" w:space="0" w:color="000000"/>
            </w:tcBorders>
            <w:tcMar>
              <w:top w:w="15" w:type="dxa"/>
              <w:left w:w="15" w:type="dxa"/>
              <w:bottom w:w="15" w:type="dxa"/>
              <w:right w:w="15" w:type="dxa"/>
            </w:tcMar>
            <w:vAlign w:val="center"/>
          </w:tcPr>
          <w:p w14:paraId="200416E7" w14:textId="77777777" w:rsidR="00A738FD" w:rsidRPr="00162A6A" w:rsidRDefault="00162A6A">
            <w:pPr>
              <w:spacing w:after="0"/>
              <w:jc w:val="center"/>
              <w:rPr>
                <w:rFonts w:asciiTheme="minorHAnsi" w:hAnsiTheme="minorHAnsi"/>
              </w:rPr>
            </w:pPr>
            <w:r w:rsidRPr="00162A6A">
              <w:rPr>
                <w:rFonts w:asciiTheme="minorHAnsi" w:hAnsiTheme="minorHAnsi"/>
                <w:color w:val="000000"/>
              </w:rPr>
              <w:t>Kod</w:t>
            </w:r>
          </w:p>
        </w:tc>
        <w:tc>
          <w:tcPr>
            <w:tcW w:w="2050" w:type="dxa"/>
            <w:tcBorders>
              <w:bottom w:val="single" w:sz="8" w:space="0" w:color="000000"/>
              <w:right w:val="single" w:sz="8" w:space="0" w:color="000000"/>
            </w:tcBorders>
            <w:tcMar>
              <w:top w:w="15" w:type="dxa"/>
              <w:left w:w="15" w:type="dxa"/>
              <w:bottom w:w="15" w:type="dxa"/>
              <w:right w:w="15" w:type="dxa"/>
            </w:tcMar>
            <w:vAlign w:val="center"/>
          </w:tcPr>
          <w:p w14:paraId="57EF4E1E" w14:textId="77777777" w:rsidR="00A738FD" w:rsidRPr="00162A6A" w:rsidRDefault="00A738FD">
            <w:pPr>
              <w:rPr>
                <w:rFonts w:asciiTheme="minorHAnsi" w:hAnsiTheme="minorHAnsi"/>
              </w:rPr>
            </w:pPr>
          </w:p>
        </w:tc>
        <w:tc>
          <w:tcPr>
            <w:tcW w:w="1464" w:type="dxa"/>
            <w:tcBorders>
              <w:bottom w:val="single" w:sz="8" w:space="0" w:color="000000"/>
              <w:right w:val="single" w:sz="8" w:space="0" w:color="000000"/>
            </w:tcBorders>
            <w:tcMar>
              <w:top w:w="15" w:type="dxa"/>
              <w:left w:w="15" w:type="dxa"/>
              <w:bottom w:w="15" w:type="dxa"/>
              <w:right w:w="15" w:type="dxa"/>
            </w:tcMar>
            <w:vAlign w:val="center"/>
          </w:tcPr>
          <w:p w14:paraId="1294C991" w14:textId="77777777" w:rsidR="00A738FD" w:rsidRPr="00162A6A" w:rsidRDefault="00A738FD">
            <w:pPr>
              <w:rPr>
                <w:rFonts w:asciiTheme="minorHAnsi" w:hAnsiTheme="minorHAnsi"/>
              </w:rPr>
            </w:pPr>
          </w:p>
        </w:tc>
        <w:tc>
          <w:tcPr>
            <w:tcW w:w="8643" w:type="dxa"/>
            <w:tcBorders>
              <w:bottom w:val="single" w:sz="8" w:space="0" w:color="000000"/>
              <w:right w:val="single" w:sz="8" w:space="0" w:color="000000"/>
            </w:tcBorders>
            <w:tcMar>
              <w:top w:w="15" w:type="dxa"/>
              <w:left w:w="15" w:type="dxa"/>
              <w:bottom w:w="15" w:type="dxa"/>
              <w:right w:w="15" w:type="dxa"/>
            </w:tcMar>
            <w:vAlign w:val="center"/>
          </w:tcPr>
          <w:p w14:paraId="71056C08" w14:textId="77777777" w:rsidR="00A738FD" w:rsidRPr="00162A6A" w:rsidRDefault="00162A6A">
            <w:pPr>
              <w:spacing w:after="0"/>
              <w:rPr>
                <w:rFonts w:asciiTheme="minorHAnsi" w:hAnsiTheme="minorHAnsi"/>
              </w:rPr>
            </w:pPr>
            <w:r w:rsidRPr="00162A6A">
              <w:rPr>
                <w:rFonts w:asciiTheme="minorHAnsi" w:hAnsiTheme="minorHAnsi"/>
                <w:color w:val="000000"/>
              </w:rPr>
              <w:t>Kryterium geograficzne</w:t>
            </w:r>
          </w:p>
        </w:tc>
      </w:tr>
      <w:tr w:rsidR="00A738FD" w:rsidRPr="00162A6A" w14:paraId="6767CFF3" w14:textId="77777777">
        <w:trPr>
          <w:trHeight w:val="45"/>
          <w:tblCellSpacing w:w="0" w:type="auto"/>
        </w:trPr>
        <w:tc>
          <w:tcPr>
            <w:tcW w:w="2342" w:type="dxa"/>
            <w:tcBorders>
              <w:bottom w:val="single" w:sz="8" w:space="0" w:color="000000"/>
              <w:right w:val="single" w:sz="8" w:space="0" w:color="000000"/>
            </w:tcBorders>
            <w:tcMar>
              <w:top w:w="15" w:type="dxa"/>
              <w:left w:w="15" w:type="dxa"/>
              <w:bottom w:w="15" w:type="dxa"/>
              <w:right w:w="15" w:type="dxa"/>
            </w:tcMar>
            <w:vAlign w:val="center"/>
          </w:tcPr>
          <w:p w14:paraId="5A1775F5" w14:textId="77777777" w:rsidR="00A738FD" w:rsidRPr="00162A6A" w:rsidRDefault="00162A6A">
            <w:pPr>
              <w:spacing w:after="0"/>
              <w:jc w:val="center"/>
              <w:rPr>
                <w:rFonts w:asciiTheme="minorHAnsi" w:hAnsiTheme="minorHAnsi"/>
              </w:rPr>
            </w:pPr>
            <w:r w:rsidRPr="00162A6A">
              <w:rPr>
                <w:rFonts w:asciiTheme="minorHAnsi" w:hAnsiTheme="minorHAnsi"/>
                <w:color w:val="000000"/>
              </w:rPr>
              <w:t>KG01</w:t>
            </w:r>
          </w:p>
        </w:tc>
        <w:tc>
          <w:tcPr>
            <w:tcW w:w="2050" w:type="dxa"/>
            <w:tcBorders>
              <w:bottom w:val="single" w:sz="8" w:space="0" w:color="000000"/>
              <w:right w:val="single" w:sz="8" w:space="0" w:color="000000"/>
            </w:tcBorders>
            <w:tcMar>
              <w:top w:w="15" w:type="dxa"/>
              <w:left w:w="15" w:type="dxa"/>
              <w:bottom w:w="15" w:type="dxa"/>
              <w:right w:w="15" w:type="dxa"/>
            </w:tcMar>
            <w:vAlign w:val="center"/>
          </w:tcPr>
          <w:p w14:paraId="5115100B" w14:textId="77777777" w:rsidR="00A738FD" w:rsidRPr="00162A6A" w:rsidRDefault="00162A6A">
            <w:pPr>
              <w:spacing w:after="0"/>
              <w:rPr>
                <w:rFonts w:asciiTheme="minorHAnsi" w:hAnsiTheme="minorHAnsi"/>
              </w:rPr>
            </w:pPr>
            <w:r w:rsidRPr="00162A6A">
              <w:rPr>
                <w:rFonts w:asciiTheme="minorHAnsi" w:hAnsiTheme="minorHAnsi"/>
                <w:color w:val="000000"/>
              </w:rPr>
              <w:t>Polska</w:t>
            </w:r>
          </w:p>
        </w:tc>
        <w:tc>
          <w:tcPr>
            <w:tcW w:w="1464" w:type="dxa"/>
            <w:tcBorders>
              <w:bottom w:val="single" w:sz="8" w:space="0" w:color="000000"/>
              <w:right w:val="single" w:sz="8" w:space="0" w:color="000000"/>
            </w:tcBorders>
            <w:tcMar>
              <w:top w:w="15" w:type="dxa"/>
              <w:left w:w="15" w:type="dxa"/>
              <w:bottom w:w="15" w:type="dxa"/>
              <w:right w:w="15" w:type="dxa"/>
            </w:tcMar>
            <w:vAlign w:val="center"/>
          </w:tcPr>
          <w:p w14:paraId="3015603F" w14:textId="77777777" w:rsidR="00A738FD" w:rsidRPr="00162A6A" w:rsidRDefault="00A738FD">
            <w:pPr>
              <w:rPr>
                <w:rFonts w:asciiTheme="minorHAnsi" w:hAnsiTheme="minorHAnsi"/>
              </w:rPr>
            </w:pPr>
          </w:p>
        </w:tc>
        <w:tc>
          <w:tcPr>
            <w:tcW w:w="8643" w:type="dxa"/>
            <w:tcBorders>
              <w:bottom w:val="single" w:sz="8" w:space="0" w:color="000000"/>
              <w:right w:val="single" w:sz="8" w:space="0" w:color="000000"/>
            </w:tcBorders>
            <w:tcMar>
              <w:top w:w="15" w:type="dxa"/>
              <w:left w:w="15" w:type="dxa"/>
              <w:bottom w:w="15" w:type="dxa"/>
              <w:right w:w="15" w:type="dxa"/>
            </w:tcMar>
            <w:vAlign w:val="center"/>
          </w:tcPr>
          <w:p w14:paraId="3F1A1A18" w14:textId="77777777" w:rsidR="00A738FD" w:rsidRPr="00162A6A" w:rsidRDefault="00A738FD">
            <w:pPr>
              <w:rPr>
                <w:rFonts w:asciiTheme="minorHAnsi" w:hAnsiTheme="minorHAnsi"/>
              </w:rPr>
            </w:pPr>
          </w:p>
        </w:tc>
      </w:tr>
      <w:tr w:rsidR="00A738FD" w:rsidRPr="00162A6A" w14:paraId="46BBB21F" w14:textId="77777777">
        <w:trPr>
          <w:trHeight w:val="45"/>
          <w:tblCellSpacing w:w="0" w:type="auto"/>
        </w:trPr>
        <w:tc>
          <w:tcPr>
            <w:tcW w:w="2342" w:type="dxa"/>
            <w:tcBorders>
              <w:bottom w:val="single" w:sz="8" w:space="0" w:color="000000"/>
              <w:right w:val="single" w:sz="8" w:space="0" w:color="000000"/>
            </w:tcBorders>
            <w:tcMar>
              <w:top w:w="15" w:type="dxa"/>
              <w:left w:w="15" w:type="dxa"/>
              <w:bottom w:w="15" w:type="dxa"/>
              <w:right w:w="15" w:type="dxa"/>
            </w:tcMar>
            <w:vAlign w:val="center"/>
          </w:tcPr>
          <w:p w14:paraId="14A19730" w14:textId="77777777" w:rsidR="00A738FD" w:rsidRPr="00162A6A" w:rsidRDefault="00162A6A">
            <w:pPr>
              <w:spacing w:after="0"/>
              <w:jc w:val="center"/>
              <w:rPr>
                <w:rFonts w:asciiTheme="minorHAnsi" w:hAnsiTheme="minorHAnsi"/>
              </w:rPr>
            </w:pPr>
            <w:r w:rsidRPr="00162A6A">
              <w:rPr>
                <w:rFonts w:asciiTheme="minorHAnsi" w:hAnsiTheme="minorHAnsi"/>
                <w:color w:val="000000"/>
              </w:rPr>
              <w:t>KG02</w:t>
            </w:r>
          </w:p>
        </w:tc>
        <w:tc>
          <w:tcPr>
            <w:tcW w:w="2050" w:type="dxa"/>
            <w:tcBorders>
              <w:bottom w:val="single" w:sz="8" w:space="0" w:color="000000"/>
              <w:right w:val="single" w:sz="8" w:space="0" w:color="000000"/>
            </w:tcBorders>
            <w:tcMar>
              <w:top w:w="15" w:type="dxa"/>
              <w:left w:w="15" w:type="dxa"/>
              <w:bottom w:w="15" w:type="dxa"/>
              <w:right w:w="15" w:type="dxa"/>
            </w:tcMar>
            <w:vAlign w:val="center"/>
          </w:tcPr>
          <w:p w14:paraId="1631D439" w14:textId="77777777" w:rsidR="00A738FD" w:rsidRPr="00162A6A" w:rsidRDefault="00162A6A">
            <w:pPr>
              <w:spacing w:after="0"/>
              <w:rPr>
                <w:rFonts w:asciiTheme="minorHAnsi" w:hAnsiTheme="minorHAnsi"/>
              </w:rPr>
            </w:pPr>
            <w:r w:rsidRPr="00162A6A">
              <w:rPr>
                <w:rFonts w:asciiTheme="minorHAnsi" w:hAnsiTheme="minorHAnsi"/>
                <w:color w:val="000000"/>
              </w:rPr>
              <w:t>Region</w:t>
            </w:r>
          </w:p>
        </w:tc>
        <w:tc>
          <w:tcPr>
            <w:tcW w:w="1464" w:type="dxa"/>
            <w:tcBorders>
              <w:bottom w:val="single" w:sz="8" w:space="0" w:color="000000"/>
              <w:right w:val="single" w:sz="8" w:space="0" w:color="000000"/>
            </w:tcBorders>
            <w:tcMar>
              <w:top w:w="15" w:type="dxa"/>
              <w:left w:w="15" w:type="dxa"/>
              <w:bottom w:w="15" w:type="dxa"/>
              <w:right w:w="15" w:type="dxa"/>
            </w:tcMar>
            <w:vAlign w:val="center"/>
          </w:tcPr>
          <w:p w14:paraId="10A742A3" w14:textId="77777777" w:rsidR="00A738FD" w:rsidRPr="00162A6A" w:rsidRDefault="00A738FD">
            <w:pPr>
              <w:rPr>
                <w:rFonts w:asciiTheme="minorHAnsi" w:hAnsiTheme="minorHAnsi"/>
              </w:rPr>
            </w:pPr>
          </w:p>
        </w:tc>
        <w:tc>
          <w:tcPr>
            <w:tcW w:w="8643" w:type="dxa"/>
            <w:tcBorders>
              <w:bottom w:val="single" w:sz="8" w:space="0" w:color="000000"/>
              <w:right w:val="single" w:sz="8" w:space="0" w:color="000000"/>
            </w:tcBorders>
            <w:tcMar>
              <w:top w:w="15" w:type="dxa"/>
              <w:left w:w="15" w:type="dxa"/>
              <w:bottom w:w="15" w:type="dxa"/>
              <w:right w:w="15" w:type="dxa"/>
            </w:tcMar>
            <w:vAlign w:val="center"/>
          </w:tcPr>
          <w:p w14:paraId="7BB415F7" w14:textId="77777777" w:rsidR="00A738FD" w:rsidRPr="00162A6A" w:rsidRDefault="00A738FD">
            <w:pPr>
              <w:rPr>
                <w:rFonts w:asciiTheme="minorHAnsi" w:hAnsiTheme="minorHAnsi"/>
              </w:rPr>
            </w:pPr>
          </w:p>
        </w:tc>
      </w:tr>
      <w:tr w:rsidR="00A738FD" w:rsidRPr="00162A6A" w14:paraId="3C96E10A" w14:textId="77777777">
        <w:trPr>
          <w:trHeight w:val="45"/>
          <w:tblCellSpacing w:w="0" w:type="auto"/>
        </w:trPr>
        <w:tc>
          <w:tcPr>
            <w:tcW w:w="2342" w:type="dxa"/>
            <w:tcBorders>
              <w:bottom w:val="single" w:sz="8" w:space="0" w:color="000000"/>
              <w:right w:val="single" w:sz="8" w:space="0" w:color="000000"/>
            </w:tcBorders>
            <w:tcMar>
              <w:top w:w="15" w:type="dxa"/>
              <w:left w:w="15" w:type="dxa"/>
              <w:bottom w:w="15" w:type="dxa"/>
              <w:right w:w="15" w:type="dxa"/>
            </w:tcMar>
            <w:vAlign w:val="center"/>
          </w:tcPr>
          <w:p w14:paraId="29AD1FD0" w14:textId="77777777" w:rsidR="00A738FD" w:rsidRPr="00162A6A" w:rsidRDefault="00162A6A">
            <w:pPr>
              <w:spacing w:after="0"/>
              <w:jc w:val="center"/>
              <w:rPr>
                <w:rFonts w:asciiTheme="minorHAnsi" w:hAnsiTheme="minorHAnsi"/>
              </w:rPr>
            </w:pPr>
            <w:r w:rsidRPr="00162A6A">
              <w:rPr>
                <w:rFonts w:asciiTheme="minorHAnsi" w:hAnsiTheme="minorHAnsi"/>
                <w:color w:val="000000"/>
              </w:rPr>
              <w:t>KG03</w:t>
            </w:r>
          </w:p>
        </w:tc>
        <w:tc>
          <w:tcPr>
            <w:tcW w:w="2050" w:type="dxa"/>
            <w:tcBorders>
              <w:bottom w:val="single" w:sz="8" w:space="0" w:color="000000"/>
              <w:right w:val="single" w:sz="8" w:space="0" w:color="000000"/>
            </w:tcBorders>
            <w:tcMar>
              <w:top w:w="15" w:type="dxa"/>
              <w:left w:w="15" w:type="dxa"/>
              <w:bottom w:w="15" w:type="dxa"/>
              <w:right w:w="15" w:type="dxa"/>
            </w:tcMar>
            <w:vAlign w:val="center"/>
          </w:tcPr>
          <w:p w14:paraId="71AA2C27" w14:textId="77777777" w:rsidR="00A738FD" w:rsidRPr="00162A6A" w:rsidRDefault="00162A6A">
            <w:pPr>
              <w:spacing w:after="0"/>
              <w:rPr>
                <w:rFonts w:asciiTheme="minorHAnsi" w:hAnsiTheme="minorHAnsi"/>
              </w:rPr>
            </w:pPr>
            <w:r w:rsidRPr="00162A6A">
              <w:rPr>
                <w:rFonts w:asciiTheme="minorHAnsi" w:hAnsiTheme="minorHAnsi"/>
                <w:color w:val="000000"/>
              </w:rPr>
              <w:t>Europa</w:t>
            </w:r>
          </w:p>
        </w:tc>
        <w:tc>
          <w:tcPr>
            <w:tcW w:w="1464" w:type="dxa"/>
            <w:tcBorders>
              <w:bottom w:val="single" w:sz="8" w:space="0" w:color="000000"/>
              <w:right w:val="single" w:sz="8" w:space="0" w:color="000000"/>
            </w:tcBorders>
            <w:tcMar>
              <w:top w:w="15" w:type="dxa"/>
              <w:left w:w="15" w:type="dxa"/>
              <w:bottom w:w="15" w:type="dxa"/>
              <w:right w:w="15" w:type="dxa"/>
            </w:tcMar>
            <w:vAlign w:val="center"/>
          </w:tcPr>
          <w:p w14:paraId="286CB9D9" w14:textId="77777777" w:rsidR="00A738FD" w:rsidRPr="00162A6A" w:rsidRDefault="00A738FD">
            <w:pPr>
              <w:rPr>
                <w:rFonts w:asciiTheme="minorHAnsi" w:hAnsiTheme="minorHAnsi"/>
              </w:rPr>
            </w:pPr>
          </w:p>
        </w:tc>
        <w:tc>
          <w:tcPr>
            <w:tcW w:w="8643" w:type="dxa"/>
            <w:tcBorders>
              <w:bottom w:val="single" w:sz="8" w:space="0" w:color="000000"/>
              <w:right w:val="single" w:sz="8" w:space="0" w:color="000000"/>
            </w:tcBorders>
            <w:tcMar>
              <w:top w:w="15" w:type="dxa"/>
              <w:left w:w="15" w:type="dxa"/>
              <w:bottom w:w="15" w:type="dxa"/>
              <w:right w:w="15" w:type="dxa"/>
            </w:tcMar>
            <w:vAlign w:val="center"/>
          </w:tcPr>
          <w:p w14:paraId="6E22800A" w14:textId="77777777" w:rsidR="00A738FD" w:rsidRPr="00162A6A" w:rsidRDefault="00A738FD">
            <w:pPr>
              <w:rPr>
                <w:rFonts w:asciiTheme="minorHAnsi" w:hAnsiTheme="minorHAnsi"/>
              </w:rPr>
            </w:pPr>
          </w:p>
        </w:tc>
      </w:tr>
      <w:tr w:rsidR="00A738FD" w:rsidRPr="00162A6A" w14:paraId="59C103DF" w14:textId="77777777">
        <w:trPr>
          <w:trHeight w:val="45"/>
          <w:tblCellSpacing w:w="0" w:type="auto"/>
        </w:trPr>
        <w:tc>
          <w:tcPr>
            <w:tcW w:w="2342" w:type="dxa"/>
            <w:tcBorders>
              <w:bottom w:val="single" w:sz="8" w:space="0" w:color="000000"/>
              <w:right w:val="single" w:sz="8" w:space="0" w:color="000000"/>
            </w:tcBorders>
            <w:tcMar>
              <w:top w:w="15" w:type="dxa"/>
              <w:left w:w="15" w:type="dxa"/>
              <w:bottom w:w="15" w:type="dxa"/>
              <w:right w:w="15" w:type="dxa"/>
            </w:tcMar>
            <w:vAlign w:val="center"/>
          </w:tcPr>
          <w:p w14:paraId="03441B92" w14:textId="77777777" w:rsidR="00A738FD" w:rsidRPr="00162A6A" w:rsidRDefault="00162A6A">
            <w:pPr>
              <w:spacing w:after="0"/>
              <w:jc w:val="center"/>
              <w:rPr>
                <w:rFonts w:asciiTheme="minorHAnsi" w:hAnsiTheme="minorHAnsi"/>
              </w:rPr>
            </w:pPr>
            <w:r w:rsidRPr="00162A6A">
              <w:rPr>
                <w:rFonts w:asciiTheme="minorHAnsi" w:hAnsiTheme="minorHAnsi"/>
                <w:color w:val="000000"/>
              </w:rPr>
              <w:t>KG04</w:t>
            </w:r>
          </w:p>
        </w:tc>
        <w:tc>
          <w:tcPr>
            <w:tcW w:w="2050" w:type="dxa"/>
            <w:tcBorders>
              <w:bottom w:val="single" w:sz="8" w:space="0" w:color="000000"/>
              <w:right w:val="single" w:sz="8" w:space="0" w:color="000000"/>
            </w:tcBorders>
            <w:tcMar>
              <w:top w:w="15" w:type="dxa"/>
              <w:left w:w="15" w:type="dxa"/>
              <w:bottom w:w="15" w:type="dxa"/>
              <w:right w:w="15" w:type="dxa"/>
            </w:tcMar>
            <w:vAlign w:val="center"/>
          </w:tcPr>
          <w:p w14:paraId="66E268D5" w14:textId="77777777" w:rsidR="00A738FD" w:rsidRPr="00162A6A" w:rsidRDefault="00162A6A">
            <w:pPr>
              <w:spacing w:after="0"/>
              <w:rPr>
                <w:rFonts w:asciiTheme="minorHAnsi" w:hAnsiTheme="minorHAnsi"/>
              </w:rPr>
            </w:pPr>
            <w:r w:rsidRPr="00162A6A">
              <w:rPr>
                <w:rFonts w:asciiTheme="minorHAnsi" w:hAnsiTheme="minorHAnsi"/>
                <w:color w:val="000000"/>
              </w:rPr>
              <w:t>Świat</w:t>
            </w:r>
          </w:p>
        </w:tc>
        <w:tc>
          <w:tcPr>
            <w:tcW w:w="1464" w:type="dxa"/>
            <w:tcBorders>
              <w:bottom w:val="single" w:sz="8" w:space="0" w:color="000000"/>
              <w:right w:val="single" w:sz="8" w:space="0" w:color="000000"/>
            </w:tcBorders>
            <w:tcMar>
              <w:top w:w="15" w:type="dxa"/>
              <w:left w:w="15" w:type="dxa"/>
              <w:bottom w:w="15" w:type="dxa"/>
              <w:right w:w="15" w:type="dxa"/>
            </w:tcMar>
            <w:vAlign w:val="center"/>
          </w:tcPr>
          <w:p w14:paraId="16DCA773" w14:textId="77777777" w:rsidR="00A738FD" w:rsidRPr="00162A6A" w:rsidRDefault="00A738FD">
            <w:pPr>
              <w:rPr>
                <w:rFonts w:asciiTheme="minorHAnsi" w:hAnsiTheme="minorHAnsi"/>
              </w:rPr>
            </w:pPr>
          </w:p>
        </w:tc>
        <w:tc>
          <w:tcPr>
            <w:tcW w:w="8643" w:type="dxa"/>
            <w:tcBorders>
              <w:bottom w:val="single" w:sz="8" w:space="0" w:color="000000"/>
              <w:right w:val="single" w:sz="8" w:space="0" w:color="000000"/>
            </w:tcBorders>
            <w:tcMar>
              <w:top w:w="15" w:type="dxa"/>
              <w:left w:w="15" w:type="dxa"/>
              <w:bottom w:w="15" w:type="dxa"/>
              <w:right w:w="15" w:type="dxa"/>
            </w:tcMar>
            <w:vAlign w:val="center"/>
          </w:tcPr>
          <w:p w14:paraId="2A1098C2" w14:textId="77777777" w:rsidR="00A738FD" w:rsidRPr="00162A6A" w:rsidRDefault="00A738FD">
            <w:pPr>
              <w:rPr>
                <w:rFonts w:asciiTheme="minorHAnsi" w:hAnsiTheme="minorHAnsi"/>
              </w:rPr>
            </w:pPr>
          </w:p>
        </w:tc>
      </w:tr>
      <w:tr w:rsidR="00A738FD" w:rsidRPr="00162A6A" w14:paraId="16ECE582" w14:textId="77777777">
        <w:trPr>
          <w:trHeight w:val="45"/>
          <w:tblCellSpacing w:w="0" w:type="auto"/>
        </w:trPr>
        <w:tc>
          <w:tcPr>
            <w:tcW w:w="2342" w:type="dxa"/>
            <w:tcBorders>
              <w:bottom w:val="single" w:sz="8" w:space="0" w:color="000000"/>
              <w:right w:val="single" w:sz="8" w:space="0" w:color="000000"/>
            </w:tcBorders>
            <w:tcMar>
              <w:top w:w="15" w:type="dxa"/>
              <w:left w:w="15" w:type="dxa"/>
              <w:bottom w:w="15" w:type="dxa"/>
              <w:right w:w="15" w:type="dxa"/>
            </w:tcMar>
            <w:vAlign w:val="center"/>
          </w:tcPr>
          <w:p w14:paraId="5CBE6118" w14:textId="77777777" w:rsidR="00A738FD" w:rsidRPr="00162A6A" w:rsidRDefault="00162A6A">
            <w:pPr>
              <w:spacing w:after="0"/>
              <w:jc w:val="center"/>
              <w:rPr>
                <w:rFonts w:asciiTheme="minorHAnsi" w:hAnsiTheme="minorHAnsi"/>
              </w:rPr>
            </w:pPr>
            <w:r w:rsidRPr="00162A6A">
              <w:rPr>
                <w:rFonts w:asciiTheme="minorHAnsi" w:hAnsiTheme="minorHAnsi"/>
                <w:color w:val="000000"/>
              </w:rPr>
              <w:t>KG05</w:t>
            </w:r>
          </w:p>
        </w:tc>
        <w:tc>
          <w:tcPr>
            <w:tcW w:w="2050" w:type="dxa"/>
            <w:tcBorders>
              <w:bottom w:val="single" w:sz="8" w:space="0" w:color="000000"/>
              <w:right w:val="single" w:sz="8" w:space="0" w:color="000000"/>
            </w:tcBorders>
            <w:tcMar>
              <w:top w:w="15" w:type="dxa"/>
              <w:left w:w="15" w:type="dxa"/>
              <w:bottom w:w="15" w:type="dxa"/>
              <w:right w:w="15" w:type="dxa"/>
            </w:tcMar>
            <w:vAlign w:val="center"/>
          </w:tcPr>
          <w:p w14:paraId="0E9FC2D1" w14:textId="77777777" w:rsidR="00A738FD" w:rsidRPr="00162A6A" w:rsidRDefault="00162A6A">
            <w:pPr>
              <w:spacing w:after="0"/>
              <w:rPr>
                <w:rFonts w:asciiTheme="minorHAnsi" w:hAnsiTheme="minorHAnsi"/>
              </w:rPr>
            </w:pPr>
            <w:r w:rsidRPr="00162A6A">
              <w:rPr>
                <w:rFonts w:asciiTheme="minorHAnsi" w:hAnsiTheme="minorHAnsi"/>
                <w:color w:val="000000"/>
              </w:rPr>
              <w:t>Inne</w:t>
            </w:r>
          </w:p>
        </w:tc>
        <w:tc>
          <w:tcPr>
            <w:tcW w:w="1464" w:type="dxa"/>
            <w:tcBorders>
              <w:bottom w:val="single" w:sz="8" w:space="0" w:color="000000"/>
              <w:right w:val="single" w:sz="8" w:space="0" w:color="000000"/>
            </w:tcBorders>
            <w:tcMar>
              <w:top w:w="15" w:type="dxa"/>
              <w:left w:w="15" w:type="dxa"/>
              <w:bottom w:w="15" w:type="dxa"/>
              <w:right w:w="15" w:type="dxa"/>
            </w:tcMar>
            <w:vAlign w:val="center"/>
          </w:tcPr>
          <w:p w14:paraId="22019163" w14:textId="77777777" w:rsidR="00A738FD" w:rsidRPr="00162A6A" w:rsidRDefault="00A738FD">
            <w:pPr>
              <w:rPr>
                <w:rFonts w:asciiTheme="minorHAnsi" w:hAnsiTheme="minorHAnsi"/>
              </w:rPr>
            </w:pPr>
          </w:p>
        </w:tc>
        <w:tc>
          <w:tcPr>
            <w:tcW w:w="8643" w:type="dxa"/>
            <w:tcBorders>
              <w:bottom w:val="single" w:sz="8" w:space="0" w:color="000000"/>
              <w:right w:val="single" w:sz="8" w:space="0" w:color="000000"/>
            </w:tcBorders>
            <w:tcMar>
              <w:top w:w="15" w:type="dxa"/>
              <w:left w:w="15" w:type="dxa"/>
              <w:bottom w:w="15" w:type="dxa"/>
              <w:right w:w="15" w:type="dxa"/>
            </w:tcMar>
            <w:vAlign w:val="center"/>
          </w:tcPr>
          <w:p w14:paraId="3133450E" w14:textId="77777777" w:rsidR="00A738FD" w:rsidRPr="00162A6A" w:rsidRDefault="00A738FD">
            <w:pPr>
              <w:rPr>
                <w:rFonts w:asciiTheme="minorHAnsi" w:hAnsiTheme="minorHAnsi"/>
              </w:rPr>
            </w:pPr>
          </w:p>
        </w:tc>
      </w:tr>
    </w:tbl>
    <w:p w14:paraId="192D6147" w14:textId="77777777" w:rsidR="00A738FD" w:rsidRPr="00162A6A" w:rsidRDefault="00162A6A">
      <w:pPr>
        <w:spacing w:before="25" w:after="0"/>
        <w:rPr>
          <w:rFonts w:asciiTheme="minorHAnsi" w:hAnsiTheme="minorHAnsi"/>
        </w:rPr>
      </w:pPr>
      <w:r w:rsidRPr="00162A6A">
        <w:rPr>
          <w:rFonts w:asciiTheme="minorHAnsi" w:hAnsiTheme="minorHAnsi"/>
          <w:color w:val="000000"/>
        </w:rPr>
        <w:t>4) "</w:t>
      </w:r>
      <w:r w:rsidRPr="00162A6A">
        <w:rPr>
          <w:rFonts w:asciiTheme="minorHAnsi" w:hAnsiTheme="minorHAnsi"/>
          <w:b/>
          <w:color w:val="000000"/>
        </w:rPr>
        <w:t>Wskaźnik finansowy</w:t>
      </w:r>
      <w:r w:rsidRPr="00162A6A">
        <w:rPr>
          <w:rFonts w:asciiTheme="minorHAnsi" w:hAnsiTheme="minorHAnsi"/>
          <w:color w:val="000000"/>
        </w:rPr>
        <w:t>" - należy wskazać wskaźnik finansowy, który został zastosowany na potrzeby weryfikacji ceny transferowej dla transakcji kontrolowanej. W przypadku stosowania większej liczby wskaźników finansowych należy wskazać wskaźnik podstawowy (wybór jednokrotny), wybierając kod z tabeli 31:</w:t>
      </w:r>
    </w:p>
    <w:p w14:paraId="7CF9AB58" w14:textId="77777777" w:rsidR="00A738FD" w:rsidRPr="00162A6A" w:rsidRDefault="00162A6A">
      <w:pPr>
        <w:spacing w:before="25" w:after="0"/>
        <w:rPr>
          <w:rFonts w:asciiTheme="minorHAnsi" w:hAnsiTheme="minorHAnsi"/>
        </w:rPr>
      </w:pPr>
      <w:r w:rsidRPr="00162A6A">
        <w:rPr>
          <w:rFonts w:asciiTheme="minorHAnsi" w:hAnsiTheme="minorHAnsi"/>
          <w:color w:val="000000"/>
        </w:rPr>
        <w:t>Tabela 31</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587"/>
        <w:gridCol w:w="1689"/>
        <w:gridCol w:w="3364"/>
        <w:gridCol w:w="3252"/>
      </w:tblGrid>
      <w:tr w:rsidR="00A738FD" w:rsidRPr="00162A6A" w14:paraId="5D734E86" w14:textId="77777777">
        <w:trPr>
          <w:trHeight w:val="45"/>
          <w:tblCellSpacing w:w="0" w:type="auto"/>
        </w:trPr>
        <w:tc>
          <w:tcPr>
            <w:tcW w:w="0" w:type="auto"/>
            <w:gridSpan w:val="4"/>
            <w:tcBorders>
              <w:bottom w:val="single" w:sz="8" w:space="0" w:color="000000"/>
              <w:right w:val="single" w:sz="8" w:space="0" w:color="000000"/>
            </w:tcBorders>
            <w:tcMar>
              <w:top w:w="15" w:type="dxa"/>
              <w:left w:w="15" w:type="dxa"/>
              <w:bottom w:w="15" w:type="dxa"/>
              <w:right w:w="15" w:type="dxa"/>
            </w:tcMar>
            <w:vAlign w:val="center"/>
          </w:tcPr>
          <w:p w14:paraId="112F44E9" w14:textId="77777777" w:rsidR="00A738FD" w:rsidRPr="00162A6A" w:rsidRDefault="00162A6A">
            <w:pPr>
              <w:spacing w:after="0"/>
              <w:jc w:val="center"/>
              <w:rPr>
                <w:rFonts w:asciiTheme="minorHAnsi" w:hAnsiTheme="minorHAnsi"/>
              </w:rPr>
            </w:pPr>
            <w:r w:rsidRPr="00162A6A">
              <w:rPr>
                <w:rFonts w:asciiTheme="minorHAnsi" w:hAnsiTheme="minorHAnsi"/>
                <w:color w:val="000000"/>
              </w:rPr>
              <w:t>Wskaźniki finansowe oparte o przepisy o rachunkowości</w:t>
            </w:r>
          </w:p>
        </w:tc>
      </w:tr>
      <w:tr w:rsidR="00A738FD" w:rsidRPr="00162A6A" w14:paraId="2E533432" w14:textId="77777777">
        <w:trPr>
          <w:trHeight w:val="45"/>
          <w:tblCellSpacing w:w="0" w:type="auto"/>
        </w:trPr>
        <w:tc>
          <w:tcPr>
            <w:tcW w:w="1496" w:type="dxa"/>
            <w:tcBorders>
              <w:bottom w:val="single" w:sz="8" w:space="0" w:color="000000"/>
              <w:right w:val="single" w:sz="8" w:space="0" w:color="000000"/>
            </w:tcBorders>
            <w:tcMar>
              <w:top w:w="15" w:type="dxa"/>
              <w:left w:w="15" w:type="dxa"/>
              <w:bottom w:w="15" w:type="dxa"/>
              <w:right w:w="15" w:type="dxa"/>
            </w:tcMar>
            <w:vAlign w:val="center"/>
          </w:tcPr>
          <w:p w14:paraId="2B984725" w14:textId="77777777" w:rsidR="00A738FD" w:rsidRPr="00162A6A" w:rsidRDefault="00162A6A">
            <w:pPr>
              <w:spacing w:after="0"/>
              <w:jc w:val="center"/>
              <w:rPr>
                <w:rFonts w:asciiTheme="minorHAnsi" w:hAnsiTheme="minorHAnsi"/>
              </w:rPr>
            </w:pPr>
            <w:r w:rsidRPr="00162A6A">
              <w:rPr>
                <w:rFonts w:asciiTheme="minorHAnsi" w:hAnsiTheme="minorHAnsi"/>
                <w:color w:val="000000"/>
              </w:rPr>
              <w:t>Kod</w:t>
            </w:r>
          </w:p>
        </w:tc>
        <w:tc>
          <w:tcPr>
            <w:tcW w:w="2244" w:type="dxa"/>
            <w:tcBorders>
              <w:bottom w:val="single" w:sz="8" w:space="0" w:color="000000"/>
              <w:right w:val="single" w:sz="8" w:space="0" w:color="000000"/>
            </w:tcBorders>
            <w:tcMar>
              <w:top w:w="15" w:type="dxa"/>
              <w:left w:w="15" w:type="dxa"/>
              <w:bottom w:w="15" w:type="dxa"/>
              <w:right w:w="15" w:type="dxa"/>
            </w:tcMar>
            <w:vAlign w:val="center"/>
          </w:tcPr>
          <w:p w14:paraId="0BEE0F77" w14:textId="77777777" w:rsidR="00A738FD" w:rsidRPr="00162A6A" w:rsidRDefault="00162A6A">
            <w:pPr>
              <w:spacing w:after="0"/>
              <w:jc w:val="center"/>
              <w:rPr>
                <w:rFonts w:asciiTheme="minorHAnsi" w:hAnsiTheme="minorHAnsi"/>
              </w:rPr>
            </w:pPr>
            <w:r w:rsidRPr="00162A6A">
              <w:rPr>
                <w:rFonts w:asciiTheme="minorHAnsi" w:hAnsiTheme="minorHAnsi"/>
                <w:color w:val="000000"/>
              </w:rPr>
              <w:t>Nazwa wskaźnika</w:t>
            </w:r>
          </w:p>
        </w:tc>
        <w:tc>
          <w:tcPr>
            <w:tcW w:w="5538" w:type="dxa"/>
            <w:tcBorders>
              <w:bottom w:val="single" w:sz="8" w:space="0" w:color="000000"/>
              <w:right w:val="single" w:sz="8" w:space="0" w:color="000000"/>
            </w:tcBorders>
            <w:tcMar>
              <w:top w:w="15" w:type="dxa"/>
              <w:left w:w="15" w:type="dxa"/>
              <w:bottom w:w="15" w:type="dxa"/>
              <w:right w:w="15" w:type="dxa"/>
            </w:tcMar>
            <w:vAlign w:val="center"/>
          </w:tcPr>
          <w:p w14:paraId="46D40479" w14:textId="77777777" w:rsidR="00A738FD" w:rsidRPr="00162A6A" w:rsidRDefault="00162A6A">
            <w:pPr>
              <w:spacing w:after="0"/>
              <w:jc w:val="center"/>
              <w:rPr>
                <w:rFonts w:asciiTheme="minorHAnsi" w:hAnsiTheme="minorHAnsi"/>
              </w:rPr>
            </w:pPr>
            <w:r w:rsidRPr="00162A6A">
              <w:rPr>
                <w:rFonts w:asciiTheme="minorHAnsi" w:hAnsiTheme="minorHAnsi"/>
                <w:color w:val="000000"/>
              </w:rPr>
              <w:t xml:space="preserve">Formuła wariant porównawczy </w:t>
            </w:r>
            <w:proofErr w:type="spellStart"/>
            <w:r w:rsidRPr="00162A6A">
              <w:rPr>
                <w:rFonts w:asciiTheme="minorHAnsi" w:hAnsiTheme="minorHAnsi"/>
                <w:color w:val="000000"/>
              </w:rPr>
              <w:t>RZiS</w:t>
            </w:r>
            <w:proofErr w:type="spellEnd"/>
          </w:p>
        </w:tc>
        <w:tc>
          <w:tcPr>
            <w:tcW w:w="5239" w:type="dxa"/>
            <w:tcBorders>
              <w:bottom w:val="single" w:sz="8" w:space="0" w:color="000000"/>
              <w:right w:val="single" w:sz="8" w:space="0" w:color="000000"/>
            </w:tcBorders>
            <w:tcMar>
              <w:top w:w="15" w:type="dxa"/>
              <w:left w:w="15" w:type="dxa"/>
              <w:bottom w:w="15" w:type="dxa"/>
              <w:right w:w="15" w:type="dxa"/>
            </w:tcMar>
            <w:vAlign w:val="center"/>
          </w:tcPr>
          <w:p w14:paraId="4EBC714B" w14:textId="77777777" w:rsidR="00A738FD" w:rsidRPr="00162A6A" w:rsidRDefault="00162A6A">
            <w:pPr>
              <w:spacing w:after="0"/>
              <w:jc w:val="center"/>
              <w:rPr>
                <w:rFonts w:asciiTheme="minorHAnsi" w:hAnsiTheme="minorHAnsi"/>
              </w:rPr>
            </w:pPr>
            <w:r w:rsidRPr="00162A6A">
              <w:rPr>
                <w:rFonts w:asciiTheme="minorHAnsi" w:hAnsiTheme="minorHAnsi"/>
                <w:color w:val="000000"/>
              </w:rPr>
              <w:t xml:space="preserve">Formuła wariant kalkulacyjny </w:t>
            </w:r>
            <w:proofErr w:type="spellStart"/>
            <w:r w:rsidRPr="00162A6A">
              <w:rPr>
                <w:rFonts w:asciiTheme="minorHAnsi" w:hAnsiTheme="minorHAnsi"/>
                <w:color w:val="000000"/>
              </w:rPr>
              <w:t>RZiS</w:t>
            </w:r>
            <w:proofErr w:type="spellEnd"/>
          </w:p>
        </w:tc>
      </w:tr>
      <w:tr w:rsidR="00A738FD" w:rsidRPr="00162A6A" w14:paraId="39AAB642" w14:textId="77777777">
        <w:trPr>
          <w:trHeight w:val="45"/>
          <w:tblCellSpacing w:w="0" w:type="auto"/>
        </w:trPr>
        <w:tc>
          <w:tcPr>
            <w:tcW w:w="1496" w:type="dxa"/>
            <w:tcBorders>
              <w:bottom w:val="single" w:sz="8" w:space="0" w:color="000000"/>
              <w:right w:val="single" w:sz="8" w:space="0" w:color="000000"/>
            </w:tcBorders>
            <w:tcMar>
              <w:top w:w="15" w:type="dxa"/>
              <w:left w:w="15" w:type="dxa"/>
              <w:bottom w:w="15" w:type="dxa"/>
              <w:right w:w="15" w:type="dxa"/>
            </w:tcMar>
            <w:vAlign w:val="center"/>
          </w:tcPr>
          <w:p w14:paraId="490635DC" w14:textId="77777777" w:rsidR="00A738FD" w:rsidRPr="00162A6A" w:rsidRDefault="00162A6A">
            <w:pPr>
              <w:spacing w:after="0"/>
              <w:rPr>
                <w:rFonts w:asciiTheme="minorHAnsi" w:hAnsiTheme="minorHAnsi"/>
              </w:rPr>
            </w:pPr>
            <w:r w:rsidRPr="00162A6A">
              <w:rPr>
                <w:rFonts w:asciiTheme="minorHAnsi" w:hAnsiTheme="minorHAnsi"/>
                <w:color w:val="000000"/>
              </w:rPr>
              <w:t>WF01</w:t>
            </w:r>
          </w:p>
        </w:tc>
        <w:tc>
          <w:tcPr>
            <w:tcW w:w="2244" w:type="dxa"/>
            <w:tcBorders>
              <w:bottom w:val="single" w:sz="8" w:space="0" w:color="000000"/>
              <w:right w:val="single" w:sz="8" w:space="0" w:color="000000"/>
            </w:tcBorders>
            <w:tcMar>
              <w:top w:w="15" w:type="dxa"/>
              <w:left w:w="15" w:type="dxa"/>
              <w:bottom w:w="15" w:type="dxa"/>
              <w:right w:w="15" w:type="dxa"/>
            </w:tcMar>
            <w:vAlign w:val="center"/>
          </w:tcPr>
          <w:p w14:paraId="0E4D0EA5" w14:textId="77777777" w:rsidR="00A738FD" w:rsidRPr="00162A6A" w:rsidRDefault="00162A6A">
            <w:pPr>
              <w:spacing w:after="0"/>
              <w:rPr>
                <w:rFonts w:asciiTheme="minorHAnsi" w:hAnsiTheme="minorHAnsi"/>
              </w:rPr>
            </w:pPr>
            <w:r w:rsidRPr="00162A6A">
              <w:rPr>
                <w:rFonts w:asciiTheme="minorHAnsi" w:hAnsiTheme="minorHAnsi"/>
                <w:color w:val="000000"/>
              </w:rPr>
              <w:t>Marża brutto ze sprzedaży</w:t>
            </w:r>
          </w:p>
        </w:tc>
        <w:tc>
          <w:tcPr>
            <w:tcW w:w="5538" w:type="dxa"/>
            <w:tcBorders>
              <w:bottom w:val="single" w:sz="8" w:space="0" w:color="000000"/>
              <w:right w:val="single" w:sz="8" w:space="0" w:color="000000"/>
            </w:tcBorders>
            <w:tcMar>
              <w:top w:w="15" w:type="dxa"/>
              <w:left w:w="15" w:type="dxa"/>
              <w:bottom w:w="15" w:type="dxa"/>
              <w:right w:w="15" w:type="dxa"/>
            </w:tcMar>
            <w:vAlign w:val="center"/>
          </w:tcPr>
          <w:p w14:paraId="3D377BA0" w14:textId="77777777" w:rsidR="00A738FD" w:rsidRPr="00162A6A" w:rsidRDefault="00162A6A">
            <w:pPr>
              <w:spacing w:after="0"/>
              <w:jc w:val="center"/>
              <w:rPr>
                <w:rFonts w:asciiTheme="minorHAnsi" w:hAnsiTheme="minorHAnsi"/>
              </w:rPr>
            </w:pPr>
            <w:r w:rsidRPr="00162A6A">
              <w:rPr>
                <w:rFonts w:ascii="Cambria Math" w:hAnsi="Cambria Math" w:cs="Cambria Math"/>
                <w:color w:val="000000"/>
              </w:rPr>
              <w:t>𝑛</w:t>
            </w:r>
            <w:r w:rsidRPr="00162A6A">
              <w:rPr>
                <w:rFonts w:asciiTheme="minorHAnsi" w:hAnsiTheme="minorHAnsi"/>
                <w:color w:val="000000"/>
              </w:rPr>
              <w:t>d.</w:t>
            </w:r>
          </w:p>
        </w:tc>
        <w:tc>
          <w:tcPr>
            <w:tcW w:w="5239" w:type="dxa"/>
            <w:tcBorders>
              <w:bottom w:val="single" w:sz="8" w:space="0" w:color="000000"/>
              <w:right w:val="single" w:sz="8" w:space="0" w:color="000000"/>
            </w:tcBorders>
            <w:tcMar>
              <w:top w:w="15" w:type="dxa"/>
              <w:left w:w="15" w:type="dxa"/>
              <w:bottom w:w="15" w:type="dxa"/>
              <w:right w:w="15" w:type="dxa"/>
            </w:tcMar>
            <w:vAlign w:val="center"/>
          </w:tcPr>
          <w:p w14:paraId="148E7EFF" w14:textId="77777777" w:rsidR="00A738FD" w:rsidRPr="00162A6A" w:rsidRDefault="00162A6A">
            <w:pPr>
              <w:spacing w:after="0"/>
              <w:jc w:val="center"/>
              <w:rPr>
                <w:rFonts w:asciiTheme="minorHAnsi" w:hAnsiTheme="minorHAnsi"/>
              </w:rPr>
            </w:pPr>
            <w:r w:rsidRPr="00162A6A">
              <w:rPr>
                <w:rFonts w:asciiTheme="minorHAnsi" w:hAnsiTheme="minorHAnsi"/>
                <w:color w:val="000000"/>
              </w:rPr>
              <w:t xml:space="preserve"> </w:t>
            </w:r>
            <w:r w:rsidRPr="00162A6A">
              <w:rPr>
                <w:rFonts w:asciiTheme="minorHAnsi" w:hAnsiTheme="minorHAnsi"/>
                <w:noProof/>
              </w:rPr>
              <w:drawing>
                <wp:inline distT="0" distB="0" distL="0" distR="0" wp14:anchorId="02713879" wp14:editId="4C903E84">
                  <wp:extent cx="1971675" cy="457200"/>
                  <wp:effectExtent l="0" t="0" r="0" b="0"/>
                  <wp:docPr id="1819772788" name="Obraz 18197727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1971675" cy="457200"/>
                          </a:xfrm>
                          <a:prstGeom prst="rect">
                            <a:avLst/>
                          </a:prstGeom>
                        </pic:spPr>
                      </pic:pic>
                    </a:graphicData>
                  </a:graphic>
                </wp:inline>
              </w:drawing>
            </w:r>
            <w:r w:rsidRPr="00162A6A">
              <w:rPr>
                <w:rFonts w:asciiTheme="minorHAnsi" w:hAnsiTheme="minorHAnsi"/>
                <w:color w:val="000000"/>
              </w:rPr>
              <w:t xml:space="preserve"> </w:t>
            </w:r>
          </w:p>
        </w:tc>
      </w:tr>
      <w:tr w:rsidR="00A738FD" w:rsidRPr="00162A6A" w14:paraId="5B2DBA2E" w14:textId="77777777">
        <w:trPr>
          <w:trHeight w:val="45"/>
          <w:tblCellSpacing w:w="0" w:type="auto"/>
        </w:trPr>
        <w:tc>
          <w:tcPr>
            <w:tcW w:w="1496" w:type="dxa"/>
            <w:tcBorders>
              <w:bottom w:val="single" w:sz="8" w:space="0" w:color="000000"/>
              <w:right w:val="single" w:sz="8" w:space="0" w:color="000000"/>
            </w:tcBorders>
            <w:tcMar>
              <w:top w:w="15" w:type="dxa"/>
              <w:left w:w="15" w:type="dxa"/>
              <w:bottom w:w="15" w:type="dxa"/>
              <w:right w:w="15" w:type="dxa"/>
            </w:tcMar>
            <w:vAlign w:val="center"/>
          </w:tcPr>
          <w:p w14:paraId="651ECF9A" w14:textId="77777777" w:rsidR="00A738FD" w:rsidRPr="00162A6A" w:rsidRDefault="00162A6A">
            <w:pPr>
              <w:spacing w:after="0"/>
              <w:rPr>
                <w:rFonts w:asciiTheme="minorHAnsi" w:hAnsiTheme="minorHAnsi"/>
              </w:rPr>
            </w:pPr>
            <w:r w:rsidRPr="00162A6A">
              <w:rPr>
                <w:rFonts w:asciiTheme="minorHAnsi" w:hAnsiTheme="minorHAnsi"/>
                <w:color w:val="000000"/>
              </w:rPr>
              <w:t>WF02</w:t>
            </w:r>
          </w:p>
        </w:tc>
        <w:tc>
          <w:tcPr>
            <w:tcW w:w="2244" w:type="dxa"/>
            <w:tcBorders>
              <w:bottom w:val="single" w:sz="8" w:space="0" w:color="000000"/>
              <w:right w:val="single" w:sz="8" w:space="0" w:color="000000"/>
            </w:tcBorders>
            <w:tcMar>
              <w:top w:w="15" w:type="dxa"/>
              <w:left w:w="15" w:type="dxa"/>
              <w:bottom w:w="15" w:type="dxa"/>
              <w:right w:w="15" w:type="dxa"/>
            </w:tcMar>
            <w:vAlign w:val="center"/>
          </w:tcPr>
          <w:p w14:paraId="6A0F27AD" w14:textId="77777777" w:rsidR="00A738FD" w:rsidRPr="00162A6A" w:rsidRDefault="00162A6A">
            <w:pPr>
              <w:spacing w:after="0"/>
              <w:rPr>
                <w:rFonts w:asciiTheme="minorHAnsi" w:hAnsiTheme="minorHAnsi"/>
              </w:rPr>
            </w:pPr>
            <w:r w:rsidRPr="00162A6A">
              <w:rPr>
                <w:rFonts w:asciiTheme="minorHAnsi" w:hAnsiTheme="minorHAnsi"/>
                <w:color w:val="000000"/>
              </w:rPr>
              <w:t>Marża brutto z odprzedaży</w:t>
            </w:r>
          </w:p>
        </w:tc>
        <w:tc>
          <w:tcPr>
            <w:tcW w:w="5538" w:type="dxa"/>
            <w:tcBorders>
              <w:bottom w:val="single" w:sz="8" w:space="0" w:color="000000"/>
              <w:right w:val="single" w:sz="8" w:space="0" w:color="000000"/>
            </w:tcBorders>
            <w:tcMar>
              <w:top w:w="15" w:type="dxa"/>
              <w:left w:w="15" w:type="dxa"/>
              <w:bottom w:w="15" w:type="dxa"/>
              <w:right w:w="15" w:type="dxa"/>
            </w:tcMar>
            <w:vAlign w:val="center"/>
          </w:tcPr>
          <w:p w14:paraId="627204CB" w14:textId="77777777" w:rsidR="00A738FD" w:rsidRPr="00162A6A" w:rsidRDefault="00162A6A">
            <w:pPr>
              <w:spacing w:after="0"/>
              <w:jc w:val="center"/>
              <w:rPr>
                <w:rFonts w:asciiTheme="minorHAnsi" w:hAnsiTheme="minorHAnsi"/>
              </w:rPr>
            </w:pPr>
            <w:r w:rsidRPr="00162A6A">
              <w:rPr>
                <w:rFonts w:asciiTheme="minorHAnsi" w:hAnsiTheme="minorHAnsi"/>
                <w:color w:val="000000"/>
              </w:rPr>
              <w:t xml:space="preserve"> </w:t>
            </w:r>
            <w:r w:rsidRPr="00162A6A">
              <w:rPr>
                <w:rFonts w:asciiTheme="minorHAnsi" w:hAnsiTheme="minorHAnsi"/>
                <w:noProof/>
              </w:rPr>
              <w:drawing>
                <wp:inline distT="0" distB="0" distL="0" distR="0" wp14:anchorId="54BB2F83" wp14:editId="2C1A921A">
                  <wp:extent cx="2266950" cy="857250"/>
                  <wp:effectExtent l="0" t="0" r="0" b="0"/>
                  <wp:docPr id="2054616275" name="Obraz 20546162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2266950" cy="857250"/>
                          </a:xfrm>
                          <a:prstGeom prst="rect">
                            <a:avLst/>
                          </a:prstGeom>
                        </pic:spPr>
                      </pic:pic>
                    </a:graphicData>
                  </a:graphic>
                </wp:inline>
              </w:drawing>
            </w:r>
            <w:r w:rsidRPr="00162A6A">
              <w:rPr>
                <w:rFonts w:asciiTheme="minorHAnsi" w:hAnsiTheme="minorHAnsi"/>
                <w:color w:val="000000"/>
              </w:rPr>
              <w:t xml:space="preserve"> </w:t>
            </w:r>
          </w:p>
        </w:tc>
        <w:tc>
          <w:tcPr>
            <w:tcW w:w="5239" w:type="dxa"/>
            <w:tcBorders>
              <w:bottom w:val="single" w:sz="8" w:space="0" w:color="000000"/>
              <w:right w:val="single" w:sz="8" w:space="0" w:color="000000"/>
            </w:tcBorders>
            <w:tcMar>
              <w:top w:w="15" w:type="dxa"/>
              <w:left w:w="15" w:type="dxa"/>
              <w:bottom w:w="15" w:type="dxa"/>
              <w:right w:w="15" w:type="dxa"/>
            </w:tcMar>
            <w:vAlign w:val="center"/>
          </w:tcPr>
          <w:p w14:paraId="4B2EBDA2" w14:textId="77777777" w:rsidR="00A738FD" w:rsidRPr="00162A6A" w:rsidRDefault="00162A6A">
            <w:pPr>
              <w:spacing w:after="0"/>
              <w:jc w:val="center"/>
              <w:rPr>
                <w:rFonts w:asciiTheme="minorHAnsi" w:hAnsiTheme="minorHAnsi"/>
              </w:rPr>
            </w:pPr>
            <w:r w:rsidRPr="00162A6A">
              <w:rPr>
                <w:rFonts w:asciiTheme="minorHAnsi" w:hAnsiTheme="minorHAnsi"/>
                <w:color w:val="000000"/>
              </w:rPr>
              <w:t xml:space="preserve"> </w:t>
            </w:r>
            <w:r w:rsidRPr="00162A6A">
              <w:rPr>
                <w:rFonts w:asciiTheme="minorHAnsi" w:hAnsiTheme="minorHAnsi"/>
                <w:noProof/>
              </w:rPr>
              <w:drawing>
                <wp:inline distT="0" distB="0" distL="0" distR="0" wp14:anchorId="1263BD4D" wp14:editId="1761DBE3">
                  <wp:extent cx="1924050" cy="876300"/>
                  <wp:effectExtent l="0" t="0" r="0" b="0"/>
                  <wp:docPr id="594797632" name="Obraz 5947976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1924050" cy="876300"/>
                          </a:xfrm>
                          <a:prstGeom prst="rect">
                            <a:avLst/>
                          </a:prstGeom>
                        </pic:spPr>
                      </pic:pic>
                    </a:graphicData>
                  </a:graphic>
                </wp:inline>
              </w:drawing>
            </w:r>
            <w:r w:rsidRPr="00162A6A">
              <w:rPr>
                <w:rFonts w:asciiTheme="minorHAnsi" w:hAnsiTheme="minorHAnsi"/>
                <w:color w:val="000000"/>
              </w:rPr>
              <w:t xml:space="preserve"> </w:t>
            </w:r>
          </w:p>
        </w:tc>
      </w:tr>
      <w:tr w:rsidR="00A738FD" w:rsidRPr="00162A6A" w14:paraId="637E701B" w14:textId="77777777">
        <w:trPr>
          <w:trHeight w:val="45"/>
          <w:tblCellSpacing w:w="0" w:type="auto"/>
        </w:trPr>
        <w:tc>
          <w:tcPr>
            <w:tcW w:w="1496" w:type="dxa"/>
            <w:tcBorders>
              <w:bottom w:val="single" w:sz="8" w:space="0" w:color="000000"/>
              <w:right w:val="single" w:sz="8" w:space="0" w:color="000000"/>
            </w:tcBorders>
            <w:tcMar>
              <w:top w:w="15" w:type="dxa"/>
              <w:left w:w="15" w:type="dxa"/>
              <w:bottom w:w="15" w:type="dxa"/>
              <w:right w:w="15" w:type="dxa"/>
            </w:tcMar>
            <w:vAlign w:val="center"/>
          </w:tcPr>
          <w:p w14:paraId="044C57BF" w14:textId="77777777" w:rsidR="00A738FD" w:rsidRPr="00162A6A" w:rsidRDefault="00162A6A">
            <w:pPr>
              <w:spacing w:after="0"/>
              <w:rPr>
                <w:rFonts w:asciiTheme="minorHAnsi" w:hAnsiTheme="minorHAnsi"/>
              </w:rPr>
            </w:pPr>
            <w:r w:rsidRPr="00162A6A">
              <w:rPr>
                <w:rFonts w:asciiTheme="minorHAnsi" w:hAnsiTheme="minorHAnsi"/>
                <w:color w:val="000000"/>
              </w:rPr>
              <w:t>WF03</w:t>
            </w:r>
          </w:p>
        </w:tc>
        <w:tc>
          <w:tcPr>
            <w:tcW w:w="2244" w:type="dxa"/>
            <w:tcBorders>
              <w:bottom w:val="single" w:sz="8" w:space="0" w:color="000000"/>
              <w:right w:val="single" w:sz="8" w:space="0" w:color="000000"/>
            </w:tcBorders>
            <w:tcMar>
              <w:top w:w="15" w:type="dxa"/>
              <w:left w:w="15" w:type="dxa"/>
              <w:bottom w:w="15" w:type="dxa"/>
              <w:right w:w="15" w:type="dxa"/>
            </w:tcMar>
            <w:vAlign w:val="center"/>
          </w:tcPr>
          <w:p w14:paraId="7FCEF67A" w14:textId="77777777" w:rsidR="00A738FD" w:rsidRPr="00162A6A" w:rsidRDefault="00162A6A">
            <w:pPr>
              <w:spacing w:after="0"/>
              <w:rPr>
                <w:rFonts w:asciiTheme="minorHAnsi" w:hAnsiTheme="minorHAnsi"/>
              </w:rPr>
            </w:pPr>
            <w:r w:rsidRPr="00162A6A">
              <w:rPr>
                <w:rFonts w:asciiTheme="minorHAnsi" w:hAnsiTheme="minorHAnsi"/>
                <w:color w:val="000000"/>
              </w:rPr>
              <w:t>Narzut brutto ze sprzedaży</w:t>
            </w:r>
          </w:p>
        </w:tc>
        <w:tc>
          <w:tcPr>
            <w:tcW w:w="5538" w:type="dxa"/>
            <w:tcBorders>
              <w:bottom w:val="single" w:sz="8" w:space="0" w:color="000000"/>
              <w:right w:val="single" w:sz="8" w:space="0" w:color="000000"/>
            </w:tcBorders>
            <w:tcMar>
              <w:top w:w="15" w:type="dxa"/>
              <w:left w:w="15" w:type="dxa"/>
              <w:bottom w:w="15" w:type="dxa"/>
              <w:right w:w="15" w:type="dxa"/>
            </w:tcMar>
            <w:vAlign w:val="center"/>
          </w:tcPr>
          <w:p w14:paraId="41D29A16" w14:textId="77777777" w:rsidR="00A738FD" w:rsidRPr="00162A6A" w:rsidRDefault="00162A6A">
            <w:pPr>
              <w:spacing w:after="0"/>
              <w:jc w:val="center"/>
              <w:rPr>
                <w:rFonts w:asciiTheme="minorHAnsi" w:hAnsiTheme="minorHAnsi"/>
              </w:rPr>
            </w:pPr>
            <w:r w:rsidRPr="00162A6A">
              <w:rPr>
                <w:rFonts w:ascii="Cambria Math" w:hAnsi="Cambria Math" w:cs="Cambria Math"/>
                <w:color w:val="000000"/>
              </w:rPr>
              <w:t>𝑛</w:t>
            </w:r>
            <w:r w:rsidRPr="00162A6A">
              <w:rPr>
                <w:rFonts w:asciiTheme="minorHAnsi" w:hAnsiTheme="minorHAnsi"/>
                <w:color w:val="000000"/>
              </w:rPr>
              <w:t>d.</w:t>
            </w:r>
          </w:p>
        </w:tc>
        <w:tc>
          <w:tcPr>
            <w:tcW w:w="5239" w:type="dxa"/>
            <w:tcBorders>
              <w:bottom w:val="single" w:sz="8" w:space="0" w:color="000000"/>
              <w:right w:val="single" w:sz="8" w:space="0" w:color="000000"/>
            </w:tcBorders>
            <w:tcMar>
              <w:top w:w="15" w:type="dxa"/>
              <w:left w:w="15" w:type="dxa"/>
              <w:bottom w:w="15" w:type="dxa"/>
              <w:right w:w="15" w:type="dxa"/>
            </w:tcMar>
            <w:vAlign w:val="center"/>
          </w:tcPr>
          <w:p w14:paraId="476E09E5" w14:textId="77777777" w:rsidR="00A738FD" w:rsidRPr="00162A6A" w:rsidRDefault="00162A6A">
            <w:pPr>
              <w:spacing w:after="0"/>
              <w:jc w:val="center"/>
              <w:rPr>
                <w:rFonts w:asciiTheme="minorHAnsi" w:hAnsiTheme="minorHAnsi"/>
              </w:rPr>
            </w:pPr>
            <w:r w:rsidRPr="00162A6A">
              <w:rPr>
                <w:rFonts w:asciiTheme="minorHAnsi" w:hAnsiTheme="minorHAnsi"/>
                <w:color w:val="000000"/>
              </w:rPr>
              <w:t xml:space="preserve"> </w:t>
            </w:r>
            <w:r w:rsidRPr="00162A6A">
              <w:rPr>
                <w:rFonts w:asciiTheme="minorHAnsi" w:hAnsiTheme="minorHAnsi"/>
                <w:noProof/>
              </w:rPr>
              <w:drawing>
                <wp:inline distT="0" distB="0" distL="0" distR="0" wp14:anchorId="203D4DB0" wp14:editId="6ADA1195">
                  <wp:extent cx="2019300" cy="542925"/>
                  <wp:effectExtent l="0" t="0" r="0" b="0"/>
                  <wp:docPr id="253028479" name="Obraz 2530284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2019300" cy="542925"/>
                          </a:xfrm>
                          <a:prstGeom prst="rect">
                            <a:avLst/>
                          </a:prstGeom>
                        </pic:spPr>
                      </pic:pic>
                    </a:graphicData>
                  </a:graphic>
                </wp:inline>
              </w:drawing>
            </w:r>
            <w:r w:rsidRPr="00162A6A">
              <w:rPr>
                <w:rFonts w:asciiTheme="minorHAnsi" w:hAnsiTheme="minorHAnsi"/>
                <w:color w:val="000000"/>
              </w:rPr>
              <w:t xml:space="preserve"> </w:t>
            </w:r>
          </w:p>
        </w:tc>
      </w:tr>
      <w:tr w:rsidR="00A738FD" w:rsidRPr="00162A6A" w14:paraId="4988AF30" w14:textId="77777777">
        <w:trPr>
          <w:trHeight w:val="45"/>
          <w:tblCellSpacing w:w="0" w:type="auto"/>
        </w:trPr>
        <w:tc>
          <w:tcPr>
            <w:tcW w:w="1496" w:type="dxa"/>
            <w:tcBorders>
              <w:bottom w:val="single" w:sz="8" w:space="0" w:color="000000"/>
              <w:right w:val="single" w:sz="8" w:space="0" w:color="000000"/>
            </w:tcBorders>
            <w:tcMar>
              <w:top w:w="15" w:type="dxa"/>
              <w:left w:w="15" w:type="dxa"/>
              <w:bottom w:w="15" w:type="dxa"/>
              <w:right w:w="15" w:type="dxa"/>
            </w:tcMar>
            <w:vAlign w:val="center"/>
          </w:tcPr>
          <w:p w14:paraId="049F9474" w14:textId="77777777" w:rsidR="00A738FD" w:rsidRPr="00162A6A" w:rsidRDefault="00162A6A">
            <w:pPr>
              <w:spacing w:after="0"/>
              <w:rPr>
                <w:rFonts w:asciiTheme="minorHAnsi" w:hAnsiTheme="minorHAnsi"/>
              </w:rPr>
            </w:pPr>
            <w:r w:rsidRPr="00162A6A">
              <w:rPr>
                <w:rFonts w:asciiTheme="minorHAnsi" w:hAnsiTheme="minorHAnsi"/>
                <w:color w:val="000000"/>
              </w:rPr>
              <w:t>WF04</w:t>
            </w:r>
          </w:p>
        </w:tc>
        <w:tc>
          <w:tcPr>
            <w:tcW w:w="2244" w:type="dxa"/>
            <w:tcBorders>
              <w:bottom w:val="single" w:sz="8" w:space="0" w:color="000000"/>
              <w:right w:val="single" w:sz="8" w:space="0" w:color="000000"/>
            </w:tcBorders>
            <w:tcMar>
              <w:top w:w="15" w:type="dxa"/>
              <w:left w:w="15" w:type="dxa"/>
              <w:bottom w:w="15" w:type="dxa"/>
              <w:right w:w="15" w:type="dxa"/>
            </w:tcMar>
            <w:vAlign w:val="center"/>
          </w:tcPr>
          <w:p w14:paraId="790ED50B" w14:textId="77777777" w:rsidR="00A738FD" w:rsidRPr="00162A6A" w:rsidRDefault="00162A6A">
            <w:pPr>
              <w:spacing w:after="0"/>
              <w:rPr>
                <w:rFonts w:asciiTheme="minorHAnsi" w:hAnsiTheme="minorHAnsi"/>
              </w:rPr>
            </w:pPr>
            <w:r w:rsidRPr="00162A6A">
              <w:rPr>
                <w:rFonts w:asciiTheme="minorHAnsi" w:hAnsiTheme="minorHAnsi"/>
                <w:color w:val="000000"/>
              </w:rPr>
              <w:t>Marża netto ze sprzedaży</w:t>
            </w:r>
          </w:p>
        </w:tc>
        <w:tc>
          <w:tcPr>
            <w:tcW w:w="5538" w:type="dxa"/>
            <w:tcBorders>
              <w:bottom w:val="single" w:sz="8" w:space="0" w:color="000000"/>
              <w:right w:val="single" w:sz="8" w:space="0" w:color="000000"/>
            </w:tcBorders>
            <w:tcMar>
              <w:top w:w="15" w:type="dxa"/>
              <w:left w:w="15" w:type="dxa"/>
              <w:bottom w:w="15" w:type="dxa"/>
              <w:right w:w="15" w:type="dxa"/>
            </w:tcMar>
            <w:vAlign w:val="center"/>
          </w:tcPr>
          <w:p w14:paraId="490FFBF5" w14:textId="77777777" w:rsidR="00A738FD" w:rsidRPr="00162A6A" w:rsidRDefault="00162A6A">
            <w:pPr>
              <w:spacing w:after="0"/>
              <w:rPr>
                <w:rFonts w:asciiTheme="minorHAnsi" w:hAnsiTheme="minorHAnsi"/>
              </w:rPr>
            </w:pPr>
            <w:r w:rsidRPr="00162A6A">
              <w:rPr>
                <w:rFonts w:asciiTheme="minorHAnsi" w:hAnsiTheme="minorHAnsi"/>
                <w:color w:val="000000"/>
              </w:rPr>
              <w:t xml:space="preserve"> </w:t>
            </w:r>
            <w:r w:rsidRPr="00162A6A">
              <w:rPr>
                <w:rFonts w:asciiTheme="minorHAnsi" w:hAnsiTheme="minorHAnsi"/>
                <w:noProof/>
              </w:rPr>
              <w:drawing>
                <wp:inline distT="0" distB="0" distL="0" distR="0" wp14:anchorId="4AE16741" wp14:editId="444318A2">
                  <wp:extent cx="2171700" cy="857250"/>
                  <wp:effectExtent l="0" t="0" r="0" b="0"/>
                  <wp:docPr id="114304958" name="Obraz 1143049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2171700" cy="857250"/>
                          </a:xfrm>
                          <a:prstGeom prst="rect">
                            <a:avLst/>
                          </a:prstGeom>
                        </pic:spPr>
                      </pic:pic>
                    </a:graphicData>
                  </a:graphic>
                </wp:inline>
              </w:drawing>
            </w:r>
            <w:r w:rsidRPr="00162A6A">
              <w:rPr>
                <w:rFonts w:asciiTheme="minorHAnsi" w:hAnsiTheme="minorHAnsi"/>
                <w:color w:val="000000"/>
              </w:rPr>
              <w:t xml:space="preserve"> </w:t>
            </w:r>
          </w:p>
        </w:tc>
        <w:tc>
          <w:tcPr>
            <w:tcW w:w="5239" w:type="dxa"/>
            <w:tcBorders>
              <w:bottom w:val="single" w:sz="8" w:space="0" w:color="000000"/>
              <w:right w:val="single" w:sz="8" w:space="0" w:color="000000"/>
            </w:tcBorders>
            <w:tcMar>
              <w:top w:w="15" w:type="dxa"/>
              <w:left w:w="15" w:type="dxa"/>
              <w:bottom w:w="15" w:type="dxa"/>
              <w:right w:w="15" w:type="dxa"/>
            </w:tcMar>
            <w:vAlign w:val="center"/>
          </w:tcPr>
          <w:p w14:paraId="0541D4AD" w14:textId="77777777" w:rsidR="00A738FD" w:rsidRPr="00162A6A" w:rsidRDefault="00162A6A">
            <w:pPr>
              <w:spacing w:after="0"/>
              <w:jc w:val="center"/>
              <w:rPr>
                <w:rFonts w:asciiTheme="minorHAnsi" w:hAnsiTheme="minorHAnsi"/>
              </w:rPr>
            </w:pPr>
            <w:r w:rsidRPr="00162A6A">
              <w:rPr>
                <w:rFonts w:asciiTheme="minorHAnsi" w:hAnsiTheme="minorHAnsi"/>
                <w:color w:val="000000"/>
              </w:rPr>
              <w:t xml:space="preserve"> </w:t>
            </w:r>
            <w:r w:rsidRPr="00162A6A">
              <w:rPr>
                <w:rFonts w:asciiTheme="minorHAnsi" w:hAnsiTheme="minorHAnsi"/>
                <w:noProof/>
              </w:rPr>
              <w:drawing>
                <wp:inline distT="0" distB="0" distL="0" distR="0" wp14:anchorId="5D14C788" wp14:editId="01378D98">
                  <wp:extent cx="2066925" cy="781050"/>
                  <wp:effectExtent l="0" t="0" r="0" b="0"/>
                  <wp:docPr id="366924883" name="Obraz 3669248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2066925" cy="781050"/>
                          </a:xfrm>
                          <a:prstGeom prst="rect">
                            <a:avLst/>
                          </a:prstGeom>
                        </pic:spPr>
                      </pic:pic>
                    </a:graphicData>
                  </a:graphic>
                </wp:inline>
              </w:drawing>
            </w:r>
            <w:r w:rsidRPr="00162A6A">
              <w:rPr>
                <w:rFonts w:asciiTheme="minorHAnsi" w:hAnsiTheme="minorHAnsi"/>
                <w:color w:val="000000"/>
              </w:rPr>
              <w:t xml:space="preserve"> </w:t>
            </w:r>
          </w:p>
        </w:tc>
      </w:tr>
      <w:tr w:rsidR="00A738FD" w:rsidRPr="00162A6A" w14:paraId="0EDEEF48" w14:textId="77777777">
        <w:trPr>
          <w:trHeight w:val="45"/>
          <w:tblCellSpacing w:w="0" w:type="auto"/>
        </w:trPr>
        <w:tc>
          <w:tcPr>
            <w:tcW w:w="1496" w:type="dxa"/>
            <w:tcBorders>
              <w:bottom w:val="single" w:sz="8" w:space="0" w:color="000000"/>
              <w:right w:val="single" w:sz="8" w:space="0" w:color="000000"/>
            </w:tcBorders>
            <w:tcMar>
              <w:top w:w="15" w:type="dxa"/>
              <w:left w:w="15" w:type="dxa"/>
              <w:bottom w:w="15" w:type="dxa"/>
              <w:right w:w="15" w:type="dxa"/>
            </w:tcMar>
            <w:vAlign w:val="center"/>
          </w:tcPr>
          <w:p w14:paraId="1BB5A313" w14:textId="77777777" w:rsidR="00A738FD" w:rsidRPr="00162A6A" w:rsidRDefault="00162A6A">
            <w:pPr>
              <w:spacing w:after="0"/>
              <w:rPr>
                <w:rFonts w:asciiTheme="minorHAnsi" w:hAnsiTheme="minorHAnsi"/>
              </w:rPr>
            </w:pPr>
            <w:r w:rsidRPr="00162A6A">
              <w:rPr>
                <w:rFonts w:asciiTheme="minorHAnsi" w:hAnsiTheme="minorHAnsi"/>
                <w:color w:val="000000"/>
              </w:rPr>
              <w:lastRenderedPageBreak/>
              <w:t>WF05</w:t>
            </w:r>
          </w:p>
        </w:tc>
        <w:tc>
          <w:tcPr>
            <w:tcW w:w="2244" w:type="dxa"/>
            <w:tcBorders>
              <w:bottom w:val="single" w:sz="8" w:space="0" w:color="000000"/>
              <w:right w:val="single" w:sz="8" w:space="0" w:color="000000"/>
            </w:tcBorders>
            <w:tcMar>
              <w:top w:w="15" w:type="dxa"/>
              <w:left w:w="15" w:type="dxa"/>
              <w:bottom w:w="15" w:type="dxa"/>
              <w:right w:w="15" w:type="dxa"/>
            </w:tcMar>
            <w:vAlign w:val="center"/>
          </w:tcPr>
          <w:p w14:paraId="223DD331" w14:textId="77777777" w:rsidR="00A738FD" w:rsidRPr="00162A6A" w:rsidRDefault="00162A6A">
            <w:pPr>
              <w:spacing w:after="0"/>
              <w:rPr>
                <w:rFonts w:asciiTheme="minorHAnsi" w:hAnsiTheme="minorHAnsi"/>
              </w:rPr>
            </w:pPr>
            <w:r w:rsidRPr="00162A6A">
              <w:rPr>
                <w:rFonts w:asciiTheme="minorHAnsi" w:hAnsiTheme="minorHAnsi"/>
                <w:color w:val="000000"/>
              </w:rPr>
              <w:t>Narzut netto ze sprzedaży</w:t>
            </w:r>
          </w:p>
        </w:tc>
        <w:tc>
          <w:tcPr>
            <w:tcW w:w="5538" w:type="dxa"/>
            <w:tcBorders>
              <w:bottom w:val="single" w:sz="8" w:space="0" w:color="000000"/>
              <w:right w:val="single" w:sz="8" w:space="0" w:color="000000"/>
            </w:tcBorders>
            <w:tcMar>
              <w:top w:w="15" w:type="dxa"/>
              <w:left w:w="15" w:type="dxa"/>
              <w:bottom w:w="15" w:type="dxa"/>
              <w:right w:w="15" w:type="dxa"/>
            </w:tcMar>
            <w:vAlign w:val="center"/>
          </w:tcPr>
          <w:p w14:paraId="38DBB6A0" w14:textId="77777777" w:rsidR="00A738FD" w:rsidRPr="00162A6A" w:rsidRDefault="00162A6A">
            <w:pPr>
              <w:spacing w:after="0"/>
              <w:jc w:val="center"/>
              <w:rPr>
                <w:rFonts w:asciiTheme="minorHAnsi" w:hAnsiTheme="minorHAnsi"/>
              </w:rPr>
            </w:pPr>
            <w:r w:rsidRPr="00162A6A">
              <w:rPr>
                <w:rFonts w:asciiTheme="minorHAnsi" w:hAnsiTheme="minorHAnsi"/>
                <w:color w:val="000000"/>
              </w:rPr>
              <w:t xml:space="preserve"> </w:t>
            </w:r>
            <w:r w:rsidRPr="00162A6A">
              <w:rPr>
                <w:rFonts w:asciiTheme="minorHAnsi" w:hAnsiTheme="minorHAnsi"/>
                <w:noProof/>
              </w:rPr>
              <w:drawing>
                <wp:inline distT="0" distB="0" distL="0" distR="0" wp14:anchorId="4B3FA3E2" wp14:editId="637F009F">
                  <wp:extent cx="2095500" cy="885825"/>
                  <wp:effectExtent l="0" t="0" r="0" b="0"/>
                  <wp:docPr id="329107181" name="Obraz 329107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2095500" cy="885825"/>
                          </a:xfrm>
                          <a:prstGeom prst="rect">
                            <a:avLst/>
                          </a:prstGeom>
                        </pic:spPr>
                      </pic:pic>
                    </a:graphicData>
                  </a:graphic>
                </wp:inline>
              </w:drawing>
            </w:r>
            <w:r w:rsidRPr="00162A6A">
              <w:rPr>
                <w:rFonts w:asciiTheme="minorHAnsi" w:hAnsiTheme="minorHAnsi"/>
                <w:color w:val="000000"/>
              </w:rPr>
              <w:t xml:space="preserve"> </w:t>
            </w:r>
          </w:p>
        </w:tc>
        <w:tc>
          <w:tcPr>
            <w:tcW w:w="5239" w:type="dxa"/>
            <w:tcBorders>
              <w:bottom w:val="single" w:sz="8" w:space="0" w:color="000000"/>
              <w:right w:val="single" w:sz="8" w:space="0" w:color="000000"/>
            </w:tcBorders>
            <w:tcMar>
              <w:top w:w="15" w:type="dxa"/>
              <w:left w:w="15" w:type="dxa"/>
              <w:bottom w:w="15" w:type="dxa"/>
              <w:right w:w="15" w:type="dxa"/>
            </w:tcMar>
            <w:vAlign w:val="center"/>
          </w:tcPr>
          <w:p w14:paraId="5FF9D7F6" w14:textId="77777777" w:rsidR="00A738FD" w:rsidRPr="00162A6A" w:rsidRDefault="00162A6A">
            <w:pPr>
              <w:spacing w:after="0"/>
              <w:jc w:val="center"/>
              <w:rPr>
                <w:rFonts w:asciiTheme="minorHAnsi" w:hAnsiTheme="minorHAnsi"/>
              </w:rPr>
            </w:pPr>
            <w:r w:rsidRPr="00162A6A">
              <w:rPr>
                <w:rFonts w:asciiTheme="minorHAnsi" w:hAnsiTheme="minorHAnsi"/>
                <w:color w:val="000000"/>
              </w:rPr>
              <w:t xml:space="preserve"> </w:t>
            </w:r>
            <w:r w:rsidRPr="00162A6A">
              <w:rPr>
                <w:rFonts w:asciiTheme="minorHAnsi" w:hAnsiTheme="minorHAnsi"/>
                <w:noProof/>
              </w:rPr>
              <w:drawing>
                <wp:inline distT="0" distB="0" distL="0" distR="0" wp14:anchorId="1A47D22B" wp14:editId="50567F81">
                  <wp:extent cx="2076450" cy="790575"/>
                  <wp:effectExtent l="0" t="0" r="0" b="0"/>
                  <wp:docPr id="1074866402" name="Obraz 10748664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2076450" cy="790575"/>
                          </a:xfrm>
                          <a:prstGeom prst="rect">
                            <a:avLst/>
                          </a:prstGeom>
                        </pic:spPr>
                      </pic:pic>
                    </a:graphicData>
                  </a:graphic>
                </wp:inline>
              </w:drawing>
            </w:r>
            <w:r w:rsidRPr="00162A6A">
              <w:rPr>
                <w:rFonts w:asciiTheme="minorHAnsi" w:hAnsiTheme="minorHAnsi"/>
                <w:color w:val="000000"/>
              </w:rPr>
              <w:t xml:space="preserve"> </w:t>
            </w:r>
          </w:p>
        </w:tc>
      </w:tr>
      <w:tr w:rsidR="00A738FD" w:rsidRPr="00162A6A" w14:paraId="5406E3D8" w14:textId="77777777">
        <w:trPr>
          <w:trHeight w:val="45"/>
          <w:tblCellSpacing w:w="0" w:type="auto"/>
        </w:trPr>
        <w:tc>
          <w:tcPr>
            <w:tcW w:w="1496" w:type="dxa"/>
            <w:tcBorders>
              <w:bottom w:val="single" w:sz="8" w:space="0" w:color="000000"/>
              <w:right w:val="single" w:sz="8" w:space="0" w:color="000000"/>
            </w:tcBorders>
            <w:tcMar>
              <w:top w:w="15" w:type="dxa"/>
              <w:left w:w="15" w:type="dxa"/>
              <w:bottom w:w="15" w:type="dxa"/>
              <w:right w:w="15" w:type="dxa"/>
            </w:tcMar>
            <w:vAlign w:val="center"/>
          </w:tcPr>
          <w:p w14:paraId="198E5AC0" w14:textId="77777777" w:rsidR="00A738FD" w:rsidRPr="00162A6A" w:rsidRDefault="00162A6A">
            <w:pPr>
              <w:spacing w:after="0"/>
              <w:rPr>
                <w:rFonts w:asciiTheme="minorHAnsi" w:hAnsiTheme="minorHAnsi"/>
              </w:rPr>
            </w:pPr>
            <w:r w:rsidRPr="00162A6A">
              <w:rPr>
                <w:rFonts w:asciiTheme="minorHAnsi" w:hAnsiTheme="minorHAnsi"/>
                <w:color w:val="000000"/>
              </w:rPr>
              <w:t>WF06</w:t>
            </w:r>
          </w:p>
        </w:tc>
        <w:tc>
          <w:tcPr>
            <w:tcW w:w="2244" w:type="dxa"/>
            <w:tcBorders>
              <w:bottom w:val="single" w:sz="8" w:space="0" w:color="000000"/>
              <w:right w:val="single" w:sz="8" w:space="0" w:color="000000"/>
            </w:tcBorders>
            <w:tcMar>
              <w:top w:w="15" w:type="dxa"/>
              <w:left w:w="15" w:type="dxa"/>
              <w:bottom w:w="15" w:type="dxa"/>
              <w:right w:w="15" w:type="dxa"/>
            </w:tcMar>
            <w:vAlign w:val="center"/>
          </w:tcPr>
          <w:p w14:paraId="053C3711" w14:textId="77777777" w:rsidR="00A738FD" w:rsidRPr="00162A6A" w:rsidRDefault="00162A6A">
            <w:pPr>
              <w:spacing w:after="0"/>
              <w:rPr>
                <w:rFonts w:asciiTheme="minorHAnsi" w:hAnsiTheme="minorHAnsi"/>
              </w:rPr>
            </w:pPr>
            <w:r w:rsidRPr="00162A6A">
              <w:rPr>
                <w:rFonts w:asciiTheme="minorHAnsi" w:hAnsiTheme="minorHAnsi"/>
                <w:color w:val="000000"/>
              </w:rPr>
              <w:t>Marża operacyjna</w:t>
            </w:r>
          </w:p>
        </w:tc>
        <w:tc>
          <w:tcPr>
            <w:tcW w:w="5538" w:type="dxa"/>
            <w:tcBorders>
              <w:bottom w:val="single" w:sz="8" w:space="0" w:color="000000"/>
              <w:right w:val="single" w:sz="8" w:space="0" w:color="000000"/>
            </w:tcBorders>
            <w:tcMar>
              <w:top w:w="15" w:type="dxa"/>
              <w:left w:w="15" w:type="dxa"/>
              <w:bottom w:w="15" w:type="dxa"/>
              <w:right w:w="15" w:type="dxa"/>
            </w:tcMar>
            <w:vAlign w:val="center"/>
          </w:tcPr>
          <w:p w14:paraId="72194D4E" w14:textId="77777777" w:rsidR="00A738FD" w:rsidRPr="00162A6A" w:rsidRDefault="00162A6A">
            <w:pPr>
              <w:spacing w:after="0"/>
              <w:jc w:val="center"/>
              <w:rPr>
                <w:rFonts w:asciiTheme="minorHAnsi" w:hAnsiTheme="minorHAnsi"/>
              </w:rPr>
            </w:pPr>
            <w:r w:rsidRPr="00162A6A">
              <w:rPr>
                <w:rFonts w:asciiTheme="minorHAnsi" w:hAnsiTheme="minorHAnsi"/>
                <w:color w:val="000000"/>
              </w:rPr>
              <w:t xml:space="preserve"> </w:t>
            </w:r>
            <w:r w:rsidRPr="00162A6A">
              <w:rPr>
                <w:rFonts w:asciiTheme="minorHAnsi" w:hAnsiTheme="minorHAnsi"/>
                <w:noProof/>
              </w:rPr>
              <w:drawing>
                <wp:inline distT="0" distB="0" distL="0" distR="0" wp14:anchorId="2166676F" wp14:editId="709AD28E">
                  <wp:extent cx="2266950" cy="1143000"/>
                  <wp:effectExtent l="0" t="0" r="0" b="0"/>
                  <wp:docPr id="306825251" name="Obraz 3068252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2266950" cy="1143000"/>
                          </a:xfrm>
                          <a:prstGeom prst="rect">
                            <a:avLst/>
                          </a:prstGeom>
                        </pic:spPr>
                      </pic:pic>
                    </a:graphicData>
                  </a:graphic>
                </wp:inline>
              </w:drawing>
            </w:r>
            <w:r w:rsidRPr="00162A6A">
              <w:rPr>
                <w:rFonts w:asciiTheme="minorHAnsi" w:hAnsiTheme="minorHAnsi"/>
                <w:color w:val="000000"/>
              </w:rPr>
              <w:t xml:space="preserve"> </w:t>
            </w:r>
          </w:p>
        </w:tc>
        <w:tc>
          <w:tcPr>
            <w:tcW w:w="5239" w:type="dxa"/>
            <w:tcBorders>
              <w:bottom w:val="single" w:sz="8" w:space="0" w:color="000000"/>
              <w:right w:val="single" w:sz="8" w:space="0" w:color="000000"/>
            </w:tcBorders>
            <w:tcMar>
              <w:top w:w="15" w:type="dxa"/>
              <w:left w:w="15" w:type="dxa"/>
              <w:bottom w:w="15" w:type="dxa"/>
              <w:right w:w="15" w:type="dxa"/>
            </w:tcMar>
            <w:vAlign w:val="center"/>
          </w:tcPr>
          <w:p w14:paraId="4FB7AA23" w14:textId="77777777" w:rsidR="00A738FD" w:rsidRPr="00162A6A" w:rsidRDefault="00162A6A">
            <w:pPr>
              <w:spacing w:after="0"/>
              <w:jc w:val="center"/>
              <w:rPr>
                <w:rFonts w:asciiTheme="minorHAnsi" w:hAnsiTheme="minorHAnsi"/>
              </w:rPr>
            </w:pPr>
            <w:r w:rsidRPr="00162A6A">
              <w:rPr>
                <w:rFonts w:asciiTheme="minorHAnsi" w:hAnsiTheme="minorHAnsi"/>
                <w:color w:val="000000"/>
              </w:rPr>
              <w:t xml:space="preserve"> </w:t>
            </w:r>
            <w:r w:rsidRPr="00162A6A">
              <w:rPr>
                <w:rFonts w:asciiTheme="minorHAnsi" w:hAnsiTheme="minorHAnsi"/>
                <w:noProof/>
              </w:rPr>
              <w:drawing>
                <wp:inline distT="0" distB="0" distL="0" distR="0" wp14:anchorId="7E8C8B7E" wp14:editId="70D04EFE">
                  <wp:extent cx="2114550" cy="1076325"/>
                  <wp:effectExtent l="0" t="0" r="0" b="0"/>
                  <wp:docPr id="2092707007" name="Obraz 20927070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2114550" cy="1076325"/>
                          </a:xfrm>
                          <a:prstGeom prst="rect">
                            <a:avLst/>
                          </a:prstGeom>
                        </pic:spPr>
                      </pic:pic>
                    </a:graphicData>
                  </a:graphic>
                </wp:inline>
              </w:drawing>
            </w:r>
            <w:r w:rsidRPr="00162A6A">
              <w:rPr>
                <w:rFonts w:asciiTheme="minorHAnsi" w:hAnsiTheme="minorHAnsi"/>
                <w:color w:val="000000"/>
              </w:rPr>
              <w:t xml:space="preserve"> </w:t>
            </w:r>
          </w:p>
        </w:tc>
      </w:tr>
      <w:tr w:rsidR="00A738FD" w:rsidRPr="00162A6A" w14:paraId="5C40FADD" w14:textId="77777777">
        <w:trPr>
          <w:trHeight w:val="45"/>
          <w:tblCellSpacing w:w="0" w:type="auto"/>
        </w:trPr>
        <w:tc>
          <w:tcPr>
            <w:tcW w:w="1496" w:type="dxa"/>
            <w:tcBorders>
              <w:bottom w:val="single" w:sz="8" w:space="0" w:color="000000"/>
              <w:right w:val="single" w:sz="8" w:space="0" w:color="000000"/>
            </w:tcBorders>
            <w:tcMar>
              <w:top w:w="15" w:type="dxa"/>
              <w:left w:w="15" w:type="dxa"/>
              <w:bottom w:w="15" w:type="dxa"/>
              <w:right w:w="15" w:type="dxa"/>
            </w:tcMar>
            <w:vAlign w:val="center"/>
          </w:tcPr>
          <w:p w14:paraId="275FBB39" w14:textId="77777777" w:rsidR="00A738FD" w:rsidRPr="00162A6A" w:rsidRDefault="00162A6A">
            <w:pPr>
              <w:spacing w:after="0"/>
              <w:rPr>
                <w:rFonts w:asciiTheme="minorHAnsi" w:hAnsiTheme="minorHAnsi"/>
              </w:rPr>
            </w:pPr>
            <w:r w:rsidRPr="00162A6A">
              <w:rPr>
                <w:rFonts w:asciiTheme="minorHAnsi" w:hAnsiTheme="minorHAnsi"/>
                <w:color w:val="000000"/>
              </w:rPr>
              <w:t>WF07</w:t>
            </w:r>
          </w:p>
        </w:tc>
        <w:tc>
          <w:tcPr>
            <w:tcW w:w="2244" w:type="dxa"/>
            <w:tcBorders>
              <w:bottom w:val="single" w:sz="8" w:space="0" w:color="000000"/>
              <w:right w:val="single" w:sz="8" w:space="0" w:color="000000"/>
            </w:tcBorders>
            <w:tcMar>
              <w:top w:w="15" w:type="dxa"/>
              <w:left w:w="15" w:type="dxa"/>
              <w:bottom w:w="15" w:type="dxa"/>
              <w:right w:w="15" w:type="dxa"/>
            </w:tcMar>
            <w:vAlign w:val="center"/>
          </w:tcPr>
          <w:p w14:paraId="1E9E46D0" w14:textId="77777777" w:rsidR="00A738FD" w:rsidRPr="00162A6A" w:rsidRDefault="00162A6A">
            <w:pPr>
              <w:spacing w:after="0"/>
              <w:rPr>
                <w:rFonts w:asciiTheme="minorHAnsi" w:hAnsiTheme="minorHAnsi"/>
              </w:rPr>
            </w:pPr>
            <w:r w:rsidRPr="00162A6A">
              <w:rPr>
                <w:rFonts w:asciiTheme="minorHAnsi" w:hAnsiTheme="minorHAnsi"/>
                <w:color w:val="000000"/>
              </w:rPr>
              <w:t>Narzut operacyjny</w:t>
            </w:r>
          </w:p>
        </w:tc>
        <w:tc>
          <w:tcPr>
            <w:tcW w:w="5538" w:type="dxa"/>
            <w:tcBorders>
              <w:bottom w:val="single" w:sz="8" w:space="0" w:color="000000"/>
              <w:right w:val="single" w:sz="8" w:space="0" w:color="000000"/>
            </w:tcBorders>
            <w:tcMar>
              <w:top w:w="15" w:type="dxa"/>
              <w:left w:w="15" w:type="dxa"/>
              <w:bottom w:w="15" w:type="dxa"/>
              <w:right w:w="15" w:type="dxa"/>
            </w:tcMar>
            <w:vAlign w:val="center"/>
          </w:tcPr>
          <w:p w14:paraId="390F4984" w14:textId="77777777" w:rsidR="00A738FD" w:rsidRPr="00162A6A" w:rsidRDefault="00162A6A">
            <w:pPr>
              <w:spacing w:after="0"/>
              <w:jc w:val="center"/>
              <w:rPr>
                <w:rFonts w:asciiTheme="minorHAnsi" w:hAnsiTheme="minorHAnsi"/>
              </w:rPr>
            </w:pPr>
            <w:r w:rsidRPr="00162A6A">
              <w:rPr>
                <w:rFonts w:asciiTheme="minorHAnsi" w:hAnsiTheme="minorHAnsi"/>
                <w:color w:val="000000"/>
              </w:rPr>
              <w:t xml:space="preserve"> </w:t>
            </w:r>
            <w:r w:rsidRPr="00162A6A">
              <w:rPr>
                <w:rFonts w:asciiTheme="minorHAnsi" w:hAnsiTheme="minorHAnsi"/>
                <w:noProof/>
              </w:rPr>
              <w:drawing>
                <wp:inline distT="0" distB="0" distL="0" distR="0" wp14:anchorId="0273479C" wp14:editId="1B8EDD5A">
                  <wp:extent cx="2124075" cy="1019175"/>
                  <wp:effectExtent l="0" t="0" r="0" b="0"/>
                  <wp:docPr id="1082184134" name="Obraz 1082184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2124075" cy="1019175"/>
                          </a:xfrm>
                          <a:prstGeom prst="rect">
                            <a:avLst/>
                          </a:prstGeom>
                        </pic:spPr>
                      </pic:pic>
                    </a:graphicData>
                  </a:graphic>
                </wp:inline>
              </w:drawing>
            </w:r>
            <w:r w:rsidRPr="00162A6A">
              <w:rPr>
                <w:rFonts w:asciiTheme="minorHAnsi" w:hAnsiTheme="minorHAnsi"/>
                <w:color w:val="000000"/>
              </w:rPr>
              <w:t xml:space="preserve"> </w:t>
            </w:r>
          </w:p>
        </w:tc>
        <w:tc>
          <w:tcPr>
            <w:tcW w:w="5239" w:type="dxa"/>
            <w:tcBorders>
              <w:bottom w:val="single" w:sz="8" w:space="0" w:color="000000"/>
              <w:right w:val="single" w:sz="8" w:space="0" w:color="000000"/>
            </w:tcBorders>
            <w:tcMar>
              <w:top w:w="15" w:type="dxa"/>
              <w:left w:w="15" w:type="dxa"/>
              <w:bottom w:w="15" w:type="dxa"/>
              <w:right w:w="15" w:type="dxa"/>
            </w:tcMar>
            <w:vAlign w:val="center"/>
          </w:tcPr>
          <w:p w14:paraId="1A843063" w14:textId="77777777" w:rsidR="00A738FD" w:rsidRPr="00162A6A" w:rsidRDefault="00162A6A">
            <w:pPr>
              <w:spacing w:after="0"/>
              <w:jc w:val="center"/>
              <w:rPr>
                <w:rFonts w:asciiTheme="minorHAnsi" w:hAnsiTheme="minorHAnsi"/>
              </w:rPr>
            </w:pPr>
            <w:r w:rsidRPr="00162A6A">
              <w:rPr>
                <w:rFonts w:asciiTheme="minorHAnsi" w:hAnsiTheme="minorHAnsi"/>
                <w:color w:val="000000"/>
              </w:rPr>
              <w:t xml:space="preserve"> </w:t>
            </w:r>
            <w:r w:rsidRPr="00162A6A">
              <w:rPr>
                <w:rFonts w:asciiTheme="minorHAnsi" w:hAnsiTheme="minorHAnsi"/>
                <w:noProof/>
              </w:rPr>
              <w:drawing>
                <wp:inline distT="0" distB="0" distL="0" distR="0" wp14:anchorId="52CE8995" wp14:editId="5880F956">
                  <wp:extent cx="2076450" cy="1009650"/>
                  <wp:effectExtent l="0" t="0" r="0" b="0"/>
                  <wp:docPr id="18138917" name="Obraz 181389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2076450" cy="1009650"/>
                          </a:xfrm>
                          <a:prstGeom prst="rect">
                            <a:avLst/>
                          </a:prstGeom>
                        </pic:spPr>
                      </pic:pic>
                    </a:graphicData>
                  </a:graphic>
                </wp:inline>
              </w:drawing>
            </w:r>
            <w:r w:rsidRPr="00162A6A">
              <w:rPr>
                <w:rFonts w:asciiTheme="minorHAnsi" w:hAnsiTheme="minorHAnsi"/>
                <w:color w:val="000000"/>
              </w:rPr>
              <w:t xml:space="preserve"> </w:t>
            </w:r>
          </w:p>
        </w:tc>
      </w:tr>
      <w:tr w:rsidR="00A738FD" w:rsidRPr="00162A6A" w14:paraId="1816D5D8" w14:textId="77777777">
        <w:trPr>
          <w:trHeight w:val="45"/>
          <w:tblCellSpacing w:w="0" w:type="auto"/>
        </w:trPr>
        <w:tc>
          <w:tcPr>
            <w:tcW w:w="1496" w:type="dxa"/>
            <w:tcBorders>
              <w:bottom w:val="single" w:sz="8" w:space="0" w:color="000000"/>
              <w:right w:val="single" w:sz="8" w:space="0" w:color="000000"/>
            </w:tcBorders>
            <w:tcMar>
              <w:top w:w="15" w:type="dxa"/>
              <w:left w:w="15" w:type="dxa"/>
              <w:bottom w:w="15" w:type="dxa"/>
              <w:right w:w="15" w:type="dxa"/>
            </w:tcMar>
            <w:vAlign w:val="center"/>
          </w:tcPr>
          <w:p w14:paraId="43E4D344" w14:textId="77777777" w:rsidR="00A738FD" w:rsidRPr="00162A6A" w:rsidRDefault="00162A6A">
            <w:pPr>
              <w:spacing w:after="0"/>
              <w:rPr>
                <w:rFonts w:asciiTheme="minorHAnsi" w:hAnsiTheme="minorHAnsi"/>
              </w:rPr>
            </w:pPr>
            <w:r w:rsidRPr="00162A6A">
              <w:rPr>
                <w:rFonts w:asciiTheme="minorHAnsi" w:hAnsiTheme="minorHAnsi"/>
                <w:color w:val="000000"/>
              </w:rPr>
              <w:t>WF08</w:t>
            </w:r>
          </w:p>
        </w:tc>
        <w:tc>
          <w:tcPr>
            <w:tcW w:w="2244" w:type="dxa"/>
            <w:tcBorders>
              <w:bottom w:val="single" w:sz="8" w:space="0" w:color="000000"/>
              <w:right w:val="single" w:sz="8" w:space="0" w:color="000000"/>
            </w:tcBorders>
            <w:tcMar>
              <w:top w:w="15" w:type="dxa"/>
              <w:left w:w="15" w:type="dxa"/>
              <w:bottom w:w="15" w:type="dxa"/>
              <w:right w:w="15" w:type="dxa"/>
            </w:tcMar>
            <w:vAlign w:val="center"/>
          </w:tcPr>
          <w:p w14:paraId="3C89AF85" w14:textId="77777777" w:rsidR="00A738FD" w:rsidRPr="00162A6A" w:rsidRDefault="00162A6A">
            <w:pPr>
              <w:spacing w:after="0"/>
              <w:rPr>
                <w:rFonts w:asciiTheme="minorHAnsi" w:hAnsiTheme="minorHAnsi"/>
              </w:rPr>
            </w:pPr>
            <w:r w:rsidRPr="00162A6A">
              <w:rPr>
                <w:rFonts w:asciiTheme="minorHAnsi" w:hAnsiTheme="minorHAnsi"/>
                <w:color w:val="000000"/>
              </w:rPr>
              <w:t>Marża zysku brutto</w:t>
            </w:r>
          </w:p>
        </w:tc>
        <w:tc>
          <w:tcPr>
            <w:tcW w:w="5538" w:type="dxa"/>
            <w:tcBorders>
              <w:bottom w:val="single" w:sz="8" w:space="0" w:color="000000"/>
              <w:right w:val="single" w:sz="8" w:space="0" w:color="000000"/>
            </w:tcBorders>
            <w:tcMar>
              <w:top w:w="15" w:type="dxa"/>
              <w:left w:w="15" w:type="dxa"/>
              <w:bottom w:w="15" w:type="dxa"/>
              <w:right w:w="15" w:type="dxa"/>
            </w:tcMar>
            <w:vAlign w:val="center"/>
          </w:tcPr>
          <w:p w14:paraId="091F56AA" w14:textId="77777777" w:rsidR="00A738FD" w:rsidRPr="00162A6A" w:rsidRDefault="00162A6A">
            <w:pPr>
              <w:spacing w:after="0"/>
              <w:jc w:val="center"/>
              <w:rPr>
                <w:rFonts w:asciiTheme="minorHAnsi" w:hAnsiTheme="minorHAnsi"/>
              </w:rPr>
            </w:pPr>
            <w:r w:rsidRPr="00162A6A">
              <w:rPr>
                <w:rFonts w:asciiTheme="minorHAnsi" w:hAnsiTheme="minorHAnsi"/>
                <w:color w:val="000000"/>
              </w:rPr>
              <w:t xml:space="preserve"> </w:t>
            </w:r>
            <w:r w:rsidRPr="00162A6A">
              <w:rPr>
                <w:rFonts w:asciiTheme="minorHAnsi" w:hAnsiTheme="minorHAnsi"/>
                <w:noProof/>
              </w:rPr>
              <w:drawing>
                <wp:inline distT="0" distB="0" distL="0" distR="0" wp14:anchorId="66EA3AC5" wp14:editId="42DD924D">
                  <wp:extent cx="2143125" cy="1314450"/>
                  <wp:effectExtent l="0" t="0" r="0" b="0"/>
                  <wp:docPr id="1295561752" name="Obraz 12955617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2143125" cy="1314450"/>
                          </a:xfrm>
                          <a:prstGeom prst="rect">
                            <a:avLst/>
                          </a:prstGeom>
                        </pic:spPr>
                      </pic:pic>
                    </a:graphicData>
                  </a:graphic>
                </wp:inline>
              </w:drawing>
            </w:r>
            <w:r w:rsidRPr="00162A6A">
              <w:rPr>
                <w:rFonts w:asciiTheme="minorHAnsi" w:hAnsiTheme="minorHAnsi"/>
                <w:color w:val="000000"/>
              </w:rPr>
              <w:t xml:space="preserve"> </w:t>
            </w:r>
          </w:p>
        </w:tc>
        <w:tc>
          <w:tcPr>
            <w:tcW w:w="5239" w:type="dxa"/>
            <w:tcBorders>
              <w:bottom w:val="single" w:sz="8" w:space="0" w:color="000000"/>
              <w:right w:val="single" w:sz="8" w:space="0" w:color="000000"/>
            </w:tcBorders>
            <w:tcMar>
              <w:top w:w="15" w:type="dxa"/>
              <w:left w:w="15" w:type="dxa"/>
              <w:bottom w:w="15" w:type="dxa"/>
              <w:right w:w="15" w:type="dxa"/>
            </w:tcMar>
            <w:vAlign w:val="center"/>
          </w:tcPr>
          <w:p w14:paraId="124C66F7" w14:textId="77777777" w:rsidR="00A738FD" w:rsidRPr="00162A6A" w:rsidRDefault="00162A6A">
            <w:pPr>
              <w:spacing w:after="0"/>
              <w:jc w:val="center"/>
              <w:rPr>
                <w:rFonts w:asciiTheme="minorHAnsi" w:hAnsiTheme="minorHAnsi"/>
              </w:rPr>
            </w:pPr>
            <w:r w:rsidRPr="00162A6A">
              <w:rPr>
                <w:rFonts w:asciiTheme="minorHAnsi" w:hAnsiTheme="minorHAnsi"/>
                <w:color w:val="000000"/>
              </w:rPr>
              <w:t xml:space="preserve"> </w:t>
            </w:r>
            <w:r w:rsidRPr="00162A6A">
              <w:rPr>
                <w:rFonts w:asciiTheme="minorHAnsi" w:hAnsiTheme="minorHAnsi"/>
                <w:noProof/>
              </w:rPr>
              <w:drawing>
                <wp:inline distT="0" distB="0" distL="0" distR="0" wp14:anchorId="49425BAE" wp14:editId="11C3F589">
                  <wp:extent cx="2114550" cy="1257300"/>
                  <wp:effectExtent l="0" t="0" r="0" b="0"/>
                  <wp:docPr id="130497674" name="Obraz 1304976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2114550" cy="1257300"/>
                          </a:xfrm>
                          <a:prstGeom prst="rect">
                            <a:avLst/>
                          </a:prstGeom>
                        </pic:spPr>
                      </pic:pic>
                    </a:graphicData>
                  </a:graphic>
                </wp:inline>
              </w:drawing>
            </w:r>
            <w:r w:rsidRPr="00162A6A">
              <w:rPr>
                <w:rFonts w:asciiTheme="minorHAnsi" w:hAnsiTheme="minorHAnsi"/>
                <w:color w:val="000000"/>
              </w:rPr>
              <w:t xml:space="preserve"> </w:t>
            </w:r>
          </w:p>
        </w:tc>
      </w:tr>
      <w:tr w:rsidR="00A738FD" w:rsidRPr="00162A6A" w14:paraId="2AF77861" w14:textId="77777777">
        <w:trPr>
          <w:trHeight w:val="45"/>
          <w:tblCellSpacing w:w="0" w:type="auto"/>
        </w:trPr>
        <w:tc>
          <w:tcPr>
            <w:tcW w:w="1496" w:type="dxa"/>
            <w:tcBorders>
              <w:bottom w:val="single" w:sz="8" w:space="0" w:color="000000"/>
              <w:right w:val="single" w:sz="8" w:space="0" w:color="000000"/>
            </w:tcBorders>
            <w:tcMar>
              <w:top w:w="15" w:type="dxa"/>
              <w:left w:w="15" w:type="dxa"/>
              <w:bottom w:w="15" w:type="dxa"/>
              <w:right w:w="15" w:type="dxa"/>
            </w:tcMar>
            <w:vAlign w:val="center"/>
          </w:tcPr>
          <w:p w14:paraId="3F167737" w14:textId="77777777" w:rsidR="00A738FD" w:rsidRPr="00162A6A" w:rsidRDefault="00162A6A">
            <w:pPr>
              <w:spacing w:after="0"/>
              <w:rPr>
                <w:rFonts w:asciiTheme="minorHAnsi" w:hAnsiTheme="minorHAnsi"/>
              </w:rPr>
            </w:pPr>
            <w:r w:rsidRPr="00162A6A">
              <w:rPr>
                <w:rFonts w:asciiTheme="minorHAnsi" w:hAnsiTheme="minorHAnsi"/>
                <w:color w:val="000000"/>
              </w:rPr>
              <w:t>WF09</w:t>
            </w:r>
          </w:p>
        </w:tc>
        <w:tc>
          <w:tcPr>
            <w:tcW w:w="2244" w:type="dxa"/>
            <w:tcBorders>
              <w:bottom w:val="single" w:sz="8" w:space="0" w:color="000000"/>
              <w:right w:val="single" w:sz="8" w:space="0" w:color="000000"/>
            </w:tcBorders>
            <w:tcMar>
              <w:top w:w="15" w:type="dxa"/>
              <w:left w:w="15" w:type="dxa"/>
              <w:bottom w:w="15" w:type="dxa"/>
              <w:right w:w="15" w:type="dxa"/>
            </w:tcMar>
            <w:vAlign w:val="center"/>
          </w:tcPr>
          <w:p w14:paraId="5BE85837" w14:textId="77777777" w:rsidR="00A738FD" w:rsidRPr="00162A6A" w:rsidRDefault="00162A6A">
            <w:pPr>
              <w:spacing w:after="0"/>
              <w:rPr>
                <w:rFonts w:asciiTheme="minorHAnsi" w:hAnsiTheme="minorHAnsi"/>
              </w:rPr>
            </w:pPr>
            <w:r w:rsidRPr="00162A6A">
              <w:rPr>
                <w:rFonts w:asciiTheme="minorHAnsi" w:hAnsiTheme="minorHAnsi"/>
                <w:color w:val="000000"/>
              </w:rPr>
              <w:t>Narzut zysku brutto</w:t>
            </w:r>
          </w:p>
        </w:tc>
        <w:tc>
          <w:tcPr>
            <w:tcW w:w="5538" w:type="dxa"/>
            <w:tcBorders>
              <w:bottom w:val="single" w:sz="8" w:space="0" w:color="000000"/>
              <w:right w:val="single" w:sz="8" w:space="0" w:color="000000"/>
            </w:tcBorders>
            <w:tcMar>
              <w:top w:w="15" w:type="dxa"/>
              <w:left w:w="15" w:type="dxa"/>
              <w:bottom w:w="15" w:type="dxa"/>
              <w:right w:w="15" w:type="dxa"/>
            </w:tcMar>
            <w:vAlign w:val="center"/>
          </w:tcPr>
          <w:p w14:paraId="7B8D0AA5" w14:textId="77777777" w:rsidR="00A738FD" w:rsidRPr="00162A6A" w:rsidRDefault="00162A6A">
            <w:pPr>
              <w:spacing w:after="0"/>
              <w:jc w:val="center"/>
              <w:rPr>
                <w:rFonts w:asciiTheme="minorHAnsi" w:hAnsiTheme="minorHAnsi"/>
              </w:rPr>
            </w:pPr>
            <w:r w:rsidRPr="00162A6A">
              <w:rPr>
                <w:rFonts w:asciiTheme="minorHAnsi" w:hAnsiTheme="minorHAnsi"/>
                <w:color w:val="000000"/>
              </w:rPr>
              <w:t xml:space="preserve"> </w:t>
            </w:r>
            <w:r w:rsidRPr="00162A6A">
              <w:rPr>
                <w:rFonts w:asciiTheme="minorHAnsi" w:hAnsiTheme="minorHAnsi"/>
                <w:noProof/>
              </w:rPr>
              <w:drawing>
                <wp:inline distT="0" distB="0" distL="0" distR="0" wp14:anchorId="25AF3BA6" wp14:editId="4E900F98">
                  <wp:extent cx="2152650" cy="1190625"/>
                  <wp:effectExtent l="0" t="0" r="0" b="0"/>
                  <wp:docPr id="1325624495" name="Obraz 13256244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2152650" cy="1190625"/>
                          </a:xfrm>
                          <a:prstGeom prst="rect">
                            <a:avLst/>
                          </a:prstGeom>
                        </pic:spPr>
                      </pic:pic>
                    </a:graphicData>
                  </a:graphic>
                </wp:inline>
              </w:drawing>
            </w:r>
            <w:r w:rsidRPr="00162A6A">
              <w:rPr>
                <w:rFonts w:asciiTheme="minorHAnsi" w:hAnsiTheme="minorHAnsi"/>
                <w:color w:val="000000"/>
              </w:rPr>
              <w:t xml:space="preserve"> </w:t>
            </w:r>
          </w:p>
        </w:tc>
        <w:tc>
          <w:tcPr>
            <w:tcW w:w="5239" w:type="dxa"/>
            <w:tcBorders>
              <w:bottom w:val="single" w:sz="8" w:space="0" w:color="000000"/>
              <w:right w:val="single" w:sz="8" w:space="0" w:color="000000"/>
            </w:tcBorders>
            <w:tcMar>
              <w:top w:w="15" w:type="dxa"/>
              <w:left w:w="15" w:type="dxa"/>
              <w:bottom w:w="15" w:type="dxa"/>
              <w:right w:w="15" w:type="dxa"/>
            </w:tcMar>
            <w:vAlign w:val="center"/>
          </w:tcPr>
          <w:p w14:paraId="6CDE65E2" w14:textId="77777777" w:rsidR="00A738FD" w:rsidRPr="00162A6A" w:rsidRDefault="00162A6A">
            <w:pPr>
              <w:spacing w:after="0"/>
              <w:jc w:val="center"/>
              <w:rPr>
                <w:rFonts w:asciiTheme="minorHAnsi" w:hAnsiTheme="minorHAnsi"/>
              </w:rPr>
            </w:pPr>
            <w:r w:rsidRPr="00162A6A">
              <w:rPr>
                <w:rFonts w:asciiTheme="minorHAnsi" w:hAnsiTheme="minorHAnsi"/>
                <w:color w:val="000000"/>
              </w:rPr>
              <w:t xml:space="preserve"> </w:t>
            </w:r>
            <w:r w:rsidRPr="00162A6A">
              <w:rPr>
                <w:rFonts w:asciiTheme="minorHAnsi" w:hAnsiTheme="minorHAnsi"/>
                <w:noProof/>
              </w:rPr>
              <w:drawing>
                <wp:inline distT="0" distB="0" distL="0" distR="0" wp14:anchorId="07B30E38" wp14:editId="7B351F35">
                  <wp:extent cx="2190750" cy="1171575"/>
                  <wp:effectExtent l="0" t="0" r="0" b="0"/>
                  <wp:docPr id="880379671" name="Obraz 8803796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2190750" cy="1171575"/>
                          </a:xfrm>
                          <a:prstGeom prst="rect">
                            <a:avLst/>
                          </a:prstGeom>
                        </pic:spPr>
                      </pic:pic>
                    </a:graphicData>
                  </a:graphic>
                </wp:inline>
              </w:drawing>
            </w:r>
            <w:r w:rsidRPr="00162A6A">
              <w:rPr>
                <w:rFonts w:asciiTheme="minorHAnsi" w:hAnsiTheme="minorHAnsi"/>
                <w:color w:val="000000"/>
              </w:rPr>
              <w:t xml:space="preserve"> </w:t>
            </w:r>
          </w:p>
        </w:tc>
      </w:tr>
      <w:tr w:rsidR="00A738FD" w:rsidRPr="00162A6A" w14:paraId="2334A616" w14:textId="77777777">
        <w:trPr>
          <w:trHeight w:val="45"/>
          <w:tblCellSpacing w:w="0" w:type="auto"/>
        </w:trPr>
        <w:tc>
          <w:tcPr>
            <w:tcW w:w="1496" w:type="dxa"/>
            <w:tcBorders>
              <w:bottom w:val="single" w:sz="8" w:space="0" w:color="000000"/>
              <w:right w:val="single" w:sz="8" w:space="0" w:color="000000"/>
            </w:tcBorders>
            <w:tcMar>
              <w:top w:w="15" w:type="dxa"/>
              <w:left w:w="15" w:type="dxa"/>
              <w:bottom w:w="15" w:type="dxa"/>
              <w:right w:w="15" w:type="dxa"/>
            </w:tcMar>
            <w:vAlign w:val="center"/>
          </w:tcPr>
          <w:p w14:paraId="72D1DCA7" w14:textId="77777777" w:rsidR="00A738FD" w:rsidRPr="00162A6A" w:rsidRDefault="00162A6A">
            <w:pPr>
              <w:spacing w:after="0"/>
              <w:rPr>
                <w:rFonts w:asciiTheme="minorHAnsi" w:hAnsiTheme="minorHAnsi"/>
              </w:rPr>
            </w:pPr>
            <w:r w:rsidRPr="00162A6A">
              <w:rPr>
                <w:rFonts w:asciiTheme="minorHAnsi" w:hAnsiTheme="minorHAnsi"/>
                <w:color w:val="000000"/>
              </w:rPr>
              <w:t>WF10</w:t>
            </w:r>
          </w:p>
        </w:tc>
        <w:tc>
          <w:tcPr>
            <w:tcW w:w="2244" w:type="dxa"/>
            <w:tcBorders>
              <w:bottom w:val="single" w:sz="8" w:space="0" w:color="000000"/>
              <w:right w:val="single" w:sz="8" w:space="0" w:color="000000"/>
            </w:tcBorders>
            <w:tcMar>
              <w:top w:w="15" w:type="dxa"/>
              <w:left w:w="15" w:type="dxa"/>
              <w:bottom w:w="15" w:type="dxa"/>
              <w:right w:w="15" w:type="dxa"/>
            </w:tcMar>
            <w:vAlign w:val="center"/>
          </w:tcPr>
          <w:p w14:paraId="780AF471" w14:textId="77777777" w:rsidR="00A738FD" w:rsidRPr="00162A6A" w:rsidRDefault="00162A6A">
            <w:pPr>
              <w:spacing w:after="0"/>
              <w:rPr>
                <w:rFonts w:asciiTheme="minorHAnsi" w:hAnsiTheme="minorHAnsi"/>
              </w:rPr>
            </w:pPr>
            <w:r w:rsidRPr="00162A6A">
              <w:rPr>
                <w:rFonts w:asciiTheme="minorHAnsi" w:hAnsiTheme="minorHAnsi"/>
                <w:color w:val="000000"/>
              </w:rPr>
              <w:t>Rentowność aktywów</w:t>
            </w:r>
          </w:p>
        </w:tc>
        <w:tc>
          <w:tcPr>
            <w:tcW w:w="5538" w:type="dxa"/>
            <w:tcBorders>
              <w:bottom w:val="single" w:sz="8" w:space="0" w:color="000000"/>
              <w:right w:val="single" w:sz="8" w:space="0" w:color="000000"/>
            </w:tcBorders>
            <w:tcMar>
              <w:top w:w="15" w:type="dxa"/>
              <w:left w:w="15" w:type="dxa"/>
              <w:bottom w:w="15" w:type="dxa"/>
              <w:right w:w="15" w:type="dxa"/>
            </w:tcMar>
            <w:vAlign w:val="center"/>
          </w:tcPr>
          <w:p w14:paraId="575083F7" w14:textId="77777777" w:rsidR="00A738FD" w:rsidRPr="00162A6A" w:rsidRDefault="00162A6A">
            <w:pPr>
              <w:spacing w:after="0"/>
              <w:jc w:val="center"/>
              <w:rPr>
                <w:rFonts w:asciiTheme="minorHAnsi" w:hAnsiTheme="minorHAnsi"/>
              </w:rPr>
            </w:pPr>
            <w:r w:rsidRPr="00162A6A">
              <w:rPr>
                <w:rFonts w:asciiTheme="minorHAnsi" w:hAnsiTheme="minorHAnsi"/>
                <w:color w:val="000000"/>
              </w:rPr>
              <w:t xml:space="preserve"> </w:t>
            </w:r>
            <w:r w:rsidRPr="00162A6A">
              <w:rPr>
                <w:rFonts w:asciiTheme="minorHAnsi" w:hAnsiTheme="minorHAnsi"/>
                <w:noProof/>
              </w:rPr>
              <w:drawing>
                <wp:inline distT="0" distB="0" distL="0" distR="0" wp14:anchorId="3FFB1C2E" wp14:editId="1F74E828">
                  <wp:extent cx="1866900" cy="342900"/>
                  <wp:effectExtent l="0" t="0" r="0" b="0"/>
                  <wp:docPr id="1746911166" name="Obraz 17469111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1866900" cy="342900"/>
                          </a:xfrm>
                          <a:prstGeom prst="rect">
                            <a:avLst/>
                          </a:prstGeom>
                        </pic:spPr>
                      </pic:pic>
                    </a:graphicData>
                  </a:graphic>
                </wp:inline>
              </w:drawing>
            </w:r>
            <w:r w:rsidRPr="00162A6A">
              <w:rPr>
                <w:rFonts w:asciiTheme="minorHAnsi" w:hAnsiTheme="minorHAnsi"/>
                <w:color w:val="000000"/>
              </w:rPr>
              <w:t xml:space="preserve"> </w:t>
            </w:r>
          </w:p>
        </w:tc>
        <w:tc>
          <w:tcPr>
            <w:tcW w:w="5239" w:type="dxa"/>
            <w:tcBorders>
              <w:bottom w:val="single" w:sz="8" w:space="0" w:color="000000"/>
              <w:right w:val="single" w:sz="8" w:space="0" w:color="000000"/>
            </w:tcBorders>
            <w:tcMar>
              <w:top w:w="15" w:type="dxa"/>
              <w:left w:w="15" w:type="dxa"/>
              <w:bottom w:w="15" w:type="dxa"/>
              <w:right w:w="15" w:type="dxa"/>
            </w:tcMar>
            <w:vAlign w:val="center"/>
          </w:tcPr>
          <w:p w14:paraId="46E390BE" w14:textId="77777777" w:rsidR="00A738FD" w:rsidRPr="00162A6A" w:rsidRDefault="00162A6A">
            <w:pPr>
              <w:spacing w:after="0"/>
              <w:jc w:val="center"/>
              <w:rPr>
                <w:rFonts w:asciiTheme="minorHAnsi" w:hAnsiTheme="minorHAnsi"/>
              </w:rPr>
            </w:pPr>
            <w:r w:rsidRPr="00162A6A">
              <w:rPr>
                <w:rFonts w:asciiTheme="minorHAnsi" w:hAnsiTheme="minorHAnsi"/>
                <w:color w:val="000000"/>
              </w:rPr>
              <w:t xml:space="preserve"> </w:t>
            </w:r>
            <w:r w:rsidRPr="00162A6A">
              <w:rPr>
                <w:rFonts w:asciiTheme="minorHAnsi" w:hAnsiTheme="minorHAnsi"/>
                <w:noProof/>
              </w:rPr>
              <w:drawing>
                <wp:inline distT="0" distB="0" distL="0" distR="0" wp14:anchorId="62FAF908" wp14:editId="51309214">
                  <wp:extent cx="1828800" cy="266700"/>
                  <wp:effectExtent l="0" t="0" r="0" b="0"/>
                  <wp:docPr id="979716146" name="Obraz 979716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1828800" cy="266700"/>
                          </a:xfrm>
                          <a:prstGeom prst="rect">
                            <a:avLst/>
                          </a:prstGeom>
                        </pic:spPr>
                      </pic:pic>
                    </a:graphicData>
                  </a:graphic>
                </wp:inline>
              </w:drawing>
            </w:r>
            <w:r w:rsidRPr="00162A6A">
              <w:rPr>
                <w:rFonts w:asciiTheme="minorHAnsi" w:hAnsiTheme="minorHAnsi"/>
                <w:color w:val="000000"/>
              </w:rPr>
              <w:t xml:space="preserve"> </w:t>
            </w:r>
          </w:p>
        </w:tc>
      </w:tr>
      <w:tr w:rsidR="00A738FD" w:rsidRPr="00162A6A" w14:paraId="15144495" w14:textId="77777777">
        <w:trPr>
          <w:trHeight w:val="45"/>
          <w:tblCellSpacing w:w="0" w:type="auto"/>
        </w:trPr>
        <w:tc>
          <w:tcPr>
            <w:tcW w:w="1496" w:type="dxa"/>
            <w:tcBorders>
              <w:bottom w:val="single" w:sz="8" w:space="0" w:color="000000"/>
              <w:right w:val="single" w:sz="8" w:space="0" w:color="000000"/>
            </w:tcBorders>
            <w:tcMar>
              <w:top w:w="15" w:type="dxa"/>
              <w:left w:w="15" w:type="dxa"/>
              <w:bottom w:w="15" w:type="dxa"/>
              <w:right w:w="15" w:type="dxa"/>
            </w:tcMar>
            <w:vAlign w:val="center"/>
          </w:tcPr>
          <w:p w14:paraId="35D46466" w14:textId="77777777" w:rsidR="00A738FD" w:rsidRPr="00162A6A" w:rsidRDefault="00162A6A">
            <w:pPr>
              <w:spacing w:after="0"/>
              <w:rPr>
                <w:rFonts w:asciiTheme="minorHAnsi" w:hAnsiTheme="minorHAnsi"/>
              </w:rPr>
            </w:pPr>
            <w:r w:rsidRPr="00162A6A">
              <w:rPr>
                <w:rFonts w:asciiTheme="minorHAnsi" w:hAnsiTheme="minorHAnsi"/>
                <w:color w:val="000000"/>
              </w:rPr>
              <w:t>WF11</w:t>
            </w:r>
          </w:p>
        </w:tc>
        <w:tc>
          <w:tcPr>
            <w:tcW w:w="2244" w:type="dxa"/>
            <w:tcBorders>
              <w:bottom w:val="single" w:sz="8" w:space="0" w:color="000000"/>
              <w:right w:val="single" w:sz="8" w:space="0" w:color="000000"/>
            </w:tcBorders>
            <w:tcMar>
              <w:top w:w="15" w:type="dxa"/>
              <w:left w:w="15" w:type="dxa"/>
              <w:bottom w:w="15" w:type="dxa"/>
              <w:right w:w="15" w:type="dxa"/>
            </w:tcMar>
            <w:vAlign w:val="center"/>
          </w:tcPr>
          <w:p w14:paraId="301C5EB1" w14:textId="77777777" w:rsidR="00A738FD" w:rsidRPr="00162A6A" w:rsidRDefault="00162A6A">
            <w:pPr>
              <w:spacing w:after="0"/>
              <w:rPr>
                <w:rFonts w:asciiTheme="minorHAnsi" w:hAnsiTheme="minorHAnsi"/>
              </w:rPr>
            </w:pPr>
            <w:r w:rsidRPr="00162A6A">
              <w:rPr>
                <w:rFonts w:asciiTheme="minorHAnsi" w:hAnsiTheme="minorHAnsi"/>
                <w:color w:val="000000"/>
              </w:rPr>
              <w:t>Rentowność kapitału własnego</w:t>
            </w:r>
          </w:p>
        </w:tc>
        <w:tc>
          <w:tcPr>
            <w:tcW w:w="5538" w:type="dxa"/>
            <w:tcBorders>
              <w:bottom w:val="single" w:sz="8" w:space="0" w:color="000000"/>
              <w:right w:val="single" w:sz="8" w:space="0" w:color="000000"/>
            </w:tcBorders>
            <w:tcMar>
              <w:top w:w="15" w:type="dxa"/>
              <w:left w:w="15" w:type="dxa"/>
              <w:bottom w:w="15" w:type="dxa"/>
              <w:right w:w="15" w:type="dxa"/>
            </w:tcMar>
            <w:vAlign w:val="center"/>
          </w:tcPr>
          <w:p w14:paraId="4B698AA3" w14:textId="77777777" w:rsidR="00A738FD" w:rsidRPr="00162A6A" w:rsidRDefault="00162A6A">
            <w:pPr>
              <w:spacing w:after="0"/>
              <w:jc w:val="center"/>
              <w:rPr>
                <w:rFonts w:asciiTheme="minorHAnsi" w:hAnsiTheme="minorHAnsi"/>
              </w:rPr>
            </w:pPr>
            <w:r w:rsidRPr="00162A6A">
              <w:rPr>
                <w:rFonts w:asciiTheme="minorHAnsi" w:hAnsiTheme="minorHAnsi"/>
                <w:color w:val="000000"/>
              </w:rPr>
              <w:t xml:space="preserve"> </w:t>
            </w:r>
            <w:r w:rsidRPr="00162A6A">
              <w:rPr>
                <w:rFonts w:asciiTheme="minorHAnsi" w:hAnsiTheme="minorHAnsi"/>
                <w:noProof/>
              </w:rPr>
              <w:drawing>
                <wp:inline distT="0" distB="0" distL="0" distR="0" wp14:anchorId="4F60F1DD" wp14:editId="552B9B01">
                  <wp:extent cx="1819275" cy="438150"/>
                  <wp:effectExtent l="0" t="0" r="0" b="0"/>
                  <wp:docPr id="1232412706" name="Obraz 12324127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1819275" cy="438150"/>
                          </a:xfrm>
                          <a:prstGeom prst="rect">
                            <a:avLst/>
                          </a:prstGeom>
                        </pic:spPr>
                      </pic:pic>
                    </a:graphicData>
                  </a:graphic>
                </wp:inline>
              </w:drawing>
            </w:r>
            <w:r w:rsidRPr="00162A6A">
              <w:rPr>
                <w:rFonts w:asciiTheme="minorHAnsi" w:hAnsiTheme="minorHAnsi"/>
                <w:color w:val="000000"/>
              </w:rPr>
              <w:t xml:space="preserve"> </w:t>
            </w:r>
          </w:p>
        </w:tc>
        <w:tc>
          <w:tcPr>
            <w:tcW w:w="5239" w:type="dxa"/>
            <w:tcBorders>
              <w:bottom w:val="single" w:sz="8" w:space="0" w:color="000000"/>
              <w:right w:val="single" w:sz="8" w:space="0" w:color="000000"/>
            </w:tcBorders>
            <w:tcMar>
              <w:top w:w="15" w:type="dxa"/>
              <w:left w:w="15" w:type="dxa"/>
              <w:bottom w:w="15" w:type="dxa"/>
              <w:right w:w="15" w:type="dxa"/>
            </w:tcMar>
            <w:vAlign w:val="center"/>
          </w:tcPr>
          <w:p w14:paraId="2AF85CFE" w14:textId="77777777" w:rsidR="00A738FD" w:rsidRPr="00162A6A" w:rsidRDefault="00162A6A">
            <w:pPr>
              <w:spacing w:after="0"/>
              <w:jc w:val="center"/>
              <w:rPr>
                <w:rFonts w:asciiTheme="minorHAnsi" w:hAnsiTheme="minorHAnsi"/>
              </w:rPr>
            </w:pPr>
            <w:r w:rsidRPr="00162A6A">
              <w:rPr>
                <w:rFonts w:asciiTheme="minorHAnsi" w:hAnsiTheme="minorHAnsi"/>
                <w:color w:val="000000"/>
              </w:rPr>
              <w:t xml:space="preserve"> </w:t>
            </w:r>
            <w:r w:rsidRPr="00162A6A">
              <w:rPr>
                <w:rFonts w:asciiTheme="minorHAnsi" w:hAnsiTheme="minorHAnsi"/>
                <w:noProof/>
              </w:rPr>
              <w:drawing>
                <wp:inline distT="0" distB="0" distL="0" distR="0" wp14:anchorId="04E6488A" wp14:editId="11797B13">
                  <wp:extent cx="1924050" cy="447675"/>
                  <wp:effectExtent l="0" t="0" r="0" b="0"/>
                  <wp:docPr id="1973786372" name="Obraz 19737863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1924050" cy="447675"/>
                          </a:xfrm>
                          <a:prstGeom prst="rect">
                            <a:avLst/>
                          </a:prstGeom>
                        </pic:spPr>
                      </pic:pic>
                    </a:graphicData>
                  </a:graphic>
                </wp:inline>
              </w:drawing>
            </w:r>
            <w:r w:rsidRPr="00162A6A">
              <w:rPr>
                <w:rFonts w:asciiTheme="minorHAnsi" w:hAnsiTheme="minorHAnsi"/>
                <w:color w:val="000000"/>
              </w:rPr>
              <w:t xml:space="preserve"> </w:t>
            </w:r>
          </w:p>
        </w:tc>
      </w:tr>
      <w:tr w:rsidR="00A738FD" w:rsidRPr="00162A6A" w14:paraId="18E33CE2" w14:textId="77777777">
        <w:trPr>
          <w:trHeight w:val="45"/>
          <w:tblCellSpacing w:w="0" w:type="auto"/>
        </w:trPr>
        <w:tc>
          <w:tcPr>
            <w:tcW w:w="1496" w:type="dxa"/>
            <w:tcBorders>
              <w:bottom w:val="single" w:sz="8" w:space="0" w:color="000000"/>
              <w:right w:val="single" w:sz="8" w:space="0" w:color="000000"/>
            </w:tcBorders>
            <w:tcMar>
              <w:top w:w="15" w:type="dxa"/>
              <w:left w:w="15" w:type="dxa"/>
              <w:bottom w:w="15" w:type="dxa"/>
              <w:right w:w="15" w:type="dxa"/>
            </w:tcMar>
            <w:vAlign w:val="center"/>
          </w:tcPr>
          <w:p w14:paraId="4597C678" w14:textId="77777777" w:rsidR="00A738FD" w:rsidRPr="00162A6A" w:rsidRDefault="00162A6A">
            <w:pPr>
              <w:spacing w:after="0"/>
              <w:rPr>
                <w:rFonts w:asciiTheme="minorHAnsi" w:hAnsiTheme="minorHAnsi"/>
              </w:rPr>
            </w:pPr>
            <w:r w:rsidRPr="00162A6A">
              <w:rPr>
                <w:rFonts w:asciiTheme="minorHAnsi" w:hAnsiTheme="minorHAnsi"/>
                <w:color w:val="000000"/>
              </w:rPr>
              <w:lastRenderedPageBreak/>
              <w:t>WF12</w:t>
            </w:r>
          </w:p>
        </w:tc>
        <w:tc>
          <w:tcPr>
            <w:tcW w:w="2244" w:type="dxa"/>
            <w:tcBorders>
              <w:bottom w:val="single" w:sz="8" w:space="0" w:color="000000"/>
              <w:right w:val="single" w:sz="8" w:space="0" w:color="000000"/>
            </w:tcBorders>
            <w:tcMar>
              <w:top w:w="15" w:type="dxa"/>
              <w:left w:w="15" w:type="dxa"/>
              <w:bottom w:w="15" w:type="dxa"/>
              <w:right w:w="15" w:type="dxa"/>
            </w:tcMar>
            <w:vAlign w:val="center"/>
          </w:tcPr>
          <w:p w14:paraId="6AA5C83A" w14:textId="77777777" w:rsidR="00A738FD" w:rsidRPr="00162A6A" w:rsidRDefault="00162A6A">
            <w:pPr>
              <w:spacing w:after="0"/>
              <w:rPr>
                <w:rFonts w:asciiTheme="minorHAnsi" w:hAnsiTheme="minorHAnsi"/>
              </w:rPr>
            </w:pPr>
            <w:r w:rsidRPr="00162A6A">
              <w:rPr>
                <w:rFonts w:asciiTheme="minorHAnsi" w:hAnsiTheme="minorHAnsi"/>
                <w:color w:val="000000"/>
              </w:rPr>
              <w:t>Wskaźnik</w:t>
            </w:r>
          </w:p>
          <w:p w14:paraId="74FF42B7" w14:textId="77777777" w:rsidR="00A738FD" w:rsidRPr="00162A6A" w:rsidRDefault="00162A6A">
            <w:pPr>
              <w:spacing w:before="25" w:after="0"/>
              <w:rPr>
                <w:rFonts w:asciiTheme="minorHAnsi" w:hAnsiTheme="minorHAnsi"/>
              </w:rPr>
            </w:pPr>
            <w:proofErr w:type="spellStart"/>
            <w:r w:rsidRPr="00162A6A">
              <w:rPr>
                <w:rFonts w:asciiTheme="minorHAnsi" w:hAnsiTheme="minorHAnsi"/>
                <w:color w:val="000000"/>
              </w:rPr>
              <w:t>Berry'ego</w:t>
            </w:r>
            <w:proofErr w:type="spellEnd"/>
          </w:p>
        </w:tc>
        <w:tc>
          <w:tcPr>
            <w:tcW w:w="5538" w:type="dxa"/>
            <w:tcBorders>
              <w:bottom w:val="single" w:sz="8" w:space="0" w:color="000000"/>
              <w:right w:val="single" w:sz="8" w:space="0" w:color="000000"/>
            </w:tcBorders>
            <w:tcMar>
              <w:top w:w="15" w:type="dxa"/>
              <w:left w:w="15" w:type="dxa"/>
              <w:bottom w:w="15" w:type="dxa"/>
              <w:right w:w="15" w:type="dxa"/>
            </w:tcMar>
            <w:vAlign w:val="center"/>
          </w:tcPr>
          <w:p w14:paraId="7FAF6B06" w14:textId="77777777" w:rsidR="00A738FD" w:rsidRPr="00162A6A" w:rsidRDefault="00162A6A">
            <w:pPr>
              <w:spacing w:after="0"/>
              <w:jc w:val="center"/>
              <w:rPr>
                <w:rFonts w:asciiTheme="minorHAnsi" w:hAnsiTheme="minorHAnsi"/>
              </w:rPr>
            </w:pPr>
            <w:proofErr w:type="spellStart"/>
            <w:r w:rsidRPr="00162A6A">
              <w:rPr>
                <w:rFonts w:asciiTheme="minorHAnsi" w:hAnsiTheme="minorHAnsi"/>
                <w:color w:val="000000"/>
              </w:rPr>
              <w:t>nd</w:t>
            </w:r>
            <w:proofErr w:type="spellEnd"/>
            <w:r w:rsidRPr="00162A6A">
              <w:rPr>
                <w:rFonts w:asciiTheme="minorHAnsi" w:hAnsiTheme="minorHAnsi"/>
                <w:color w:val="000000"/>
              </w:rPr>
              <w:t>.</w:t>
            </w:r>
          </w:p>
        </w:tc>
        <w:tc>
          <w:tcPr>
            <w:tcW w:w="5239" w:type="dxa"/>
            <w:tcBorders>
              <w:bottom w:val="single" w:sz="8" w:space="0" w:color="000000"/>
              <w:right w:val="single" w:sz="8" w:space="0" w:color="000000"/>
            </w:tcBorders>
            <w:tcMar>
              <w:top w:w="15" w:type="dxa"/>
              <w:left w:w="15" w:type="dxa"/>
              <w:bottom w:w="15" w:type="dxa"/>
              <w:right w:w="15" w:type="dxa"/>
            </w:tcMar>
            <w:vAlign w:val="center"/>
          </w:tcPr>
          <w:p w14:paraId="07A9D1D3" w14:textId="77777777" w:rsidR="00A738FD" w:rsidRPr="00162A6A" w:rsidRDefault="00162A6A">
            <w:pPr>
              <w:spacing w:after="0"/>
              <w:jc w:val="center"/>
              <w:rPr>
                <w:rFonts w:asciiTheme="minorHAnsi" w:hAnsiTheme="minorHAnsi"/>
              </w:rPr>
            </w:pPr>
            <w:r w:rsidRPr="00162A6A">
              <w:rPr>
                <w:rFonts w:asciiTheme="minorHAnsi" w:hAnsiTheme="minorHAnsi"/>
                <w:color w:val="000000"/>
              </w:rPr>
              <w:t xml:space="preserve"> </w:t>
            </w:r>
            <w:r w:rsidRPr="00162A6A">
              <w:rPr>
                <w:rFonts w:asciiTheme="minorHAnsi" w:hAnsiTheme="minorHAnsi"/>
                <w:noProof/>
              </w:rPr>
              <w:drawing>
                <wp:inline distT="0" distB="0" distL="0" distR="0" wp14:anchorId="7C73506E" wp14:editId="6EE18591">
                  <wp:extent cx="2076450" cy="600075"/>
                  <wp:effectExtent l="0" t="0" r="0" b="0"/>
                  <wp:docPr id="512875909" name="Obraz 5128759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2076450" cy="600075"/>
                          </a:xfrm>
                          <a:prstGeom prst="rect">
                            <a:avLst/>
                          </a:prstGeom>
                        </pic:spPr>
                      </pic:pic>
                    </a:graphicData>
                  </a:graphic>
                </wp:inline>
              </w:drawing>
            </w:r>
            <w:r w:rsidRPr="00162A6A">
              <w:rPr>
                <w:rFonts w:asciiTheme="minorHAnsi" w:hAnsiTheme="minorHAnsi"/>
                <w:color w:val="000000"/>
              </w:rPr>
              <w:t xml:space="preserve"> </w:t>
            </w:r>
          </w:p>
        </w:tc>
      </w:tr>
      <w:tr w:rsidR="00A738FD" w:rsidRPr="00162A6A" w14:paraId="2607E2B9" w14:textId="77777777">
        <w:trPr>
          <w:trHeight w:val="45"/>
          <w:tblCellSpacing w:w="0" w:type="auto"/>
        </w:trPr>
        <w:tc>
          <w:tcPr>
            <w:tcW w:w="1496" w:type="dxa"/>
            <w:tcBorders>
              <w:bottom w:val="single" w:sz="8" w:space="0" w:color="000000"/>
              <w:right w:val="single" w:sz="8" w:space="0" w:color="000000"/>
            </w:tcBorders>
            <w:tcMar>
              <w:top w:w="15" w:type="dxa"/>
              <w:left w:w="15" w:type="dxa"/>
              <w:bottom w:w="15" w:type="dxa"/>
              <w:right w:w="15" w:type="dxa"/>
            </w:tcMar>
            <w:vAlign w:val="center"/>
          </w:tcPr>
          <w:p w14:paraId="60A36A8A" w14:textId="77777777" w:rsidR="00A738FD" w:rsidRPr="00162A6A" w:rsidRDefault="00162A6A">
            <w:pPr>
              <w:spacing w:after="0"/>
              <w:rPr>
                <w:rFonts w:asciiTheme="minorHAnsi" w:hAnsiTheme="minorHAnsi"/>
              </w:rPr>
            </w:pPr>
            <w:r w:rsidRPr="00162A6A">
              <w:rPr>
                <w:rFonts w:asciiTheme="minorHAnsi" w:hAnsiTheme="minorHAnsi"/>
                <w:color w:val="000000"/>
              </w:rPr>
              <w:t>WF13</w:t>
            </w:r>
          </w:p>
        </w:tc>
        <w:tc>
          <w:tcPr>
            <w:tcW w:w="2244" w:type="dxa"/>
            <w:tcBorders>
              <w:bottom w:val="single" w:sz="8" w:space="0" w:color="000000"/>
              <w:right w:val="single" w:sz="8" w:space="0" w:color="000000"/>
            </w:tcBorders>
            <w:tcMar>
              <w:top w:w="15" w:type="dxa"/>
              <w:left w:w="15" w:type="dxa"/>
              <w:bottom w:w="15" w:type="dxa"/>
              <w:right w:w="15" w:type="dxa"/>
            </w:tcMar>
            <w:vAlign w:val="center"/>
          </w:tcPr>
          <w:p w14:paraId="783B1210" w14:textId="77777777" w:rsidR="00A738FD" w:rsidRPr="00162A6A" w:rsidRDefault="00162A6A">
            <w:pPr>
              <w:spacing w:after="0"/>
              <w:rPr>
                <w:rFonts w:asciiTheme="minorHAnsi" w:hAnsiTheme="minorHAnsi"/>
              </w:rPr>
            </w:pPr>
            <w:r w:rsidRPr="00162A6A">
              <w:rPr>
                <w:rFonts w:asciiTheme="minorHAnsi" w:hAnsiTheme="minorHAnsi"/>
                <w:color w:val="000000"/>
              </w:rPr>
              <w:t>Inny wskaźnik oparty o dane polskie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D30D92A" w14:textId="77777777" w:rsidR="00A738FD" w:rsidRPr="00162A6A" w:rsidRDefault="00162A6A">
            <w:pPr>
              <w:spacing w:after="0"/>
              <w:jc w:val="center"/>
              <w:rPr>
                <w:rFonts w:asciiTheme="minorHAnsi" w:hAnsiTheme="minorHAnsi"/>
              </w:rPr>
            </w:pPr>
            <w:proofErr w:type="spellStart"/>
            <w:r w:rsidRPr="00162A6A">
              <w:rPr>
                <w:rFonts w:asciiTheme="minorHAnsi" w:hAnsiTheme="minorHAnsi"/>
                <w:color w:val="000000"/>
              </w:rPr>
              <w:t>nd</w:t>
            </w:r>
            <w:proofErr w:type="spellEnd"/>
            <w:r w:rsidRPr="00162A6A">
              <w:rPr>
                <w:rFonts w:asciiTheme="minorHAnsi" w:hAnsiTheme="minorHAnsi"/>
                <w:color w:val="000000"/>
              </w:rPr>
              <w:t>.</w:t>
            </w:r>
          </w:p>
        </w:tc>
      </w:tr>
      <w:tr w:rsidR="00A738FD" w:rsidRPr="00162A6A" w14:paraId="1951E6D4" w14:textId="77777777">
        <w:trPr>
          <w:trHeight w:val="45"/>
          <w:tblCellSpacing w:w="0" w:type="auto"/>
        </w:trPr>
        <w:tc>
          <w:tcPr>
            <w:tcW w:w="1496" w:type="dxa"/>
            <w:tcBorders>
              <w:bottom w:val="single" w:sz="8" w:space="0" w:color="000000"/>
              <w:right w:val="single" w:sz="8" w:space="0" w:color="000000"/>
            </w:tcBorders>
            <w:tcMar>
              <w:top w:w="15" w:type="dxa"/>
              <w:left w:w="15" w:type="dxa"/>
              <w:bottom w:w="15" w:type="dxa"/>
              <w:right w:w="15" w:type="dxa"/>
            </w:tcMar>
            <w:vAlign w:val="center"/>
          </w:tcPr>
          <w:p w14:paraId="17918B1B" w14:textId="77777777" w:rsidR="00A738FD" w:rsidRPr="00162A6A" w:rsidRDefault="00A738FD">
            <w:pPr>
              <w:rPr>
                <w:rFonts w:asciiTheme="minorHAnsi" w:hAnsiTheme="minorHAnsi"/>
              </w:rPr>
            </w:pP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4592519E" w14:textId="77777777" w:rsidR="00A738FD" w:rsidRPr="00162A6A" w:rsidRDefault="00162A6A">
            <w:pPr>
              <w:spacing w:after="0"/>
              <w:rPr>
                <w:rFonts w:asciiTheme="minorHAnsi" w:hAnsiTheme="minorHAnsi"/>
              </w:rPr>
            </w:pPr>
            <w:r w:rsidRPr="00162A6A">
              <w:rPr>
                <w:rFonts w:asciiTheme="minorHAnsi" w:hAnsiTheme="minorHAnsi"/>
                <w:color w:val="000000"/>
              </w:rPr>
              <w:t>Wskaźniki finansowe oparte o standardy międzynarodowe</w:t>
            </w:r>
          </w:p>
        </w:tc>
      </w:tr>
      <w:tr w:rsidR="00A738FD" w:rsidRPr="00162A6A" w14:paraId="3919E902" w14:textId="77777777">
        <w:trPr>
          <w:trHeight w:val="45"/>
          <w:tblCellSpacing w:w="0" w:type="auto"/>
        </w:trPr>
        <w:tc>
          <w:tcPr>
            <w:tcW w:w="1496" w:type="dxa"/>
            <w:tcBorders>
              <w:bottom w:val="single" w:sz="8" w:space="0" w:color="000000"/>
              <w:right w:val="single" w:sz="8" w:space="0" w:color="000000"/>
            </w:tcBorders>
            <w:tcMar>
              <w:top w:w="15" w:type="dxa"/>
              <w:left w:w="15" w:type="dxa"/>
              <w:bottom w:w="15" w:type="dxa"/>
              <w:right w:w="15" w:type="dxa"/>
            </w:tcMar>
            <w:vAlign w:val="center"/>
          </w:tcPr>
          <w:p w14:paraId="761110FA" w14:textId="77777777" w:rsidR="00A738FD" w:rsidRPr="00162A6A" w:rsidRDefault="00162A6A">
            <w:pPr>
              <w:spacing w:after="0"/>
              <w:jc w:val="center"/>
              <w:rPr>
                <w:rFonts w:asciiTheme="minorHAnsi" w:hAnsiTheme="minorHAnsi"/>
              </w:rPr>
            </w:pPr>
            <w:r w:rsidRPr="00162A6A">
              <w:rPr>
                <w:rFonts w:asciiTheme="minorHAnsi" w:hAnsiTheme="minorHAnsi"/>
                <w:color w:val="000000"/>
              </w:rPr>
              <w:t>Kod</w:t>
            </w:r>
          </w:p>
        </w:tc>
        <w:tc>
          <w:tcPr>
            <w:tcW w:w="2244" w:type="dxa"/>
            <w:tcBorders>
              <w:bottom w:val="single" w:sz="8" w:space="0" w:color="000000"/>
              <w:right w:val="single" w:sz="8" w:space="0" w:color="000000"/>
            </w:tcBorders>
            <w:tcMar>
              <w:top w:w="15" w:type="dxa"/>
              <w:left w:w="15" w:type="dxa"/>
              <w:bottom w:w="15" w:type="dxa"/>
              <w:right w:w="15" w:type="dxa"/>
            </w:tcMar>
            <w:vAlign w:val="center"/>
          </w:tcPr>
          <w:p w14:paraId="07C54F58" w14:textId="77777777" w:rsidR="00A738FD" w:rsidRPr="00162A6A" w:rsidRDefault="00162A6A">
            <w:pPr>
              <w:spacing w:after="0"/>
              <w:jc w:val="center"/>
              <w:rPr>
                <w:rFonts w:asciiTheme="minorHAnsi" w:hAnsiTheme="minorHAnsi"/>
              </w:rPr>
            </w:pPr>
            <w:r w:rsidRPr="00162A6A">
              <w:rPr>
                <w:rFonts w:asciiTheme="minorHAnsi" w:hAnsiTheme="minorHAnsi"/>
                <w:color w:val="000000"/>
              </w:rPr>
              <w:t>Nazwa wskaźnika</w:t>
            </w:r>
          </w:p>
        </w:tc>
        <w:tc>
          <w:tcPr>
            <w:tcW w:w="5538" w:type="dxa"/>
            <w:tcBorders>
              <w:bottom w:val="single" w:sz="8" w:space="0" w:color="000000"/>
              <w:right w:val="single" w:sz="8" w:space="0" w:color="000000"/>
            </w:tcBorders>
            <w:tcMar>
              <w:top w:w="15" w:type="dxa"/>
              <w:left w:w="15" w:type="dxa"/>
              <w:bottom w:w="15" w:type="dxa"/>
              <w:right w:w="15" w:type="dxa"/>
            </w:tcMar>
            <w:vAlign w:val="center"/>
          </w:tcPr>
          <w:p w14:paraId="378194A6" w14:textId="77777777" w:rsidR="00A738FD" w:rsidRPr="00162A6A" w:rsidRDefault="00162A6A">
            <w:pPr>
              <w:spacing w:after="0"/>
              <w:jc w:val="center"/>
              <w:rPr>
                <w:rFonts w:asciiTheme="minorHAnsi" w:hAnsiTheme="minorHAnsi"/>
              </w:rPr>
            </w:pPr>
            <w:r w:rsidRPr="00162A6A">
              <w:rPr>
                <w:rFonts w:asciiTheme="minorHAnsi" w:hAnsiTheme="minorHAnsi"/>
                <w:color w:val="000000"/>
              </w:rPr>
              <w:t>Formuła (PL)</w:t>
            </w:r>
          </w:p>
        </w:tc>
        <w:tc>
          <w:tcPr>
            <w:tcW w:w="5239" w:type="dxa"/>
            <w:tcBorders>
              <w:bottom w:val="single" w:sz="8" w:space="0" w:color="000000"/>
              <w:right w:val="single" w:sz="8" w:space="0" w:color="000000"/>
            </w:tcBorders>
            <w:tcMar>
              <w:top w:w="15" w:type="dxa"/>
              <w:left w:w="15" w:type="dxa"/>
              <w:bottom w:w="15" w:type="dxa"/>
              <w:right w:w="15" w:type="dxa"/>
            </w:tcMar>
            <w:vAlign w:val="center"/>
          </w:tcPr>
          <w:p w14:paraId="01306832" w14:textId="77777777" w:rsidR="00A738FD" w:rsidRPr="00162A6A" w:rsidRDefault="00162A6A">
            <w:pPr>
              <w:spacing w:after="0"/>
              <w:jc w:val="center"/>
              <w:rPr>
                <w:rFonts w:asciiTheme="minorHAnsi" w:hAnsiTheme="minorHAnsi"/>
              </w:rPr>
            </w:pPr>
            <w:r w:rsidRPr="00162A6A">
              <w:rPr>
                <w:rFonts w:asciiTheme="minorHAnsi" w:hAnsiTheme="minorHAnsi"/>
                <w:color w:val="000000"/>
              </w:rPr>
              <w:t>Formuła (ANG)</w:t>
            </w:r>
          </w:p>
        </w:tc>
      </w:tr>
      <w:tr w:rsidR="00A738FD" w:rsidRPr="00162A6A" w14:paraId="4F226BA0" w14:textId="77777777">
        <w:trPr>
          <w:trHeight w:val="45"/>
          <w:tblCellSpacing w:w="0" w:type="auto"/>
        </w:trPr>
        <w:tc>
          <w:tcPr>
            <w:tcW w:w="1496" w:type="dxa"/>
            <w:tcBorders>
              <w:bottom w:val="single" w:sz="8" w:space="0" w:color="000000"/>
              <w:right w:val="single" w:sz="8" w:space="0" w:color="000000"/>
            </w:tcBorders>
            <w:tcMar>
              <w:top w:w="15" w:type="dxa"/>
              <w:left w:w="15" w:type="dxa"/>
              <w:bottom w:w="15" w:type="dxa"/>
              <w:right w:w="15" w:type="dxa"/>
            </w:tcMar>
            <w:vAlign w:val="center"/>
          </w:tcPr>
          <w:p w14:paraId="320CB6F6" w14:textId="77777777" w:rsidR="00A738FD" w:rsidRPr="00162A6A" w:rsidRDefault="00162A6A">
            <w:pPr>
              <w:spacing w:after="0"/>
              <w:rPr>
                <w:rFonts w:asciiTheme="minorHAnsi" w:hAnsiTheme="minorHAnsi"/>
              </w:rPr>
            </w:pPr>
            <w:r w:rsidRPr="00162A6A">
              <w:rPr>
                <w:rFonts w:asciiTheme="minorHAnsi" w:hAnsiTheme="minorHAnsi"/>
                <w:color w:val="000000"/>
              </w:rPr>
              <w:t>WF14</w:t>
            </w:r>
          </w:p>
        </w:tc>
        <w:tc>
          <w:tcPr>
            <w:tcW w:w="2244" w:type="dxa"/>
            <w:tcBorders>
              <w:bottom w:val="single" w:sz="8" w:space="0" w:color="000000"/>
              <w:right w:val="single" w:sz="8" w:space="0" w:color="000000"/>
            </w:tcBorders>
            <w:tcMar>
              <w:top w:w="15" w:type="dxa"/>
              <w:left w:w="15" w:type="dxa"/>
              <w:bottom w:w="15" w:type="dxa"/>
              <w:right w:w="15" w:type="dxa"/>
            </w:tcMar>
            <w:vAlign w:val="center"/>
          </w:tcPr>
          <w:p w14:paraId="2CD3DA61" w14:textId="77777777" w:rsidR="00A738FD" w:rsidRPr="00162A6A" w:rsidRDefault="00162A6A">
            <w:pPr>
              <w:spacing w:after="0"/>
              <w:rPr>
                <w:rFonts w:asciiTheme="minorHAnsi" w:hAnsiTheme="minorHAnsi"/>
              </w:rPr>
            </w:pPr>
            <w:r w:rsidRPr="00162A6A">
              <w:rPr>
                <w:rFonts w:asciiTheme="minorHAnsi" w:hAnsiTheme="minorHAnsi"/>
                <w:color w:val="000000"/>
              </w:rPr>
              <w:t>Narzut EBI</w:t>
            </w:r>
          </w:p>
        </w:tc>
        <w:tc>
          <w:tcPr>
            <w:tcW w:w="5538" w:type="dxa"/>
            <w:tcBorders>
              <w:bottom w:val="single" w:sz="8" w:space="0" w:color="000000"/>
              <w:right w:val="single" w:sz="8" w:space="0" w:color="000000"/>
            </w:tcBorders>
            <w:tcMar>
              <w:top w:w="15" w:type="dxa"/>
              <w:left w:w="15" w:type="dxa"/>
              <w:bottom w:w="15" w:type="dxa"/>
              <w:right w:w="15" w:type="dxa"/>
            </w:tcMar>
            <w:vAlign w:val="center"/>
          </w:tcPr>
          <w:p w14:paraId="566D7B00" w14:textId="77777777" w:rsidR="00A738FD" w:rsidRPr="00162A6A" w:rsidRDefault="00162A6A">
            <w:pPr>
              <w:spacing w:after="0"/>
              <w:jc w:val="center"/>
              <w:rPr>
                <w:rFonts w:asciiTheme="minorHAnsi" w:hAnsiTheme="minorHAnsi"/>
              </w:rPr>
            </w:pPr>
            <w:r w:rsidRPr="00162A6A">
              <w:rPr>
                <w:rFonts w:asciiTheme="minorHAnsi" w:hAnsiTheme="minorHAnsi"/>
                <w:color w:val="000000"/>
              </w:rPr>
              <w:t xml:space="preserve"> </w:t>
            </w:r>
            <w:r w:rsidRPr="00162A6A">
              <w:rPr>
                <w:rFonts w:asciiTheme="minorHAnsi" w:hAnsiTheme="minorHAnsi"/>
                <w:noProof/>
              </w:rPr>
              <w:drawing>
                <wp:inline distT="0" distB="0" distL="0" distR="0" wp14:anchorId="5CCE0462" wp14:editId="668B156A">
                  <wp:extent cx="2066925" cy="476250"/>
                  <wp:effectExtent l="0" t="0" r="0" b="0"/>
                  <wp:docPr id="1289489065" name="Obraz 12894890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2066925" cy="476250"/>
                          </a:xfrm>
                          <a:prstGeom prst="rect">
                            <a:avLst/>
                          </a:prstGeom>
                        </pic:spPr>
                      </pic:pic>
                    </a:graphicData>
                  </a:graphic>
                </wp:inline>
              </w:drawing>
            </w:r>
            <w:r w:rsidRPr="00162A6A">
              <w:rPr>
                <w:rFonts w:asciiTheme="minorHAnsi" w:hAnsiTheme="minorHAnsi"/>
                <w:color w:val="000000"/>
              </w:rPr>
              <w:t xml:space="preserve"> </w:t>
            </w:r>
          </w:p>
        </w:tc>
        <w:tc>
          <w:tcPr>
            <w:tcW w:w="5239" w:type="dxa"/>
            <w:tcBorders>
              <w:bottom w:val="single" w:sz="8" w:space="0" w:color="000000"/>
              <w:right w:val="single" w:sz="8" w:space="0" w:color="000000"/>
            </w:tcBorders>
            <w:tcMar>
              <w:top w:w="15" w:type="dxa"/>
              <w:left w:w="15" w:type="dxa"/>
              <w:bottom w:w="15" w:type="dxa"/>
              <w:right w:w="15" w:type="dxa"/>
            </w:tcMar>
            <w:vAlign w:val="center"/>
          </w:tcPr>
          <w:p w14:paraId="41149EF1" w14:textId="77777777" w:rsidR="00A738FD" w:rsidRPr="00162A6A" w:rsidRDefault="00162A6A">
            <w:pPr>
              <w:spacing w:after="0"/>
              <w:jc w:val="center"/>
              <w:rPr>
                <w:rFonts w:asciiTheme="minorHAnsi" w:hAnsiTheme="minorHAnsi"/>
              </w:rPr>
            </w:pPr>
            <w:r w:rsidRPr="00162A6A">
              <w:rPr>
                <w:rFonts w:asciiTheme="minorHAnsi" w:hAnsiTheme="minorHAnsi"/>
                <w:color w:val="000000"/>
              </w:rPr>
              <w:t xml:space="preserve"> </w:t>
            </w:r>
            <w:r w:rsidRPr="00162A6A">
              <w:rPr>
                <w:rFonts w:asciiTheme="minorHAnsi" w:hAnsiTheme="minorHAnsi"/>
                <w:noProof/>
              </w:rPr>
              <w:drawing>
                <wp:inline distT="0" distB="0" distL="0" distR="0" wp14:anchorId="00C18058" wp14:editId="1A65549C">
                  <wp:extent cx="1876425" cy="352425"/>
                  <wp:effectExtent l="0" t="0" r="0" b="0"/>
                  <wp:docPr id="747035150" name="Obraz 747035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1876425" cy="352425"/>
                          </a:xfrm>
                          <a:prstGeom prst="rect">
                            <a:avLst/>
                          </a:prstGeom>
                        </pic:spPr>
                      </pic:pic>
                    </a:graphicData>
                  </a:graphic>
                </wp:inline>
              </w:drawing>
            </w:r>
            <w:r w:rsidRPr="00162A6A">
              <w:rPr>
                <w:rFonts w:asciiTheme="minorHAnsi" w:hAnsiTheme="minorHAnsi"/>
                <w:color w:val="000000"/>
              </w:rPr>
              <w:t xml:space="preserve"> </w:t>
            </w:r>
          </w:p>
        </w:tc>
      </w:tr>
      <w:tr w:rsidR="00A738FD" w:rsidRPr="00162A6A" w14:paraId="64E5ECB2" w14:textId="77777777">
        <w:trPr>
          <w:trHeight w:val="45"/>
          <w:tblCellSpacing w:w="0" w:type="auto"/>
        </w:trPr>
        <w:tc>
          <w:tcPr>
            <w:tcW w:w="1496" w:type="dxa"/>
            <w:tcBorders>
              <w:bottom w:val="single" w:sz="8" w:space="0" w:color="000000"/>
              <w:right w:val="single" w:sz="8" w:space="0" w:color="000000"/>
            </w:tcBorders>
            <w:tcMar>
              <w:top w:w="15" w:type="dxa"/>
              <w:left w:w="15" w:type="dxa"/>
              <w:bottom w:w="15" w:type="dxa"/>
              <w:right w:w="15" w:type="dxa"/>
            </w:tcMar>
            <w:vAlign w:val="center"/>
          </w:tcPr>
          <w:p w14:paraId="7687BE6D" w14:textId="77777777" w:rsidR="00A738FD" w:rsidRPr="00162A6A" w:rsidRDefault="00162A6A">
            <w:pPr>
              <w:spacing w:after="0"/>
              <w:rPr>
                <w:rFonts w:asciiTheme="minorHAnsi" w:hAnsiTheme="minorHAnsi"/>
              </w:rPr>
            </w:pPr>
            <w:r w:rsidRPr="00162A6A">
              <w:rPr>
                <w:rFonts w:asciiTheme="minorHAnsi" w:hAnsiTheme="minorHAnsi"/>
                <w:color w:val="000000"/>
              </w:rPr>
              <w:t>WF15</w:t>
            </w:r>
          </w:p>
        </w:tc>
        <w:tc>
          <w:tcPr>
            <w:tcW w:w="2244" w:type="dxa"/>
            <w:tcBorders>
              <w:bottom w:val="single" w:sz="8" w:space="0" w:color="000000"/>
              <w:right w:val="single" w:sz="8" w:space="0" w:color="000000"/>
            </w:tcBorders>
            <w:tcMar>
              <w:top w:w="15" w:type="dxa"/>
              <w:left w:w="15" w:type="dxa"/>
              <w:bottom w:w="15" w:type="dxa"/>
              <w:right w:w="15" w:type="dxa"/>
            </w:tcMar>
            <w:vAlign w:val="center"/>
          </w:tcPr>
          <w:p w14:paraId="50A14B9D" w14:textId="77777777" w:rsidR="00A738FD" w:rsidRPr="00162A6A" w:rsidRDefault="00162A6A">
            <w:pPr>
              <w:spacing w:after="0"/>
              <w:rPr>
                <w:rFonts w:asciiTheme="minorHAnsi" w:hAnsiTheme="minorHAnsi"/>
              </w:rPr>
            </w:pPr>
            <w:r w:rsidRPr="00162A6A">
              <w:rPr>
                <w:rFonts w:asciiTheme="minorHAnsi" w:hAnsiTheme="minorHAnsi"/>
                <w:color w:val="000000"/>
              </w:rPr>
              <w:t>Marża EBIT</w:t>
            </w:r>
          </w:p>
        </w:tc>
        <w:tc>
          <w:tcPr>
            <w:tcW w:w="5538" w:type="dxa"/>
            <w:tcBorders>
              <w:bottom w:val="single" w:sz="8" w:space="0" w:color="000000"/>
              <w:right w:val="single" w:sz="8" w:space="0" w:color="000000"/>
            </w:tcBorders>
            <w:tcMar>
              <w:top w:w="15" w:type="dxa"/>
              <w:left w:w="15" w:type="dxa"/>
              <w:bottom w:w="15" w:type="dxa"/>
              <w:right w:w="15" w:type="dxa"/>
            </w:tcMar>
            <w:vAlign w:val="center"/>
          </w:tcPr>
          <w:p w14:paraId="56DEB527" w14:textId="77777777" w:rsidR="00A738FD" w:rsidRPr="00162A6A" w:rsidRDefault="00162A6A">
            <w:pPr>
              <w:spacing w:after="0"/>
              <w:jc w:val="center"/>
              <w:rPr>
                <w:rFonts w:asciiTheme="minorHAnsi" w:hAnsiTheme="minorHAnsi"/>
              </w:rPr>
            </w:pPr>
            <w:r w:rsidRPr="00162A6A">
              <w:rPr>
                <w:rFonts w:asciiTheme="minorHAnsi" w:hAnsiTheme="minorHAnsi"/>
                <w:color w:val="000000"/>
              </w:rPr>
              <w:t xml:space="preserve"> </w:t>
            </w:r>
            <w:r w:rsidRPr="00162A6A">
              <w:rPr>
                <w:rFonts w:asciiTheme="minorHAnsi" w:hAnsiTheme="minorHAnsi"/>
                <w:noProof/>
              </w:rPr>
              <w:drawing>
                <wp:inline distT="0" distB="0" distL="0" distR="0" wp14:anchorId="3C6BB7B2" wp14:editId="0B72F089">
                  <wp:extent cx="2095500" cy="361950"/>
                  <wp:effectExtent l="0" t="0" r="0" b="0"/>
                  <wp:docPr id="1124136737" name="Obraz 11241367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2095500" cy="361950"/>
                          </a:xfrm>
                          <a:prstGeom prst="rect">
                            <a:avLst/>
                          </a:prstGeom>
                        </pic:spPr>
                      </pic:pic>
                    </a:graphicData>
                  </a:graphic>
                </wp:inline>
              </w:drawing>
            </w:r>
            <w:r w:rsidRPr="00162A6A">
              <w:rPr>
                <w:rFonts w:asciiTheme="minorHAnsi" w:hAnsiTheme="minorHAnsi"/>
                <w:color w:val="000000"/>
              </w:rPr>
              <w:t xml:space="preserve"> </w:t>
            </w:r>
          </w:p>
        </w:tc>
        <w:tc>
          <w:tcPr>
            <w:tcW w:w="5239" w:type="dxa"/>
            <w:tcBorders>
              <w:bottom w:val="single" w:sz="8" w:space="0" w:color="000000"/>
              <w:right w:val="single" w:sz="8" w:space="0" w:color="000000"/>
            </w:tcBorders>
            <w:tcMar>
              <w:top w:w="15" w:type="dxa"/>
              <w:left w:w="15" w:type="dxa"/>
              <w:bottom w:w="15" w:type="dxa"/>
              <w:right w:w="15" w:type="dxa"/>
            </w:tcMar>
            <w:vAlign w:val="center"/>
          </w:tcPr>
          <w:p w14:paraId="38D88152" w14:textId="77777777" w:rsidR="00A738FD" w:rsidRPr="00162A6A" w:rsidRDefault="00162A6A">
            <w:pPr>
              <w:spacing w:after="0"/>
              <w:jc w:val="center"/>
              <w:rPr>
                <w:rFonts w:asciiTheme="minorHAnsi" w:hAnsiTheme="minorHAnsi"/>
              </w:rPr>
            </w:pPr>
            <w:r w:rsidRPr="00162A6A">
              <w:rPr>
                <w:rFonts w:asciiTheme="minorHAnsi" w:hAnsiTheme="minorHAnsi"/>
                <w:color w:val="000000"/>
              </w:rPr>
              <w:t xml:space="preserve"> </w:t>
            </w:r>
            <w:r w:rsidRPr="00162A6A">
              <w:rPr>
                <w:rFonts w:asciiTheme="minorHAnsi" w:hAnsiTheme="minorHAnsi"/>
                <w:noProof/>
              </w:rPr>
              <w:drawing>
                <wp:inline distT="0" distB="0" distL="0" distR="0" wp14:anchorId="538270DD" wp14:editId="4E30B7DC">
                  <wp:extent cx="1314450" cy="447675"/>
                  <wp:effectExtent l="0" t="0" r="0" b="0"/>
                  <wp:docPr id="1625640431" name="Obraz 16256404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1314450" cy="447675"/>
                          </a:xfrm>
                          <a:prstGeom prst="rect">
                            <a:avLst/>
                          </a:prstGeom>
                        </pic:spPr>
                      </pic:pic>
                    </a:graphicData>
                  </a:graphic>
                </wp:inline>
              </w:drawing>
            </w:r>
            <w:r w:rsidRPr="00162A6A">
              <w:rPr>
                <w:rFonts w:asciiTheme="minorHAnsi" w:hAnsiTheme="minorHAnsi"/>
                <w:color w:val="000000"/>
              </w:rPr>
              <w:t xml:space="preserve"> </w:t>
            </w:r>
          </w:p>
        </w:tc>
      </w:tr>
      <w:tr w:rsidR="00A738FD" w:rsidRPr="00162A6A" w14:paraId="42ED40F1" w14:textId="77777777">
        <w:trPr>
          <w:trHeight w:val="45"/>
          <w:tblCellSpacing w:w="0" w:type="auto"/>
        </w:trPr>
        <w:tc>
          <w:tcPr>
            <w:tcW w:w="1496" w:type="dxa"/>
            <w:tcBorders>
              <w:bottom w:val="single" w:sz="8" w:space="0" w:color="000000"/>
              <w:right w:val="single" w:sz="8" w:space="0" w:color="000000"/>
            </w:tcBorders>
            <w:tcMar>
              <w:top w:w="15" w:type="dxa"/>
              <w:left w:w="15" w:type="dxa"/>
              <w:bottom w:w="15" w:type="dxa"/>
              <w:right w:w="15" w:type="dxa"/>
            </w:tcMar>
            <w:vAlign w:val="center"/>
          </w:tcPr>
          <w:p w14:paraId="63B6548F" w14:textId="77777777" w:rsidR="00A738FD" w:rsidRPr="00162A6A" w:rsidRDefault="00162A6A">
            <w:pPr>
              <w:spacing w:after="0"/>
              <w:rPr>
                <w:rFonts w:asciiTheme="minorHAnsi" w:hAnsiTheme="minorHAnsi"/>
              </w:rPr>
            </w:pPr>
            <w:r w:rsidRPr="00162A6A">
              <w:rPr>
                <w:rFonts w:asciiTheme="minorHAnsi" w:hAnsiTheme="minorHAnsi"/>
                <w:color w:val="000000"/>
              </w:rPr>
              <w:t>WF16</w:t>
            </w:r>
          </w:p>
        </w:tc>
        <w:tc>
          <w:tcPr>
            <w:tcW w:w="2244" w:type="dxa"/>
            <w:tcBorders>
              <w:bottom w:val="single" w:sz="8" w:space="0" w:color="000000"/>
              <w:right w:val="single" w:sz="8" w:space="0" w:color="000000"/>
            </w:tcBorders>
            <w:tcMar>
              <w:top w:w="15" w:type="dxa"/>
              <w:left w:w="15" w:type="dxa"/>
              <w:bottom w:w="15" w:type="dxa"/>
              <w:right w:w="15" w:type="dxa"/>
            </w:tcMar>
            <w:vAlign w:val="center"/>
          </w:tcPr>
          <w:p w14:paraId="64D6E15E" w14:textId="77777777" w:rsidR="00A738FD" w:rsidRPr="00162A6A" w:rsidRDefault="00162A6A">
            <w:pPr>
              <w:spacing w:after="0"/>
              <w:rPr>
                <w:rFonts w:asciiTheme="minorHAnsi" w:hAnsiTheme="minorHAnsi"/>
              </w:rPr>
            </w:pPr>
            <w:r w:rsidRPr="00162A6A">
              <w:rPr>
                <w:rFonts w:asciiTheme="minorHAnsi" w:hAnsiTheme="minorHAnsi"/>
                <w:color w:val="000000"/>
              </w:rPr>
              <w:t>Rentowność kapitału własnego</w:t>
            </w:r>
          </w:p>
        </w:tc>
        <w:tc>
          <w:tcPr>
            <w:tcW w:w="5538" w:type="dxa"/>
            <w:tcBorders>
              <w:bottom w:val="single" w:sz="8" w:space="0" w:color="000000"/>
              <w:right w:val="single" w:sz="8" w:space="0" w:color="000000"/>
            </w:tcBorders>
            <w:tcMar>
              <w:top w:w="15" w:type="dxa"/>
              <w:left w:w="15" w:type="dxa"/>
              <w:bottom w:w="15" w:type="dxa"/>
              <w:right w:w="15" w:type="dxa"/>
            </w:tcMar>
            <w:vAlign w:val="center"/>
          </w:tcPr>
          <w:p w14:paraId="2290B0D0" w14:textId="77777777" w:rsidR="00A738FD" w:rsidRPr="00162A6A" w:rsidRDefault="00162A6A">
            <w:pPr>
              <w:spacing w:after="0"/>
              <w:jc w:val="center"/>
              <w:rPr>
                <w:rFonts w:asciiTheme="minorHAnsi" w:hAnsiTheme="minorHAnsi"/>
              </w:rPr>
            </w:pPr>
            <w:r w:rsidRPr="00162A6A">
              <w:rPr>
                <w:rFonts w:asciiTheme="minorHAnsi" w:hAnsiTheme="minorHAnsi"/>
                <w:color w:val="000000"/>
              </w:rPr>
              <w:t xml:space="preserve"> </w:t>
            </w:r>
            <w:r w:rsidRPr="00162A6A">
              <w:rPr>
                <w:rFonts w:asciiTheme="minorHAnsi" w:hAnsiTheme="minorHAnsi"/>
                <w:noProof/>
              </w:rPr>
              <w:drawing>
                <wp:inline distT="0" distB="0" distL="0" distR="0" wp14:anchorId="3E0A4A24" wp14:editId="2BCB0B0A">
                  <wp:extent cx="1343025" cy="352425"/>
                  <wp:effectExtent l="0" t="0" r="0" b="0"/>
                  <wp:docPr id="83157193" name="Obraz 83157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1343025" cy="352425"/>
                          </a:xfrm>
                          <a:prstGeom prst="rect">
                            <a:avLst/>
                          </a:prstGeom>
                        </pic:spPr>
                      </pic:pic>
                    </a:graphicData>
                  </a:graphic>
                </wp:inline>
              </w:drawing>
            </w:r>
            <w:r w:rsidRPr="00162A6A">
              <w:rPr>
                <w:rFonts w:asciiTheme="minorHAnsi" w:hAnsiTheme="minorHAnsi"/>
                <w:color w:val="000000"/>
              </w:rPr>
              <w:t xml:space="preserve"> </w:t>
            </w:r>
          </w:p>
        </w:tc>
        <w:tc>
          <w:tcPr>
            <w:tcW w:w="5239" w:type="dxa"/>
            <w:tcBorders>
              <w:bottom w:val="single" w:sz="8" w:space="0" w:color="000000"/>
              <w:right w:val="single" w:sz="8" w:space="0" w:color="000000"/>
            </w:tcBorders>
            <w:tcMar>
              <w:top w:w="15" w:type="dxa"/>
              <w:left w:w="15" w:type="dxa"/>
              <w:bottom w:w="15" w:type="dxa"/>
              <w:right w:w="15" w:type="dxa"/>
            </w:tcMar>
            <w:vAlign w:val="center"/>
          </w:tcPr>
          <w:p w14:paraId="23DBD0FD" w14:textId="77777777" w:rsidR="00A738FD" w:rsidRPr="00162A6A" w:rsidRDefault="00162A6A">
            <w:pPr>
              <w:spacing w:after="0"/>
              <w:jc w:val="center"/>
              <w:rPr>
                <w:rFonts w:asciiTheme="minorHAnsi" w:hAnsiTheme="minorHAnsi"/>
              </w:rPr>
            </w:pPr>
            <w:r w:rsidRPr="00162A6A">
              <w:rPr>
                <w:rFonts w:asciiTheme="minorHAnsi" w:hAnsiTheme="minorHAnsi"/>
                <w:color w:val="000000"/>
              </w:rPr>
              <w:t xml:space="preserve"> </w:t>
            </w:r>
            <w:r w:rsidRPr="00162A6A">
              <w:rPr>
                <w:rFonts w:asciiTheme="minorHAnsi" w:hAnsiTheme="minorHAnsi"/>
                <w:noProof/>
              </w:rPr>
              <w:drawing>
                <wp:inline distT="0" distB="0" distL="0" distR="0" wp14:anchorId="27734ECF" wp14:editId="0DA31C51">
                  <wp:extent cx="1381125" cy="352425"/>
                  <wp:effectExtent l="0" t="0" r="0" b="0"/>
                  <wp:docPr id="26347238" name="Obraz 26347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1381125" cy="352425"/>
                          </a:xfrm>
                          <a:prstGeom prst="rect">
                            <a:avLst/>
                          </a:prstGeom>
                        </pic:spPr>
                      </pic:pic>
                    </a:graphicData>
                  </a:graphic>
                </wp:inline>
              </w:drawing>
            </w:r>
            <w:r w:rsidRPr="00162A6A">
              <w:rPr>
                <w:rFonts w:asciiTheme="minorHAnsi" w:hAnsiTheme="minorHAnsi"/>
                <w:color w:val="000000"/>
              </w:rPr>
              <w:t xml:space="preserve"> </w:t>
            </w:r>
          </w:p>
        </w:tc>
      </w:tr>
      <w:tr w:rsidR="00A738FD" w:rsidRPr="00162A6A" w14:paraId="1914C4D5" w14:textId="77777777">
        <w:trPr>
          <w:trHeight w:val="45"/>
          <w:tblCellSpacing w:w="0" w:type="auto"/>
        </w:trPr>
        <w:tc>
          <w:tcPr>
            <w:tcW w:w="1496" w:type="dxa"/>
            <w:tcBorders>
              <w:bottom w:val="single" w:sz="8" w:space="0" w:color="000000"/>
              <w:right w:val="single" w:sz="8" w:space="0" w:color="000000"/>
            </w:tcBorders>
            <w:tcMar>
              <w:top w:w="15" w:type="dxa"/>
              <w:left w:w="15" w:type="dxa"/>
              <w:bottom w:w="15" w:type="dxa"/>
              <w:right w:w="15" w:type="dxa"/>
            </w:tcMar>
            <w:vAlign w:val="center"/>
          </w:tcPr>
          <w:p w14:paraId="22E13EE2" w14:textId="77777777" w:rsidR="00A738FD" w:rsidRPr="00162A6A" w:rsidRDefault="00162A6A">
            <w:pPr>
              <w:spacing w:after="0"/>
              <w:rPr>
                <w:rFonts w:asciiTheme="minorHAnsi" w:hAnsiTheme="minorHAnsi"/>
              </w:rPr>
            </w:pPr>
            <w:r w:rsidRPr="00162A6A">
              <w:rPr>
                <w:rFonts w:asciiTheme="minorHAnsi" w:hAnsiTheme="minorHAnsi"/>
                <w:color w:val="000000"/>
              </w:rPr>
              <w:t>WF17</w:t>
            </w:r>
          </w:p>
        </w:tc>
        <w:tc>
          <w:tcPr>
            <w:tcW w:w="2244" w:type="dxa"/>
            <w:tcBorders>
              <w:bottom w:val="single" w:sz="8" w:space="0" w:color="000000"/>
              <w:right w:val="single" w:sz="8" w:space="0" w:color="000000"/>
            </w:tcBorders>
            <w:tcMar>
              <w:top w:w="15" w:type="dxa"/>
              <w:left w:w="15" w:type="dxa"/>
              <w:bottom w:w="15" w:type="dxa"/>
              <w:right w:w="15" w:type="dxa"/>
            </w:tcMar>
            <w:vAlign w:val="center"/>
          </w:tcPr>
          <w:p w14:paraId="36363C11" w14:textId="77777777" w:rsidR="00A738FD" w:rsidRPr="00162A6A" w:rsidRDefault="00162A6A">
            <w:pPr>
              <w:spacing w:after="0"/>
              <w:rPr>
                <w:rFonts w:asciiTheme="minorHAnsi" w:hAnsiTheme="minorHAnsi"/>
              </w:rPr>
            </w:pPr>
            <w:r w:rsidRPr="00162A6A">
              <w:rPr>
                <w:rFonts w:asciiTheme="minorHAnsi" w:hAnsiTheme="minorHAnsi"/>
                <w:color w:val="000000"/>
              </w:rPr>
              <w:t>Inny wskaźnik oparty o dane międzynarodowe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9AB3B74" w14:textId="77777777" w:rsidR="00A738FD" w:rsidRPr="00162A6A" w:rsidRDefault="00162A6A">
            <w:pPr>
              <w:spacing w:after="0"/>
              <w:jc w:val="center"/>
              <w:rPr>
                <w:rFonts w:asciiTheme="minorHAnsi" w:hAnsiTheme="minorHAnsi"/>
              </w:rPr>
            </w:pPr>
            <w:r w:rsidRPr="00162A6A">
              <w:rPr>
                <w:rFonts w:asciiTheme="minorHAnsi" w:hAnsiTheme="minorHAnsi"/>
                <w:color w:val="000000"/>
              </w:rPr>
              <w:t xml:space="preserve"> </w:t>
            </w:r>
            <w:proofErr w:type="spellStart"/>
            <w:r w:rsidRPr="00162A6A">
              <w:rPr>
                <w:rFonts w:asciiTheme="minorHAnsi" w:hAnsiTheme="minorHAnsi"/>
                <w:i/>
                <w:color w:val="000000"/>
              </w:rPr>
              <w:t>nd</w:t>
            </w:r>
            <w:proofErr w:type="spellEnd"/>
            <w:r w:rsidRPr="00162A6A">
              <w:rPr>
                <w:rFonts w:asciiTheme="minorHAnsi" w:hAnsiTheme="minorHAnsi"/>
                <w:i/>
                <w:color w:val="000000"/>
              </w:rPr>
              <w:t>.</w:t>
            </w:r>
            <w:r w:rsidRPr="00162A6A">
              <w:rPr>
                <w:rFonts w:asciiTheme="minorHAnsi" w:hAnsiTheme="minorHAnsi"/>
                <w:color w:val="000000"/>
              </w:rPr>
              <w:t xml:space="preserve"> </w:t>
            </w:r>
          </w:p>
        </w:tc>
      </w:tr>
    </w:tbl>
    <w:p w14:paraId="4CCFE43D" w14:textId="77777777" w:rsidR="00A738FD" w:rsidRPr="00162A6A" w:rsidRDefault="00162A6A">
      <w:pPr>
        <w:spacing w:before="25" w:after="0"/>
        <w:rPr>
          <w:rFonts w:asciiTheme="minorHAnsi" w:hAnsiTheme="minorHAnsi"/>
        </w:rPr>
      </w:pPr>
      <w:r w:rsidRPr="00162A6A">
        <w:rPr>
          <w:rFonts w:asciiTheme="minorHAnsi" w:hAnsiTheme="minorHAnsi"/>
          <w:color w:val="000000"/>
        </w:rPr>
        <w:t>5) "</w:t>
      </w:r>
      <w:r w:rsidRPr="00162A6A">
        <w:rPr>
          <w:rFonts w:asciiTheme="minorHAnsi" w:hAnsiTheme="minorHAnsi"/>
          <w:b/>
          <w:color w:val="000000"/>
        </w:rPr>
        <w:t>Korekty porównywalności wyników</w:t>
      </w:r>
      <w:r w:rsidRPr="00162A6A">
        <w:rPr>
          <w:rFonts w:asciiTheme="minorHAnsi" w:hAnsiTheme="minorHAnsi"/>
          <w:color w:val="000000"/>
        </w:rPr>
        <w:t>" - należy wskazać, czy przeprowadzając analizę cen transferowych, dokonano korekt wyników w celu uzyskania wyższej porównywalności do badanej transakcji kontrolowanej, wybierając kod z tabeli 32: Tabela 32</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1517"/>
        <w:gridCol w:w="7375"/>
      </w:tblGrid>
      <w:tr w:rsidR="00A738FD" w:rsidRPr="00162A6A" w14:paraId="3EA120EB" w14:textId="77777777">
        <w:trPr>
          <w:trHeight w:val="45"/>
          <w:tblCellSpacing w:w="0" w:type="auto"/>
        </w:trPr>
        <w:tc>
          <w:tcPr>
            <w:tcW w:w="2343" w:type="dxa"/>
            <w:tcBorders>
              <w:bottom w:val="single" w:sz="8" w:space="0" w:color="000000"/>
              <w:right w:val="single" w:sz="8" w:space="0" w:color="000000"/>
            </w:tcBorders>
            <w:tcMar>
              <w:top w:w="15" w:type="dxa"/>
              <w:left w:w="15" w:type="dxa"/>
              <w:bottom w:w="15" w:type="dxa"/>
              <w:right w:w="15" w:type="dxa"/>
            </w:tcMar>
            <w:vAlign w:val="center"/>
          </w:tcPr>
          <w:p w14:paraId="5E73CF3A" w14:textId="77777777" w:rsidR="00A738FD" w:rsidRPr="00162A6A" w:rsidRDefault="00162A6A">
            <w:pPr>
              <w:spacing w:after="0"/>
              <w:jc w:val="center"/>
              <w:rPr>
                <w:rFonts w:asciiTheme="minorHAnsi" w:hAnsiTheme="minorHAnsi"/>
              </w:rPr>
            </w:pPr>
            <w:r w:rsidRPr="00162A6A">
              <w:rPr>
                <w:rFonts w:asciiTheme="minorHAnsi" w:hAnsiTheme="minorHAnsi"/>
                <w:color w:val="000000"/>
              </w:rPr>
              <w:t>Kod</w:t>
            </w:r>
          </w:p>
        </w:tc>
        <w:tc>
          <w:tcPr>
            <w:tcW w:w="12158" w:type="dxa"/>
            <w:tcBorders>
              <w:bottom w:val="single" w:sz="8" w:space="0" w:color="000000"/>
              <w:right w:val="single" w:sz="8" w:space="0" w:color="000000"/>
            </w:tcBorders>
            <w:tcMar>
              <w:top w:w="15" w:type="dxa"/>
              <w:left w:w="15" w:type="dxa"/>
              <w:bottom w:w="15" w:type="dxa"/>
              <w:right w:w="15" w:type="dxa"/>
            </w:tcMar>
            <w:vAlign w:val="center"/>
          </w:tcPr>
          <w:p w14:paraId="1BE1C076" w14:textId="77777777" w:rsidR="00A738FD" w:rsidRPr="00162A6A" w:rsidRDefault="00162A6A">
            <w:pPr>
              <w:spacing w:after="0"/>
              <w:jc w:val="center"/>
              <w:rPr>
                <w:rFonts w:asciiTheme="minorHAnsi" w:hAnsiTheme="minorHAnsi"/>
              </w:rPr>
            </w:pPr>
            <w:r w:rsidRPr="00162A6A">
              <w:rPr>
                <w:rFonts w:asciiTheme="minorHAnsi" w:hAnsiTheme="minorHAnsi"/>
                <w:color w:val="000000"/>
              </w:rPr>
              <w:t>Korekta porównywalności</w:t>
            </w:r>
          </w:p>
        </w:tc>
      </w:tr>
      <w:tr w:rsidR="00A738FD" w:rsidRPr="00162A6A" w14:paraId="2205B378" w14:textId="77777777">
        <w:trPr>
          <w:trHeight w:val="45"/>
          <w:tblCellSpacing w:w="0" w:type="auto"/>
        </w:trPr>
        <w:tc>
          <w:tcPr>
            <w:tcW w:w="2343" w:type="dxa"/>
            <w:tcBorders>
              <w:bottom w:val="single" w:sz="8" w:space="0" w:color="000000"/>
              <w:right w:val="single" w:sz="8" w:space="0" w:color="000000"/>
            </w:tcBorders>
            <w:tcMar>
              <w:top w:w="15" w:type="dxa"/>
              <w:left w:w="15" w:type="dxa"/>
              <w:bottom w:w="15" w:type="dxa"/>
              <w:right w:w="15" w:type="dxa"/>
            </w:tcMar>
            <w:vAlign w:val="center"/>
          </w:tcPr>
          <w:p w14:paraId="4678BE19" w14:textId="77777777" w:rsidR="00A738FD" w:rsidRPr="00162A6A" w:rsidRDefault="00162A6A">
            <w:pPr>
              <w:spacing w:after="0"/>
              <w:jc w:val="center"/>
              <w:rPr>
                <w:rFonts w:asciiTheme="minorHAnsi" w:hAnsiTheme="minorHAnsi"/>
              </w:rPr>
            </w:pPr>
            <w:r w:rsidRPr="00162A6A">
              <w:rPr>
                <w:rFonts w:asciiTheme="minorHAnsi" w:hAnsiTheme="minorHAnsi"/>
                <w:color w:val="000000"/>
              </w:rPr>
              <w:t>KP01</w:t>
            </w:r>
          </w:p>
        </w:tc>
        <w:tc>
          <w:tcPr>
            <w:tcW w:w="12158" w:type="dxa"/>
            <w:tcBorders>
              <w:bottom w:val="single" w:sz="8" w:space="0" w:color="000000"/>
              <w:right w:val="single" w:sz="8" w:space="0" w:color="000000"/>
            </w:tcBorders>
            <w:tcMar>
              <w:top w:w="15" w:type="dxa"/>
              <w:left w:w="15" w:type="dxa"/>
              <w:bottom w:w="15" w:type="dxa"/>
              <w:right w:w="15" w:type="dxa"/>
            </w:tcMar>
            <w:vAlign w:val="center"/>
          </w:tcPr>
          <w:p w14:paraId="2121A00C" w14:textId="77777777" w:rsidR="00A738FD" w:rsidRPr="00162A6A" w:rsidRDefault="00162A6A">
            <w:pPr>
              <w:spacing w:after="0"/>
              <w:rPr>
                <w:rFonts w:asciiTheme="minorHAnsi" w:hAnsiTheme="minorHAnsi"/>
              </w:rPr>
            </w:pPr>
            <w:r w:rsidRPr="00162A6A">
              <w:rPr>
                <w:rFonts w:asciiTheme="minorHAnsi" w:hAnsiTheme="minorHAnsi"/>
                <w:color w:val="000000"/>
              </w:rPr>
              <w:t>Nie dokonano korekty porównywalności</w:t>
            </w:r>
          </w:p>
        </w:tc>
      </w:tr>
      <w:tr w:rsidR="00A738FD" w:rsidRPr="00162A6A" w14:paraId="0AA49FE9" w14:textId="77777777">
        <w:trPr>
          <w:trHeight w:val="45"/>
          <w:tblCellSpacing w:w="0" w:type="auto"/>
        </w:trPr>
        <w:tc>
          <w:tcPr>
            <w:tcW w:w="2343" w:type="dxa"/>
            <w:tcBorders>
              <w:bottom w:val="single" w:sz="8" w:space="0" w:color="000000"/>
              <w:right w:val="single" w:sz="8" w:space="0" w:color="000000"/>
            </w:tcBorders>
            <w:tcMar>
              <w:top w:w="15" w:type="dxa"/>
              <w:left w:w="15" w:type="dxa"/>
              <w:bottom w:w="15" w:type="dxa"/>
              <w:right w:w="15" w:type="dxa"/>
            </w:tcMar>
            <w:vAlign w:val="center"/>
          </w:tcPr>
          <w:p w14:paraId="4FC2C488" w14:textId="77777777" w:rsidR="00A738FD" w:rsidRPr="00162A6A" w:rsidRDefault="00162A6A">
            <w:pPr>
              <w:spacing w:after="0"/>
              <w:jc w:val="center"/>
              <w:rPr>
                <w:rFonts w:asciiTheme="minorHAnsi" w:hAnsiTheme="minorHAnsi"/>
              </w:rPr>
            </w:pPr>
            <w:r w:rsidRPr="00162A6A">
              <w:rPr>
                <w:rFonts w:asciiTheme="minorHAnsi" w:hAnsiTheme="minorHAnsi"/>
                <w:color w:val="000000"/>
              </w:rPr>
              <w:t>KP02</w:t>
            </w:r>
          </w:p>
        </w:tc>
        <w:tc>
          <w:tcPr>
            <w:tcW w:w="12158" w:type="dxa"/>
            <w:tcBorders>
              <w:bottom w:val="single" w:sz="8" w:space="0" w:color="000000"/>
              <w:right w:val="single" w:sz="8" w:space="0" w:color="000000"/>
            </w:tcBorders>
            <w:tcMar>
              <w:top w:w="15" w:type="dxa"/>
              <w:left w:w="15" w:type="dxa"/>
              <w:bottom w:w="15" w:type="dxa"/>
              <w:right w:w="15" w:type="dxa"/>
            </w:tcMar>
            <w:vAlign w:val="center"/>
          </w:tcPr>
          <w:p w14:paraId="7DFA693F" w14:textId="77777777" w:rsidR="00A738FD" w:rsidRPr="00162A6A" w:rsidRDefault="00162A6A">
            <w:pPr>
              <w:spacing w:after="0"/>
              <w:rPr>
                <w:rFonts w:asciiTheme="minorHAnsi" w:hAnsiTheme="minorHAnsi"/>
              </w:rPr>
            </w:pPr>
            <w:r w:rsidRPr="00162A6A">
              <w:rPr>
                <w:rFonts w:asciiTheme="minorHAnsi" w:hAnsiTheme="minorHAnsi"/>
                <w:color w:val="000000"/>
              </w:rPr>
              <w:t>Dokonano jednej lub większej ilości korekt porównywalności</w:t>
            </w:r>
          </w:p>
        </w:tc>
      </w:tr>
    </w:tbl>
    <w:p w14:paraId="6897513C" w14:textId="77777777" w:rsidR="00A738FD" w:rsidRPr="00162A6A" w:rsidRDefault="00162A6A">
      <w:pPr>
        <w:spacing w:before="25" w:after="0"/>
        <w:rPr>
          <w:rFonts w:asciiTheme="minorHAnsi" w:hAnsiTheme="minorHAnsi"/>
        </w:rPr>
      </w:pPr>
      <w:r w:rsidRPr="00162A6A">
        <w:rPr>
          <w:rFonts w:asciiTheme="minorHAnsi" w:hAnsiTheme="minorHAnsi"/>
          <w:color w:val="000000"/>
        </w:rPr>
        <w:t>Jeżeli w tabeli 32 wybrano kod "KP02", należy wskazać jedną z opcji:</w:t>
      </w:r>
    </w:p>
    <w:p w14:paraId="10144F5B" w14:textId="77777777" w:rsidR="00A738FD" w:rsidRPr="00162A6A" w:rsidRDefault="00162A6A">
      <w:pPr>
        <w:spacing w:before="25" w:after="0"/>
        <w:rPr>
          <w:rFonts w:asciiTheme="minorHAnsi" w:hAnsiTheme="minorHAnsi"/>
        </w:rPr>
      </w:pPr>
      <w:r w:rsidRPr="00162A6A">
        <w:rPr>
          <w:rFonts w:asciiTheme="minorHAnsi" w:hAnsiTheme="minorHAnsi"/>
          <w:color w:val="000000"/>
        </w:rPr>
        <w:t>a) "Korekta porównywalności zmieniająca wynik o mniej niż 30 %",</w:t>
      </w:r>
    </w:p>
    <w:p w14:paraId="76350064" w14:textId="77777777" w:rsidR="00A738FD" w:rsidRPr="00162A6A" w:rsidRDefault="00162A6A">
      <w:pPr>
        <w:spacing w:before="25" w:after="0"/>
        <w:rPr>
          <w:rFonts w:asciiTheme="minorHAnsi" w:hAnsiTheme="minorHAnsi"/>
        </w:rPr>
      </w:pPr>
      <w:r w:rsidRPr="00162A6A">
        <w:rPr>
          <w:rFonts w:asciiTheme="minorHAnsi" w:hAnsiTheme="minorHAnsi"/>
          <w:color w:val="000000"/>
        </w:rPr>
        <w:t>b) "Korekta porównywalności zmieniająca wynik o 30 % lub więcej",</w:t>
      </w:r>
    </w:p>
    <w:p w14:paraId="6A5CEE38" w14:textId="77777777" w:rsidR="00A738FD" w:rsidRPr="00162A6A" w:rsidRDefault="00162A6A">
      <w:pPr>
        <w:spacing w:before="25" w:after="0"/>
        <w:rPr>
          <w:rFonts w:asciiTheme="minorHAnsi" w:hAnsiTheme="minorHAnsi"/>
        </w:rPr>
      </w:pPr>
      <w:r w:rsidRPr="00162A6A">
        <w:rPr>
          <w:rFonts w:asciiTheme="minorHAnsi" w:hAnsiTheme="minorHAnsi"/>
          <w:color w:val="000000"/>
        </w:rPr>
        <w:t>c) "Brak możliwości ustalenia wpływu korekty na wynik";</w:t>
      </w:r>
    </w:p>
    <w:p w14:paraId="0A2BB7C8" w14:textId="77777777" w:rsidR="00A738FD" w:rsidRPr="00162A6A" w:rsidRDefault="00162A6A">
      <w:pPr>
        <w:spacing w:before="25" w:after="0"/>
        <w:rPr>
          <w:rFonts w:asciiTheme="minorHAnsi" w:hAnsiTheme="minorHAnsi"/>
        </w:rPr>
      </w:pPr>
      <w:r w:rsidRPr="00162A6A">
        <w:rPr>
          <w:rFonts w:asciiTheme="minorHAnsi" w:hAnsiTheme="minorHAnsi"/>
          <w:color w:val="000000"/>
        </w:rPr>
        <w:t>6) "</w:t>
      </w:r>
      <w:r w:rsidRPr="00162A6A">
        <w:rPr>
          <w:rFonts w:asciiTheme="minorHAnsi" w:hAnsiTheme="minorHAnsi"/>
          <w:b/>
          <w:color w:val="000000"/>
        </w:rPr>
        <w:t>Rodzaj przedziału</w:t>
      </w:r>
      <w:r w:rsidRPr="00162A6A">
        <w:rPr>
          <w:rFonts w:asciiTheme="minorHAnsi" w:hAnsiTheme="minorHAnsi"/>
          <w:color w:val="000000"/>
        </w:rPr>
        <w:t>" - należy wskazać rodzaj użytego przedziału, wybierając kod z tabeli 33:</w:t>
      </w:r>
    </w:p>
    <w:p w14:paraId="4A363A8A" w14:textId="77777777" w:rsidR="00A738FD" w:rsidRPr="00162A6A" w:rsidRDefault="00162A6A">
      <w:pPr>
        <w:spacing w:before="25" w:after="0"/>
        <w:rPr>
          <w:rFonts w:asciiTheme="minorHAnsi" w:hAnsiTheme="minorHAnsi"/>
        </w:rPr>
      </w:pPr>
      <w:r w:rsidRPr="00162A6A">
        <w:rPr>
          <w:rFonts w:asciiTheme="minorHAnsi" w:hAnsiTheme="minorHAnsi"/>
          <w:color w:val="000000"/>
        </w:rPr>
        <w:t>Tabela 33</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1437"/>
        <w:gridCol w:w="7455"/>
      </w:tblGrid>
      <w:tr w:rsidR="00A738FD" w:rsidRPr="00162A6A" w14:paraId="4709B3C8" w14:textId="77777777">
        <w:trPr>
          <w:trHeight w:val="45"/>
          <w:tblCellSpacing w:w="0" w:type="auto"/>
        </w:trPr>
        <w:tc>
          <w:tcPr>
            <w:tcW w:w="2197" w:type="dxa"/>
            <w:tcBorders>
              <w:bottom w:val="single" w:sz="8" w:space="0" w:color="000000"/>
              <w:right w:val="single" w:sz="8" w:space="0" w:color="000000"/>
            </w:tcBorders>
            <w:tcMar>
              <w:top w:w="15" w:type="dxa"/>
              <w:left w:w="15" w:type="dxa"/>
              <w:bottom w:w="15" w:type="dxa"/>
              <w:right w:w="15" w:type="dxa"/>
            </w:tcMar>
            <w:vAlign w:val="center"/>
          </w:tcPr>
          <w:p w14:paraId="1D709388" w14:textId="77777777" w:rsidR="00A738FD" w:rsidRPr="00162A6A" w:rsidRDefault="00162A6A">
            <w:pPr>
              <w:spacing w:after="0"/>
              <w:jc w:val="center"/>
              <w:rPr>
                <w:rFonts w:asciiTheme="minorHAnsi" w:hAnsiTheme="minorHAnsi"/>
              </w:rPr>
            </w:pPr>
            <w:r w:rsidRPr="00162A6A">
              <w:rPr>
                <w:rFonts w:asciiTheme="minorHAnsi" w:hAnsiTheme="minorHAnsi"/>
                <w:color w:val="000000"/>
              </w:rPr>
              <w:t>Kod</w:t>
            </w:r>
          </w:p>
        </w:tc>
        <w:tc>
          <w:tcPr>
            <w:tcW w:w="12304" w:type="dxa"/>
            <w:tcBorders>
              <w:bottom w:val="single" w:sz="8" w:space="0" w:color="000000"/>
              <w:right w:val="single" w:sz="8" w:space="0" w:color="000000"/>
            </w:tcBorders>
            <w:tcMar>
              <w:top w:w="15" w:type="dxa"/>
              <w:left w:w="15" w:type="dxa"/>
              <w:bottom w:w="15" w:type="dxa"/>
              <w:right w:w="15" w:type="dxa"/>
            </w:tcMar>
            <w:vAlign w:val="center"/>
          </w:tcPr>
          <w:p w14:paraId="02D88241" w14:textId="77777777" w:rsidR="00A738FD" w:rsidRPr="00162A6A" w:rsidRDefault="00162A6A">
            <w:pPr>
              <w:spacing w:after="0"/>
              <w:jc w:val="center"/>
              <w:rPr>
                <w:rFonts w:asciiTheme="minorHAnsi" w:hAnsiTheme="minorHAnsi"/>
              </w:rPr>
            </w:pPr>
            <w:r w:rsidRPr="00162A6A">
              <w:rPr>
                <w:rFonts w:asciiTheme="minorHAnsi" w:hAnsiTheme="minorHAnsi"/>
                <w:color w:val="000000"/>
              </w:rPr>
              <w:t>Rodzaj przedziału</w:t>
            </w:r>
          </w:p>
        </w:tc>
      </w:tr>
      <w:tr w:rsidR="00A738FD" w:rsidRPr="00162A6A" w14:paraId="61035ADE" w14:textId="77777777">
        <w:trPr>
          <w:trHeight w:val="45"/>
          <w:tblCellSpacing w:w="0" w:type="auto"/>
        </w:trPr>
        <w:tc>
          <w:tcPr>
            <w:tcW w:w="2197" w:type="dxa"/>
            <w:tcBorders>
              <w:bottom w:val="single" w:sz="8" w:space="0" w:color="000000"/>
              <w:right w:val="single" w:sz="8" w:space="0" w:color="000000"/>
            </w:tcBorders>
            <w:tcMar>
              <w:top w:w="15" w:type="dxa"/>
              <w:left w:w="15" w:type="dxa"/>
              <w:bottom w:w="15" w:type="dxa"/>
              <w:right w:w="15" w:type="dxa"/>
            </w:tcMar>
            <w:vAlign w:val="center"/>
          </w:tcPr>
          <w:p w14:paraId="5A42D407" w14:textId="77777777" w:rsidR="00A738FD" w:rsidRPr="00162A6A" w:rsidRDefault="00162A6A">
            <w:pPr>
              <w:spacing w:after="0"/>
              <w:jc w:val="center"/>
              <w:rPr>
                <w:rFonts w:asciiTheme="minorHAnsi" w:hAnsiTheme="minorHAnsi"/>
              </w:rPr>
            </w:pPr>
            <w:r w:rsidRPr="00162A6A">
              <w:rPr>
                <w:rFonts w:asciiTheme="minorHAnsi" w:hAnsiTheme="minorHAnsi"/>
                <w:color w:val="000000"/>
              </w:rPr>
              <w:t>RP01</w:t>
            </w:r>
          </w:p>
        </w:tc>
        <w:tc>
          <w:tcPr>
            <w:tcW w:w="12304" w:type="dxa"/>
            <w:tcBorders>
              <w:bottom w:val="single" w:sz="8" w:space="0" w:color="000000"/>
              <w:right w:val="single" w:sz="8" w:space="0" w:color="000000"/>
            </w:tcBorders>
            <w:tcMar>
              <w:top w:w="15" w:type="dxa"/>
              <w:left w:w="15" w:type="dxa"/>
              <w:bottom w:w="15" w:type="dxa"/>
              <w:right w:w="15" w:type="dxa"/>
            </w:tcMar>
            <w:vAlign w:val="center"/>
          </w:tcPr>
          <w:p w14:paraId="50CCEF40" w14:textId="77777777" w:rsidR="00A738FD" w:rsidRPr="00162A6A" w:rsidRDefault="00162A6A">
            <w:pPr>
              <w:spacing w:after="0"/>
              <w:rPr>
                <w:rFonts w:asciiTheme="minorHAnsi" w:hAnsiTheme="minorHAnsi"/>
              </w:rPr>
            </w:pPr>
            <w:r w:rsidRPr="00162A6A">
              <w:rPr>
                <w:rFonts w:asciiTheme="minorHAnsi" w:hAnsiTheme="minorHAnsi"/>
                <w:color w:val="000000"/>
              </w:rPr>
              <w:t xml:space="preserve">Przedział </w:t>
            </w:r>
            <w:proofErr w:type="spellStart"/>
            <w:r w:rsidRPr="00162A6A">
              <w:rPr>
                <w:rFonts w:asciiTheme="minorHAnsi" w:hAnsiTheme="minorHAnsi"/>
                <w:color w:val="000000"/>
              </w:rPr>
              <w:t>międzykwartylowy</w:t>
            </w:r>
            <w:proofErr w:type="spellEnd"/>
          </w:p>
        </w:tc>
      </w:tr>
      <w:tr w:rsidR="00A738FD" w:rsidRPr="00162A6A" w14:paraId="6603C5B0" w14:textId="77777777">
        <w:trPr>
          <w:trHeight w:val="45"/>
          <w:tblCellSpacing w:w="0" w:type="auto"/>
        </w:trPr>
        <w:tc>
          <w:tcPr>
            <w:tcW w:w="2197" w:type="dxa"/>
            <w:tcBorders>
              <w:bottom w:val="single" w:sz="8" w:space="0" w:color="000000"/>
              <w:right w:val="single" w:sz="8" w:space="0" w:color="000000"/>
            </w:tcBorders>
            <w:tcMar>
              <w:top w:w="15" w:type="dxa"/>
              <w:left w:w="15" w:type="dxa"/>
              <w:bottom w:w="15" w:type="dxa"/>
              <w:right w:w="15" w:type="dxa"/>
            </w:tcMar>
            <w:vAlign w:val="center"/>
          </w:tcPr>
          <w:p w14:paraId="58C1D0B6" w14:textId="77777777" w:rsidR="00A738FD" w:rsidRPr="00162A6A" w:rsidRDefault="00162A6A">
            <w:pPr>
              <w:spacing w:after="0"/>
              <w:jc w:val="center"/>
              <w:rPr>
                <w:rFonts w:asciiTheme="minorHAnsi" w:hAnsiTheme="minorHAnsi"/>
              </w:rPr>
            </w:pPr>
            <w:r w:rsidRPr="00162A6A">
              <w:rPr>
                <w:rFonts w:asciiTheme="minorHAnsi" w:hAnsiTheme="minorHAnsi"/>
                <w:color w:val="000000"/>
              </w:rPr>
              <w:lastRenderedPageBreak/>
              <w:t>RP02</w:t>
            </w:r>
          </w:p>
        </w:tc>
        <w:tc>
          <w:tcPr>
            <w:tcW w:w="12304" w:type="dxa"/>
            <w:tcBorders>
              <w:bottom w:val="single" w:sz="8" w:space="0" w:color="000000"/>
              <w:right w:val="single" w:sz="8" w:space="0" w:color="000000"/>
            </w:tcBorders>
            <w:tcMar>
              <w:top w:w="15" w:type="dxa"/>
              <w:left w:w="15" w:type="dxa"/>
              <w:bottom w:w="15" w:type="dxa"/>
              <w:right w:w="15" w:type="dxa"/>
            </w:tcMar>
            <w:vAlign w:val="center"/>
          </w:tcPr>
          <w:p w14:paraId="1E70BCB2" w14:textId="77777777" w:rsidR="00A738FD" w:rsidRPr="00162A6A" w:rsidRDefault="00162A6A">
            <w:pPr>
              <w:spacing w:after="0"/>
              <w:rPr>
                <w:rFonts w:asciiTheme="minorHAnsi" w:hAnsiTheme="minorHAnsi"/>
              </w:rPr>
            </w:pPr>
            <w:r w:rsidRPr="00162A6A">
              <w:rPr>
                <w:rFonts w:asciiTheme="minorHAnsi" w:hAnsiTheme="minorHAnsi"/>
                <w:color w:val="000000"/>
              </w:rPr>
              <w:t>Przedział pełny</w:t>
            </w:r>
          </w:p>
        </w:tc>
      </w:tr>
      <w:tr w:rsidR="00A738FD" w:rsidRPr="00162A6A" w14:paraId="290E8D73" w14:textId="77777777">
        <w:trPr>
          <w:trHeight w:val="45"/>
          <w:tblCellSpacing w:w="0" w:type="auto"/>
        </w:trPr>
        <w:tc>
          <w:tcPr>
            <w:tcW w:w="2197" w:type="dxa"/>
            <w:tcBorders>
              <w:bottom w:val="single" w:sz="8" w:space="0" w:color="000000"/>
              <w:right w:val="single" w:sz="8" w:space="0" w:color="000000"/>
            </w:tcBorders>
            <w:tcMar>
              <w:top w:w="15" w:type="dxa"/>
              <w:left w:w="15" w:type="dxa"/>
              <w:bottom w:w="15" w:type="dxa"/>
              <w:right w:w="15" w:type="dxa"/>
            </w:tcMar>
            <w:vAlign w:val="center"/>
          </w:tcPr>
          <w:p w14:paraId="39C3E6A7" w14:textId="77777777" w:rsidR="00A738FD" w:rsidRPr="00162A6A" w:rsidRDefault="00162A6A">
            <w:pPr>
              <w:spacing w:after="0"/>
              <w:jc w:val="center"/>
              <w:rPr>
                <w:rFonts w:asciiTheme="minorHAnsi" w:hAnsiTheme="minorHAnsi"/>
              </w:rPr>
            </w:pPr>
            <w:r w:rsidRPr="00162A6A">
              <w:rPr>
                <w:rFonts w:asciiTheme="minorHAnsi" w:hAnsiTheme="minorHAnsi"/>
                <w:color w:val="000000"/>
              </w:rPr>
              <w:t>RP03</w:t>
            </w:r>
          </w:p>
        </w:tc>
        <w:tc>
          <w:tcPr>
            <w:tcW w:w="12304" w:type="dxa"/>
            <w:tcBorders>
              <w:bottom w:val="single" w:sz="8" w:space="0" w:color="000000"/>
              <w:right w:val="single" w:sz="8" w:space="0" w:color="000000"/>
            </w:tcBorders>
            <w:tcMar>
              <w:top w:w="15" w:type="dxa"/>
              <w:left w:w="15" w:type="dxa"/>
              <w:bottom w:w="15" w:type="dxa"/>
              <w:right w:w="15" w:type="dxa"/>
            </w:tcMar>
            <w:vAlign w:val="center"/>
          </w:tcPr>
          <w:p w14:paraId="2B7455DB" w14:textId="77777777" w:rsidR="00A738FD" w:rsidRPr="00162A6A" w:rsidRDefault="00162A6A">
            <w:pPr>
              <w:spacing w:after="0"/>
              <w:rPr>
                <w:rFonts w:asciiTheme="minorHAnsi" w:hAnsiTheme="minorHAnsi"/>
              </w:rPr>
            </w:pPr>
            <w:r w:rsidRPr="00162A6A">
              <w:rPr>
                <w:rFonts w:asciiTheme="minorHAnsi" w:hAnsiTheme="minorHAnsi"/>
                <w:color w:val="000000"/>
              </w:rPr>
              <w:t>Inny przedział</w:t>
            </w:r>
          </w:p>
        </w:tc>
      </w:tr>
      <w:tr w:rsidR="00A738FD" w:rsidRPr="00162A6A" w14:paraId="2F640C6F" w14:textId="77777777">
        <w:trPr>
          <w:trHeight w:val="45"/>
          <w:tblCellSpacing w:w="0" w:type="auto"/>
        </w:trPr>
        <w:tc>
          <w:tcPr>
            <w:tcW w:w="2197" w:type="dxa"/>
            <w:tcBorders>
              <w:bottom w:val="single" w:sz="8" w:space="0" w:color="000000"/>
              <w:right w:val="single" w:sz="8" w:space="0" w:color="000000"/>
            </w:tcBorders>
            <w:tcMar>
              <w:top w:w="15" w:type="dxa"/>
              <w:left w:w="15" w:type="dxa"/>
              <w:bottom w:w="15" w:type="dxa"/>
              <w:right w:w="15" w:type="dxa"/>
            </w:tcMar>
            <w:vAlign w:val="center"/>
          </w:tcPr>
          <w:p w14:paraId="2E5534EB" w14:textId="77777777" w:rsidR="00A738FD" w:rsidRPr="00162A6A" w:rsidRDefault="00162A6A">
            <w:pPr>
              <w:spacing w:after="0"/>
              <w:jc w:val="center"/>
              <w:rPr>
                <w:rFonts w:asciiTheme="minorHAnsi" w:hAnsiTheme="minorHAnsi"/>
              </w:rPr>
            </w:pPr>
            <w:r w:rsidRPr="00162A6A">
              <w:rPr>
                <w:rFonts w:asciiTheme="minorHAnsi" w:hAnsiTheme="minorHAnsi"/>
                <w:color w:val="000000"/>
              </w:rPr>
              <w:t>RP04</w:t>
            </w:r>
          </w:p>
        </w:tc>
        <w:tc>
          <w:tcPr>
            <w:tcW w:w="12304" w:type="dxa"/>
            <w:tcBorders>
              <w:bottom w:val="single" w:sz="8" w:space="0" w:color="000000"/>
              <w:right w:val="single" w:sz="8" w:space="0" w:color="000000"/>
            </w:tcBorders>
            <w:tcMar>
              <w:top w:w="15" w:type="dxa"/>
              <w:left w:w="15" w:type="dxa"/>
              <w:bottom w:w="15" w:type="dxa"/>
              <w:right w:w="15" w:type="dxa"/>
            </w:tcMar>
            <w:vAlign w:val="center"/>
          </w:tcPr>
          <w:p w14:paraId="15DBE16F" w14:textId="77777777" w:rsidR="00A738FD" w:rsidRPr="00162A6A" w:rsidRDefault="00162A6A">
            <w:pPr>
              <w:spacing w:after="0"/>
              <w:rPr>
                <w:rFonts w:asciiTheme="minorHAnsi" w:hAnsiTheme="minorHAnsi"/>
              </w:rPr>
            </w:pPr>
            <w:r w:rsidRPr="00162A6A">
              <w:rPr>
                <w:rFonts w:asciiTheme="minorHAnsi" w:hAnsiTheme="minorHAnsi"/>
                <w:color w:val="000000"/>
              </w:rPr>
              <w:t>Jedna wartość</w:t>
            </w:r>
          </w:p>
        </w:tc>
      </w:tr>
    </w:tbl>
    <w:p w14:paraId="2C3DBF24" w14:textId="77777777" w:rsidR="00A738FD" w:rsidRPr="00162A6A" w:rsidRDefault="00162A6A">
      <w:pPr>
        <w:spacing w:before="25" w:after="0"/>
        <w:rPr>
          <w:rFonts w:asciiTheme="minorHAnsi" w:hAnsiTheme="minorHAnsi"/>
        </w:rPr>
      </w:pPr>
      <w:r w:rsidRPr="00162A6A">
        <w:rPr>
          <w:rFonts w:asciiTheme="minorHAnsi" w:hAnsiTheme="minorHAnsi"/>
          <w:color w:val="000000"/>
        </w:rPr>
        <w:t>7) "</w:t>
      </w:r>
      <w:r w:rsidRPr="00162A6A">
        <w:rPr>
          <w:rFonts w:asciiTheme="minorHAnsi" w:hAnsiTheme="minorHAnsi"/>
          <w:b/>
          <w:color w:val="000000"/>
        </w:rPr>
        <w:t>Wynik analizy cen transferowych</w:t>
      </w:r>
      <w:r w:rsidRPr="00162A6A">
        <w:rPr>
          <w:rFonts w:asciiTheme="minorHAnsi" w:hAnsiTheme="minorHAnsi"/>
          <w:color w:val="000000"/>
        </w:rPr>
        <w:t>" - należy wskazać wynik uzyskany za pomocą wybranej metody weryfikacji cen transferowych:</w:t>
      </w:r>
    </w:p>
    <w:p w14:paraId="57DA8020" w14:textId="77777777" w:rsidR="00A738FD" w:rsidRPr="00162A6A" w:rsidRDefault="00162A6A">
      <w:pPr>
        <w:spacing w:before="25" w:after="0"/>
        <w:rPr>
          <w:rFonts w:asciiTheme="minorHAnsi" w:hAnsiTheme="minorHAnsi"/>
        </w:rPr>
      </w:pPr>
      <w:r w:rsidRPr="00162A6A">
        <w:rPr>
          <w:rFonts w:asciiTheme="minorHAnsi" w:hAnsiTheme="minorHAnsi"/>
          <w:color w:val="000000"/>
        </w:rPr>
        <w:t>a) jeżeli w tabeli 33 wybrano kod "RP01", kod "RP02" lub kod "RP03", w polach "</w:t>
      </w:r>
      <w:r w:rsidRPr="00162A6A">
        <w:rPr>
          <w:rFonts w:asciiTheme="minorHAnsi" w:hAnsiTheme="minorHAnsi"/>
          <w:b/>
          <w:color w:val="000000"/>
        </w:rPr>
        <w:t>Dolna granica przedziału</w:t>
      </w:r>
      <w:r w:rsidRPr="00162A6A">
        <w:rPr>
          <w:rFonts w:asciiTheme="minorHAnsi" w:hAnsiTheme="minorHAnsi"/>
          <w:color w:val="000000"/>
        </w:rPr>
        <w:t>" i "</w:t>
      </w:r>
      <w:r w:rsidRPr="00162A6A">
        <w:rPr>
          <w:rFonts w:asciiTheme="minorHAnsi" w:hAnsiTheme="minorHAnsi"/>
          <w:b/>
          <w:color w:val="000000"/>
        </w:rPr>
        <w:t>Górna granica przedziału</w:t>
      </w:r>
      <w:r w:rsidRPr="00162A6A">
        <w:rPr>
          <w:rFonts w:asciiTheme="minorHAnsi" w:hAnsiTheme="minorHAnsi"/>
          <w:color w:val="000000"/>
        </w:rPr>
        <w:t>" należy wskazać odpowiednio najniższą i najwyższą wartość wskaźnika finansowego użytego do weryfikacji rynkowego charakteru ceny,</w:t>
      </w:r>
    </w:p>
    <w:p w14:paraId="7472205E" w14:textId="77777777" w:rsidR="00A738FD" w:rsidRPr="00162A6A" w:rsidRDefault="00162A6A">
      <w:pPr>
        <w:spacing w:before="25" w:after="0"/>
        <w:rPr>
          <w:rFonts w:asciiTheme="minorHAnsi" w:hAnsiTheme="minorHAnsi"/>
        </w:rPr>
      </w:pPr>
      <w:r w:rsidRPr="00162A6A">
        <w:rPr>
          <w:rFonts w:asciiTheme="minorHAnsi" w:hAnsiTheme="minorHAnsi"/>
          <w:color w:val="000000"/>
        </w:rPr>
        <w:t>b) jeżeli w tabeli 33 wybrano kod "RP03", należy dodatkowo wskazać, jaki przedział został zastosowany w polu "</w:t>
      </w:r>
      <w:r w:rsidRPr="00162A6A">
        <w:rPr>
          <w:rFonts w:asciiTheme="minorHAnsi" w:hAnsiTheme="minorHAnsi"/>
          <w:b/>
          <w:color w:val="000000"/>
        </w:rPr>
        <w:t>Opis przedziału</w:t>
      </w:r>
      <w:r w:rsidRPr="00162A6A">
        <w:rPr>
          <w:rFonts w:asciiTheme="minorHAnsi" w:hAnsiTheme="minorHAnsi"/>
          <w:color w:val="000000"/>
        </w:rPr>
        <w:t>",</w:t>
      </w:r>
    </w:p>
    <w:p w14:paraId="5950A0B2" w14:textId="77777777" w:rsidR="00A738FD" w:rsidRPr="00162A6A" w:rsidRDefault="00162A6A">
      <w:pPr>
        <w:spacing w:before="25" w:after="0"/>
        <w:rPr>
          <w:rFonts w:asciiTheme="minorHAnsi" w:hAnsiTheme="minorHAnsi"/>
        </w:rPr>
      </w:pPr>
      <w:r w:rsidRPr="00162A6A">
        <w:rPr>
          <w:rFonts w:asciiTheme="minorHAnsi" w:hAnsiTheme="minorHAnsi"/>
          <w:color w:val="000000"/>
        </w:rPr>
        <w:t>c) jeżeli w tabeli 33 wybrano kod "RP04" (użyto tylko jednego wskaźnika finansowego na potrzeby porównania), w polu "</w:t>
      </w:r>
      <w:r w:rsidRPr="00162A6A">
        <w:rPr>
          <w:rFonts w:asciiTheme="minorHAnsi" w:hAnsiTheme="minorHAnsi"/>
          <w:b/>
          <w:color w:val="000000"/>
        </w:rPr>
        <w:t>Wysokość wskaźnika finansowego</w:t>
      </w:r>
      <w:r w:rsidRPr="00162A6A">
        <w:rPr>
          <w:rFonts w:asciiTheme="minorHAnsi" w:hAnsiTheme="minorHAnsi"/>
          <w:color w:val="000000"/>
        </w:rPr>
        <w:t>" należy wskazać jego wartość.</w:t>
      </w:r>
    </w:p>
    <w:p w14:paraId="0531B1E5" w14:textId="77777777" w:rsidR="00A738FD" w:rsidRPr="00162A6A" w:rsidRDefault="00162A6A">
      <w:pPr>
        <w:spacing w:before="25" w:after="0"/>
        <w:rPr>
          <w:rFonts w:asciiTheme="minorHAnsi" w:hAnsiTheme="minorHAnsi"/>
        </w:rPr>
      </w:pPr>
      <w:r w:rsidRPr="00162A6A">
        <w:rPr>
          <w:rFonts w:asciiTheme="minorHAnsi" w:hAnsiTheme="minorHAnsi"/>
          <w:color w:val="000000"/>
        </w:rPr>
        <w:t>Wyniki analizy cen transferowych powinny być wyrażone procentowo z dokładnością do dwóch miejsc po przecinku.</w:t>
      </w:r>
    </w:p>
    <w:p w14:paraId="5E8260E0" w14:textId="77777777" w:rsidR="00A738FD" w:rsidRPr="00162A6A" w:rsidRDefault="00162A6A">
      <w:pPr>
        <w:spacing w:before="25" w:after="0"/>
        <w:rPr>
          <w:rFonts w:asciiTheme="minorHAnsi" w:hAnsiTheme="minorHAnsi"/>
        </w:rPr>
      </w:pPr>
      <w:r w:rsidRPr="00162A6A">
        <w:rPr>
          <w:rFonts w:asciiTheme="minorHAnsi" w:hAnsiTheme="minorHAnsi"/>
          <w:color w:val="000000"/>
        </w:rPr>
        <w:t xml:space="preserve"> </w:t>
      </w:r>
      <w:r w:rsidRPr="00162A6A">
        <w:rPr>
          <w:rFonts w:asciiTheme="minorHAnsi" w:hAnsiTheme="minorHAnsi"/>
          <w:b/>
          <w:color w:val="000000"/>
        </w:rPr>
        <w:t>6. Dodatkowe informacje lub wyjaśnienia dotyczące informacji, o których mowa w pkt 2-5 (§ 2 pkt 6 rozporządzenia)</w:t>
      </w:r>
      <w:r w:rsidRPr="00162A6A">
        <w:rPr>
          <w:rFonts w:asciiTheme="minorHAnsi" w:hAnsiTheme="minorHAnsi"/>
          <w:color w:val="000000"/>
        </w:rPr>
        <w:t xml:space="preserve"> </w:t>
      </w:r>
    </w:p>
    <w:p w14:paraId="4ACB648A" w14:textId="77777777" w:rsidR="00A738FD" w:rsidRPr="00162A6A" w:rsidRDefault="00162A6A">
      <w:pPr>
        <w:spacing w:before="25" w:after="0"/>
        <w:rPr>
          <w:rFonts w:asciiTheme="minorHAnsi" w:hAnsiTheme="minorHAnsi"/>
        </w:rPr>
      </w:pPr>
      <w:r w:rsidRPr="00162A6A">
        <w:rPr>
          <w:rFonts w:asciiTheme="minorHAnsi" w:hAnsiTheme="minorHAnsi"/>
          <w:color w:val="000000"/>
        </w:rPr>
        <w:t xml:space="preserve"> </w:t>
      </w:r>
      <w:r w:rsidRPr="00162A6A">
        <w:rPr>
          <w:rFonts w:asciiTheme="minorHAnsi" w:hAnsiTheme="minorHAnsi"/>
          <w:b/>
          <w:color w:val="000000"/>
        </w:rPr>
        <w:t>6.1.</w:t>
      </w:r>
      <w:r w:rsidRPr="00162A6A">
        <w:rPr>
          <w:rFonts w:asciiTheme="minorHAnsi" w:hAnsiTheme="minorHAnsi"/>
          <w:color w:val="000000"/>
        </w:rPr>
        <w:t xml:space="preserve"> </w:t>
      </w:r>
      <w:r w:rsidRPr="00162A6A">
        <w:rPr>
          <w:rFonts w:asciiTheme="minorHAnsi" w:hAnsiTheme="minorHAnsi"/>
          <w:b/>
          <w:color w:val="000000"/>
        </w:rPr>
        <w:t>Transakcje kontrolowane dotyczące udzielenia lub uzyskania finansowania, udzielenia lub uzyskania poręczenia lub gwarancji, zarządzania płynnością i depozytu (§ 2 pkt 6 lit. a rozporządzenia)</w:t>
      </w:r>
      <w:r w:rsidRPr="00162A6A">
        <w:rPr>
          <w:rFonts w:asciiTheme="minorHAnsi" w:hAnsiTheme="minorHAnsi"/>
          <w:color w:val="000000"/>
        </w:rPr>
        <w:t xml:space="preserve"> </w:t>
      </w:r>
    </w:p>
    <w:p w14:paraId="77DCE2F0" w14:textId="77777777" w:rsidR="00A738FD" w:rsidRPr="00162A6A" w:rsidRDefault="00162A6A">
      <w:pPr>
        <w:spacing w:before="25" w:after="0"/>
        <w:rPr>
          <w:rFonts w:asciiTheme="minorHAnsi" w:hAnsiTheme="minorHAnsi"/>
        </w:rPr>
      </w:pPr>
      <w:r w:rsidRPr="00162A6A">
        <w:rPr>
          <w:rFonts w:asciiTheme="minorHAnsi" w:hAnsiTheme="minorHAnsi"/>
          <w:color w:val="000000"/>
        </w:rPr>
        <w:t>Jeżeli jako kategorię transakcji kontrolowanej wskazano transakcję z grupy kategorii C i nie korzysta ona ze zwolnienia na podstawie art. 23z pkt 1-2 lub 9-11 ustawy, to należy wskazać "</w:t>
      </w:r>
      <w:r w:rsidRPr="00162A6A">
        <w:rPr>
          <w:rFonts w:asciiTheme="minorHAnsi" w:hAnsiTheme="minorHAnsi"/>
          <w:b/>
          <w:color w:val="000000"/>
        </w:rPr>
        <w:t>Rodzaj oprocentowania</w:t>
      </w:r>
      <w:r w:rsidRPr="00162A6A">
        <w:rPr>
          <w:rFonts w:asciiTheme="minorHAnsi" w:hAnsiTheme="minorHAnsi"/>
          <w:color w:val="000000"/>
        </w:rPr>
        <w:t>", wybierając kod z tabeli 34:</w:t>
      </w:r>
    </w:p>
    <w:p w14:paraId="6FFB0519" w14:textId="77777777" w:rsidR="00A738FD" w:rsidRPr="00162A6A" w:rsidRDefault="00162A6A">
      <w:pPr>
        <w:spacing w:before="25" w:after="0"/>
        <w:rPr>
          <w:rFonts w:asciiTheme="minorHAnsi" w:hAnsiTheme="minorHAnsi"/>
        </w:rPr>
      </w:pPr>
      <w:r w:rsidRPr="00162A6A">
        <w:rPr>
          <w:rFonts w:asciiTheme="minorHAnsi" w:hAnsiTheme="minorHAnsi"/>
          <w:color w:val="000000"/>
        </w:rPr>
        <w:t>Tabela 34</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1452"/>
        <w:gridCol w:w="7440"/>
      </w:tblGrid>
      <w:tr w:rsidR="00A738FD" w:rsidRPr="00162A6A" w14:paraId="027C9B11" w14:textId="77777777">
        <w:trPr>
          <w:trHeight w:val="45"/>
          <w:tblCellSpacing w:w="0" w:type="auto"/>
        </w:trPr>
        <w:tc>
          <w:tcPr>
            <w:tcW w:w="2198" w:type="dxa"/>
            <w:tcBorders>
              <w:bottom w:val="single" w:sz="8" w:space="0" w:color="000000"/>
              <w:right w:val="single" w:sz="8" w:space="0" w:color="000000"/>
            </w:tcBorders>
            <w:tcMar>
              <w:top w:w="15" w:type="dxa"/>
              <w:left w:w="15" w:type="dxa"/>
              <w:bottom w:w="15" w:type="dxa"/>
              <w:right w:w="15" w:type="dxa"/>
            </w:tcMar>
            <w:vAlign w:val="center"/>
          </w:tcPr>
          <w:p w14:paraId="0BFF904A" w14:textId="77777777" w:rsidR="00A738FD" w:rsidRPr="00162A6A" w:rsidRDefault="00162A6A">
            <w:pPr>
              <w:spacing w:after="0"/>
              <w:jc w:val="center"/>
              <w:rPr>
                <w:rFonts w:asciiTheme="minorHAnsi" w:hAnsiTheme="minorHAnsi"/>
              </w:rPr>
            </w:pPr>
            <w:r w:rsidRPr="00162A6A">
              <w:rPr>
                <w:rFonts w:asciiTheme="minorHAnsi" w:hAnsiTheme="minorHAnsi"/>
                <w:color w:val="000000"/>
              </w:rPr>
              <w:t>Kod</w:t>
            </w:r>
          </w:p>
        </w:tc>
        <w:tc>
          <w:tcPr>
            <w:tcW w:w="12311" w:type="dxa"/>
            <w:tcBorders>
              <w:bottom w:val="single" w:sz="8" w:space="0" w:color="000000"/>
              <w:right w:val="single" w:sz="8" w:space="0" w:color="000000"/>
            </w:tcBorders>
            <w:tcMar>
              <w:top w:w="15" w:type="dxa"/>
              <w:left w:w="15" w:type="dxa"/>
              <w:bottom w:w="15" w:type="dxa"/>
              <w:right w:w="15" w:type="dxa"/>
            </w:tcMar>
            <w:vAlign w:val="center"/>
          </w:tcPr>
          <w:p w14:paraId="664F1244" w14:textId="77777777" w:rsidR="00A738FD" w:rsidRPr="00162A6A" w:rsidRDefault="00162A6A">
            <w:pPr>
              <w:spacing w:after="0"/>
              <w:jc w:val="center"/>
              <w:rPr>
                <w:rFonts w:asciiTheme="minorHAnsi" w:hAnsiTheme="minorHAnsi"/>
              </w:rPr>
            </w:pPr>
            <w:r w:rsidRPr="00162A6A">
              <w:rPr>
                <w:rFonts w:asciiTheme="minorHAnsi" w:hAnsiTheme="minorHAnsi"/>
                <w:color w:val="000000"/>
              </w:rPr>
              <w:t>Rodzaj oprocentowania</w:t>
            </w:r>
          </w:p>
        </w:tc>
      </w:tr>
      <w:tr w:rsidR="00A738FD" w:rsidRPr="00162A6A" w14:paraId="482912F4" w14:textId="77777777">
        <w:trPr>
          <w:trHeight w:val="45"/>
          <w:tblCellSpacing w:w="0" w:type="auto"/>
        </w:trPr>
        <w:tc>
          <w:tcPr>
            <w:tcW w:w="2198" w:type="dxa"/>
            <w:tcBorders>
              <w:bottom w:val="single" w:sz="8" w:space="0" w:color="000000"/>
              <w:right w:val="single" w:sz="8" w:space="0" w:color="000000"/>
            </w:tcBorders>
            <w:tcMar>
              <w:top w:w="15" w:type="dxa"/>
              <w:left w:w="15" w:type="dxa"/>
              <w:bottom w:w="15" w:type="dxa"/>
              <w:right w:w="15" w:type="dxa"/>
            </w:tcMar>
            <w:vAlign w:val="center"/>
          </w:tcPr>
          <w:p w14:paraId="01557EEC" w14:textId="77777777" w:rsidR="00A738FD" w:rsidRPr="00162A6A" w:rsidRDefault="00162A6A">
            <w:pPr>
              <w:spacing w:after="0"/>
              <w:jc w:val="center"/>
              <w:rPr>
                <w:rFonts w:asciiTheme="minorHAnsi" w:hAnsiTheme="minorHAnsi"/>
              </w:rPr>
            </w:pPr>
            <w:r w:rsidRPr="00162A6A">
              <w:rPr>
                <w:rFonts w:asciiTheme="minorHAnsi" w:hAnsiTheme="minorHAnsi"/>
                <w:color w:val="000000"/>
              </w:rPr>
              <w:t>OP01</w:t>
            </w:r>
          </w:p>
        </w:tc>
        <w:tc>
          <w:tcPr>
            <w:tcW w:w="12311" w:type="dxa"/>
            <w:tcBorders>
              <w:bottom w:val="single" w:sz="8" w:space="0" w:color="000000"/>
              <w:right w:val="single" w:sz="8" w:space="0" w:color="000000"/>
            </w:tcBorders>
            <w:tcMar>
              <w:top w:w="15" w:type="dxa"/>
              <w:left w:w="15" w:type="dxa"/>
              <w:bottom w:w="15" w:type="dxa"/>
              <w:right w:w="15" w:type="dxa"/>
            </w:tcMar>
            <w:vAlign w:val="center"/>
          </w:tcPr>
          <w:p w14:paraId="47F2C980" w14:textId="77777777" w:rsidR="00A738FD" w:rsidRPr="00162A6A" w:rsidRDefault="00162A6A">
            <w:pPr>
              <w:spacing w:after="0"/>
              <w:rPr>
                <w:rFonts w:asciiTheme="minorHAnsi" w:hAnsiTheme="minorHAnsi"/>
              </w:rPr>
            </w:pPr>
            <w:r w:rsidRPr="00162A6A">
              <w:rPr>
                <w:rFonts w:asciiTheme="minorHAnsi" w:hAnsiTheme="minorHAnsi"/>
                <w:color w:val="000000"/>
              </w:rPr>
              <w:t>Oprocentowanie zmienne</w:t>
            </w:r>
          </w:p>
        </w:tc>
      </w:tr>
      <w:tr w:rsidR="00A738FD" w:rsidRPr="00162A6A" w14:paraId="767FB371" w14:textId="77777777">
        <w:trPr>
          <w:trHeight w:val="45"/>
          <w:tblCellSpacing w:w="0" w:type="auto"/>
        </w:trPr>
        <w:tc>
          <w:tcPr>
            <w:tcW w:w="2198" w:type="dxa"/>
            <w:tcBorders>
              <w:bottom w:val="single" w:sz="8" w:space="0" w:color="000000"/>
              <w:right w:val="single" w:sz="8" w:space="0" w:color="000000"/>
            </w:tcBorders>
            <w:tcMar>
              <w:top w:w="15" w:type="dxa"/>
              <w:left w:w="15" w:type="dxa"/>
              <w:bottom w:w="15" w:type="dxa"/>
              <w:right w:w="15" w:type="dxa"/>
            </w:tcMar>
            <w:vAlign w:val="center"/>
          </w:tcPr>
          <w:p w14:paraId="6AC8F11B" w14:textId="77777777" w:rsidR="00A738FD" w:rsidRPr="00162A6A" w:rsidRDefault="00162A6A">
            <w:pPr>
              <w:spacing w:after="0"/>
              <w:jc w:val="center"/>
              <w:rPr>
                <w:rFonts w:asciiTheme="minorHAnsi" w:hAnsiTheme="minorHAnsi"/>
              </w:rPr>
            </w:pPr>
            <w:r w:rsidRPr="00162A6A">
              <w:rPr>
                <w:rFonts w:asciiTheme="minorHAnsi" w:hAnsiTheme="minorHAnsi"/>
                <w:color w:val="000000"/>
              </w:rPr>
              <w:t>OP02</w:t>
            </w:r>
          </w:p>
        </w:tc>
        <w:tc>
          <w:tcPr>
            <w:tcW w:w="12311" w:type="dxa"/>
            <w:tcBorders>
              <w:bottom w:val="single" w:sz="8" w:space="0" w:color="000000"/>
              <w:right w:val="single" w:sz="8" w:space="0" w:color="000000"/>
            </w:tcBorders>
            <w:tcMar>
              <w:top w:w="15" w:type="dxa"/>
              <w:left w:w="15" w:type="dxa"/>
              <w:bottom w:w="15" w:type="dxa"/>
              <w:right w:w="15" w:type="dxa"/>
            </w:tcMar>
            <w:vAlign w:val="center"/>
          </w:tcPr>
          <w:p w14:paraId="39D68A2D" w14:textId="77777777" w:rsidR="00A738FD" w:rsidRPr="00162A6A" w:rsidRDefault="00162A6A">
            <w:pPr>
              <w:spacing w:after="0"/>
              <w:rPr>
                <w:rFonts w:asciiTheme="minorHAnsi" w:hAnsiTheme="minorHAnsi"/>
              </w:rPr>
            </w:pPr>
            <w:r w:rsidRPr="00162A6A">
              <w:rPr>
                <w:rFonts w:asciiTheme="minorHAnsi" w:hAnsiTheme="minorHAnsi"/>
                <w:color w:val="000000"/>
              </w:rPr>
              <w:t>Oprocentowanie stałe</w:t>
            </w:r>
          </w:p>
        </w:tc>
      </w:tr>
      <w:tr w:rsidR="00A738FD" w:rsidRPr="00162A6A" w14:paraId="7CDD2C49" w14:textId="77777777">
        <w:trPr>
          <w:trHeight w:val="45"/>
          <w:tblCellSpacing w:w="0" w:type="auto"/>
        </w:trPr>
        <w:tc>
          <w:tcPr>
            <w:tcW w:w="2198" w:type="dxa"/>
            <w:tcBorders>
              <w:bottom w:val="single" w:sz="8" w:space="0" w:color="000000"/>
              <w:right w:val="single" w:sz="8" w:space="0" w:color="000000"/>
            </w:tcBorders>
            <w:tcMar>
              <w:top w:w="15" w:type="dxa"/>
              <w:left w:w="15" w:type="dxa"/>
              <w:bottom w:w="15" w:type="dxa"/>
              <w:right w:w="15" w:type="dxa"/>
            </w:tcMar>
            <w:vAlign w:val="center"/>
          </w:tcPr>
          <w:p w14:paraId="1C13E0C0" w14:textId="77777777" w:rsidR="00A738FD" w:rsidRPr="00162A6A" w:rsidRDefault="00162A6A">
            <w:pPr>
              <w:spacing w:after="0"/>
              <w:jc w:val="center"/>
              <w:rPr>
                <w:rFonts w:asciiTheme="minorHAnsi" w:hAnsiTheme="minorHAnsi"/>
              </w:rPr>
            </w:pPr>
            <w:r w:rsidRPr="00162A6A">
              <w:rPr>
                <w:rFonts w:asciiTheme="minorHAnsi" w:hAnsiTheme="minorHAnsi"/>
                <w:color w:val="000000"/>
              </w:rPr>
              <w:t>OP03</w:t>
            </w:r>
          </w:p>
        </w:tc>
        <w:tc>
          <w:tcPr>
            <w:tcW w:w="12311" w:type="dxa"/>
            <w:tcBorders>
              <w:bottom w:val="single" w:sz="8" w:space="0" w:color="000000"/>
              <w:right w:val="single" w:sz="8" w:space="0" w:color="000000"/>
            </w:tcBorders>
            <w:tcMar>
              <w:top w:w="15" w:type="dxa"/>
              <w:left w:w="15" w:type="dxa"/>
              <w:bottom w:w="15" w:type="dxa"/>
              <w:right w:w="15" w:type="dxa"/>
            </w:tcMar>
            <w:vAlign w:val="center"/>
          </w:tcPr>
          <w:p w14:paraId="41A1F267" w14:textId="77777777" w:rsidR="00A738FD" w:rsidRPr="00162A6A" w:rsidRDefault="00162A6A">
            <w:pPr>
              <w:spacing w:after="0"/>
              <w:rPr>
                <w:rFonts w:asciiTheme="minorHAnsi" w:hAnsiTheme="minorHAnsi"/>
              </w:rPr>
            </w:pPr>
            <w:r w:rsidRPr="00162A6A">
              <w:rPr>
                <w:rFonts w:asciiTheme="minorHAnsi" w:hAnsiTheme="minorHAnsi"/>
                <w:color w:val="000000"/>
              </w:rPr>
              <w:t>Oprocentowanie stałe podlegające zmianom w okresie sprawozdawczym</w:t>
            </w:r>
          </w:p>
        </w:tc>
      </w:tr>
      <w:tr w:rsidR="00A738FD" w:rsidRPr="00162A6A" w14:paraId="3B3A88E7" w14:textId="77777777">
        <w:trPr>
          <w:trHeight w:val="45"/>
          <w:tblCellSpacing w:w="0" w:type="auto"/>
        </w:trPr>
        <w:tc>
          <w:tcPr>
            <w:tcW w:w="2198" w:type="dxa"/>
            <w:tcBorders>
              <w:bottom w:val="single" w:sz="8" w:space="0" w:color="000000"/>
              <w:right w:val="single" w:sz="8" w:space="0" w:color="000000"/>
            </w:tcBorders>
            <w:tcMar>
              <w:top w:w="15" w:type="dxa"/>
              <w:left w:w="15" w:type="dxa"/>
              <w:bottom w:w="15" w:type="dxa"/>
              <w:right w:w="15" w:type="dxa"/>
            </w:tcMar>
            <w:vAlign w:val="center"/>
          </w:tcPr>
          <w:p w14:paraId="4BF8E8AD" w14:textId="77777777" w:rsidR="00A738FD" w:rsidRPr="00162A6A" w:rsidRDefault="00162A6A">
            <w:pPr>
              <w:spacing w:after="0"/>
              <w:jc w:val="center"/>
              <w:rPr>
                <w:rFonts w:asciiTheme="minorHAnsi" w:hAnsiTheme="minorHAnsi"/>
              </w:rPr>
            </w:pPr>
            <w:r w:rsidRPr="00162A6A">
              <w:rPr>
                <w:rFonts w:asciiTheme="minorHAnsi" w:hAnsiTheme="minorHAnsi"/>
                <w:color w:val="000000"/>
              </w:rPr>
              <w:t>OP04</w:t>
            </w:r>
          </w:p>
        </w:tc>
        <w:tc>
          <w:tcPr>
            <w:tcW w:w="12311" w:type="dxa"/>
            <w:tcBorders>
              <w:bottom w:val="single" w:sz="8" w:space="0" w:color="000000"/>
              <w:right w:val="single" w:sz="8" w:space="0" w:color="000000"/>
            </w:tcBorders>
            <w:tcMar>
              <w:top w:w="15" w:type="dxa"/>
              <w:left w:w="15" w:type="dxa"/>
              <w:bottom w:w="15" w:type="dxa"/>
              <w:right w:w="15" w:type="dxa"/>
            </w:tcMar>
            <w:vAlign w:val="center"/>
          </w:tcPr>
          <w:p w14:paraId="27030DF0" w14:textId="77777777" w:rsidR="00A738FD" w:rsidRPr="00162A6A" w:rsidRDefault="00162A6A">
            <w:pPr>
              <w:spacing w:after="0"/>
              <w:rPr>
                <w:rFonts w:asciiTheme="minorHAnsi" w:hAnsiTheme="minorHAnsi"/>
              </w:rPr>
            </w:pPr>
            <w:r w:rsidRPr="00162A6A">
              <w:rPr>
                <w:rFonts w:asciiTheme="minorHAnsi" w:hAnsiTheme="minorHAnsi"/>
                <w:color w:val="000000"/>
              </w:rPr>
              <w:t>Inny sposób kalkulacji oprocentowania</w:t>
            </w:r>
          </w:p>
        </w:tc>
      </w:tr>
      <w:tr w:rsidR="00A738FD" w:rsidRPr="00162A6A" w14:paraId="2073B2B3" w14:textId="77777777">
        <w:trPr>
          <w:trHeight w:val="45"/>
          <w:tblCellSpacing w:w="0" w:type="auto"/>
        </w:trPr>
        <w:tc>
          <w:tcPr>
            <w:tcW w:w="2198" w:type="dxa"/>
            <w:tcBorders>
              <w:bottom w:val="single" w:sz="8" w:space="0" w:color="000000"/>
              <w:right w:val="single" w:sz="8" w:space="0" w:color="000000"/>
            </w:tcBorders>
            <w:tcMar>
              <w:top w:w="15" w:type="dxa"/>
              <w:left w:w="15" w:type="dxa"/>
              <w:bottom w:w="15" w:type="dxa"/>
              <w:right w:w="15" w:type="dxa"/>
            </w:tcMar>
            <w:vAlign w:val="center"/>
          </w:tcPr>
          <w:p w14:paraId="4FA2E227" w14:textId="77777777" w:rsidR="00A738FD" w:rsidRPr="00162A6A" w:rsidRDefault="00162A6A">
            <w:pPr>
              <w:spacing w:after="0"/>
              <w:jc w:val="center"/>
              <w:rPr>
                <w:rFonts w:asciiTheme="minorHAnsi" w:hAnsiTheme="minorHAnsi"/>
              </w:rPr>
            </w:pPr>
            <w:r w:rsidRPr="00162A6A">
              <w:rPr>
                <w:rFonts w:asciiTheme="minorHAnsi" w:hAnsiTheme="minorHAnsi"/>
                <w:color w:val="000000"/>
              </w:rPr>
              <w:t>OP05</w:t>
            </w:r>
          </w:p>
        </w:tc>
        <w:tc>
          <w:tcPr>
            <w:tcW w:w="12311" w:type="dxa"/>
            <w:tcBorders>
              <w:bottom w:val="single" w:sz="8" w:space="0" w:color="000000"/>
              <w:right w:val="single" w:sz="8" w:space="0" w:color="000000"/>
            </w:tcBorders>
            <w:tcMar>
              <w:top w:w="15" w:type="dxa"/>
              <w:left w:w="15" w:type="dxa"/>
              <w:bottom w:w="15" w:type="dxa"/>
              <w:right w:w="15" w:type="dxa"/>
            </w:tcMar>
            <w:vAlign w:val="center"/>
          </w:tcPr>
          <w:p w14:paraId="36CAE303" w14:textId="77777777" w:rsidR="00A738FD" w:rsidRPr="00162A6A" w:rsidRDefault="00162A6A">
            <w:pPr>
              <w:spacing w:after="0"/>
              <w:rPr>
                <w:rFonts w:asciiTheme="minorHAnsi" w:hAnsiTheme="minorHAnsi"/>
              </w:rPr>
            </w:pPr>
            <w:r w:rsidRPr="00162A6A">
              <w:rPr>
                <w:rFonts w:asciiTheme="minorHAnsi" w:hAnsiTheme="minorHAnsi"/>
                <w:color w:val="000000"/>
              </w:rPr>
              <w:t>Brak oprocentowania</w:t>
            </w:r>
          </w:p>
        </w:tc>
      </w:tr>
    </w:tbl>
    <w:p w14:paraId="119B30E2" w14:textId="77777777" w:rsidR="00A738FD" w:rsidRPr="00162A6A" w:rsidRDefault="00162A6A">
      <w:pPr>
        <w:spacing w:before="25" w:after="0"/>
        <w:rPr>
          <w:rFonts w:asciiTheme="minorHAnsi" w:hAnsiTheme="minorHAnsi"/>
        </w:rPr>
      </w:pPr>
      <w:r w:rsidRPr="00162A6A">
        <w:rPr>
          <w:rFonts w:asciiTheme="minorHAnsi" w:hAnsiTheme="minorHAnsi"/>
          <w:color w:val="000000"/>
        </w:rPr>
        <w:t>1) jeżeli w tabeli 34 wybrano kod "OP01" (oprocentowanie zmienne), należy wskazać następujące informacje:</w:t>
      </w:r>
    </w:p>
    <w:p w14:paraId="09AEF5E4" w14:textId="77777777" w:rsidR="00A738FD" w:rsidRPr="00162A6A" w:rsidRDefault="00162A6A">
      <w:pPr>
        <w:spacing w:before="25" w:after="0"/>
        <w:rPr>
          <w:rFonts w:asciiTheme="minorHAnsi" w:hAnsiTheme="minorHAnsi"/>
        </w:rPr>
      </w:pPr>
      <w:r w:rsidRPr="00162A6A">
        <w:rPr>
          <w:rFonts w:asciiTheme="minorHAnsi" w:hAnsiTheme="minorHAnsi"/>
          <w:color w:val="000000"/>
        </w:rPr>
        <w:t>a) "</w:t>
      </w:r>
      <w:r w:rsidRPr="00162A6A">
        <w:rPr>
          <w:rFonts w:asciiTheme="minorHAnsi" w:hAnsiTheme="minorHAnsi"/>
          <w:b/>
          <w:color w:val="000000"/>
        </w:rPr>
        <w:t>Stopa bazowa</w:t>
      </w:r>
      <w:r w:rsidRPr="00162A6A">
        <w:rPr>
          <w:rFonts w:asciiTheme="minorHAnsi" w:hAnsiTheme="minorHAnsi"/>
          <w:color w:val="000000"/>
        </w:rPr>
        <w:t>" - przez wybranie kodów z tabel 35 i 36:</w:t>
      </w:r>
    </w:p>
    <w:p w14:paraId="181BF09D" w14:textId="77777777" w:rsidR="00A738FD" w:rsidRPr="00162A6A" w:rsidRDefault="00162A6A">
      <w:pPr>
        <w:spacing w:before="25" w:after="0"/>
        <w:rPr>
          <w:rFonts w:asciiTheme="minorHAnsi" w:hAnsiTheme="minorHAnsi"/>
        </w:rPr>
      </w:pPr>
      <w:r w:rsidRPr="00162A6A">
        <w:rPr>
          <w:rFonts w:asciiTheme="minorHAnsi" w:hAnsiTheme="minorHAnsi"/>
          <w:color w:val="000000"/>
        </w:rPr>
        <w:t>Tabela 35</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1529"/>
        <w:gridCol w:w="2759"/>
        <w:gridCol w:w="4604"/>
      </w:tblGrid>
      <w:tr w:rsidR="00A738FD" w:rsidRPr="00162A6A" w14:paraId="61D06C9E" w14:textId="77777777">
        <w:trPr>
          <w:trHeight w:val="45"/>
          <w:tblCellSpacing w:w="0" w:type="auto"/>
        </w:trPr>
        <w:tc>
          <w:tcPr>
            <w:tcW w:w="2366" w:type="dxa"/>
            <w:tcBorders>
              <w:bottom w:val="single" w:sz="8" w:space="0" w:color="000000"/>
              <w:right w:val="single" w:sz="8" w:space="0" w:color="000000"/>
            </w:tcBorders>
            <w:tcMar>
              <w:top w:w="15" w:type="dxa"/>
              <w:left w:w="15" w:type="dxa"/>
              <w:bottom w:w="15" w:type="dxa"/>
              <w:right w:w="15" w:type="dxa"/>
            </w:tcMar>
            <w:vAlign w:val="center"/>
          </w:tcPr>
          <w:p w14:paraId="02EA8723" w14:textId="77777777" w:rsidR="00A738FD" w:rsidRPr="00162A6A" w:rsidRDefault="00162A6A">
            <w:pPr>
              <w:spacing w:after="0"/>
              <w:jc w:val="center"/>
              <w:rPr>
                <w:rFonts w:asciiTheme="minorHAnsi" w:hAnsiTheme="minorHAnsi"/>
              </w:rPr>
            </w:pPr>
            <w:r w:rsidRPr="00162A6A">
              <w:rPr>
                <w:rFonts w:asciiTheme="minorHAnsi" w:hAnsiTheme="minorHAnsi"/>
                <w:color w:val="000000"/>
              </w:rPr>
              <w:t>Kod</w:t>
            </w:r>
          </w:p>
        </w:tc>
        <w:tc>
          <w:tcPr>
            <w:tcW w:w="4290" w:type="dxa"/>
            <w:tcBorders>
              <w:bottom w:val="single" w:sz="8" w:space="0" w:color="000000"/>
              <w:right w:val="single" w:sz="8" w:space="0" w:color="000000"/>
            </w:tcBorders>
            <w:tcMar>
              <w:top w:w="15" w:type="dxa"/>
              <w:left w:w="15" w:type="dxa"/>
              <w:bottom w:w="15" w:type="dxa"/>
              <w:right w:w="15" w:type="dxa"/>
            </w:tcMar>
            <w:vAlign w:val="center"/>
          </w:tcPr>
          <w:p w14:paraId="7A4F03DB" w14:textId="77777777" w:rsidR="00A738FD" w:rsidRPr="00162A6A" w:rsidRDefault="00A738FD">
            <w:pPr>
              <w:rPr>
                <w:rFonts w:asciiTheme="minorHAnsi" w:hAnsiTheme="minorHAnsi"/>
              </w:rPr>
            </w:pPr>
          </w:p>
        </w:tc>
        <w:tc>
          <w:tcPr>
            <w:tcW w:w="7843" w:type="dxa"/>
            <w:tcBorders>
              <w:bottom w:val="single" w:sz="8" w:space="0" w:color="000000"/>
              <w:right w:val="single" w:sz="8" w:space="0" w:color="000000"/>
            </w:tcBorders>
            <w:tcMar>
              <w:top w:w="15" w:type="dxa"/>
              <w:left w:w="15" w:type="dxa"/>
              <w:bottom w:w="15" w:type="dxa"/>
              <w:right w:w="15" w:type="dxa"/>
            </w:tcMar>
            <w:vAlign w:val="center"/>
          </w:tcPr>
          <w:p w14:paraId="4453E6F7" w14:textId="77777777" w:rsidR="00A738FD" w:rsidRPr="00162A6A" w:rsidRDefault="00162A6A">
            <w:pPr>
              <w:spacing w:after="0"/>
              <w:rPr>
                <w:rFonts w:asciiTheme="minorHAnsi" w:hAnsiTheme="minorHAnsi"/>
              </w:rPr>
            </w:pPr>
            <w:r w:rsidRPr="00162A6A">
              <w:rPr>
                <w:rFonts w:asciiTheme="minorHAnsi" w:hAnsiTheme="minorHAnsi"/>
                <w:color w:val="000000"/>
              </w:rPr>
              <w:t>Nazwa stopy bazowej</w:t>
            </w:r>
          </w:p>
        </w:tc>
      </w:tr>
      <w:tr w:rsidR="00A738FD" w:rsidRPr="00162A6A" w14:paraId="1ECFA610" w14:textId="77777777">
        <w:trPr>
          <w:trHeight w:val="45"/>
          <w:tblCellSpacing w:w="0" w:type="auto"/>
        </w:trPr>
        <w:tc>
          <w:tcPr>
            <w:tcW w:w="2366" w:type="dxa"/>
            <w:tcBorders>
              <w:bottom w:val="single" w:sz="8" w:space="0" w:color="000000"/>
              <w:right w:val="single" w:sz="8" w:space="0" w:color="000000"/>
            </w:tcBorders>
            <w:tcMar>
              <w:top w:w="15" w:type="dxa"/>
              <w:left w:w="15" w:type="dxa"/>
              <w:bottom w:w="15" w:type="dxa"/>
              <w:right w:w="15" w:type="dxa"/>
            </w:tcMar>
            <w:vAlign w:val="center"/>
          </w:tcPr>
          <w:p w14:paraId="13E3CFE7" w14:textId="77777777" w:rsidR="00A738FD" w:rsidRPr="00162A6A" w:rsidRDefault="00162A6A">
            <w:pPr>
              <w:spacing w:after="0"/>
              <w:jc w:val="center"/>
              <w:rPr>
                <w:rFonts w:asciiTheme="minorHAnsi" w:hAnsiTheme="minorHAnsi"/>
              </w:rPr>
            </w:pPr>
            <w:r w:rsidRPr="00162A6A">
              <w:rPr>
                <w:rFonts w:asciiTheme="minorHAnsi" w:hAnsiTheme="minorHAnsi"/>
                <w:color w:val="000000"/>
              </w:rPr>
              <w:lastRenderedPageBreak/>
              <w:t>SB01</w:t>
            </w:r>
          </w:p>
        </w:tc>
        <w:tc>
          <w:tcPr>
            <w:tcW w:w="4290" w:type="dxa"/>
            <w:tcBorders>
              <w:bottom w:val="single" w:sz="8" w:space="0" w:color="000000"/>
              <w:right w:val="single" w:sz="8" w:space="0" w:color="000000"/>
            </w:tcBorders>
            <w:tcMar>
              <w:top w:w="15" w:type="dxa"/>
              <w:left w:w="15" w:type="dxa"/>
              <w:bottom w:w="15" w:type="dxa"/>
              <w:right w:w="15" w:type="dxa"/>
            </w:tcMar>
            <w:vAlign w:val="center"/>
          </w:tcPr>
          <w:p w14:paraId="25AB96FA" w14:textId="77777777" w:rsidR="00A738FD" w:rsidRPr="00162A6A" w:rsidRDefault="00162A6A">
            <w:pPr>
              <w:spacing w:after="0"/>
              <w:rPr>
                <w:rFonts w:asciiTheme="minorHAnsi" w:hAnsiTheme="minorHAnsi"/>
              </w:rPr>
            </w:pPr>
            <w:r w:rsidRPr="00162A6A">
              <w:rPr>
                <w:rFonts w:asciiTheme="minorHAnsi" w:hAnsiTheme="minorHAnsi"/>
                <w:color w:val="000000"/>
              </w:rPr>
              <w:t>WIBOR</w:t>
            </w:r>
          </w:p>
        </w:tc>
        <w:tc>
          <w:tcPr>
            <w:tcW w:w="7843" w:type="dxa"/>
            <w:tcBorders>
              <w:bottom w:val="single" w:sz="8" w:space="0" w:color="000000"/>
              <w:right w:val="single" w:sz="8" w:space="0" w:color="000000"/>
            </w:tcBorders>
            <w:tcMar>
              <w:top w:w="15" w:type="dxa"/>
              <w:left w:w="15" w:type="dxa"/>
              <w:bottom w:w="15" w:type="dxa"/>
              <w:right w:w="15" w:type="dxa"/>
            </w:tcMar>
            <w:vAlign w:val="center"/>
          </w:tcPr>
          <w:p w14:paraId="42CBC84A" w14:textId="77777777" w:rsidR="00A738FD" w:rsidRPr="00162A6A" w:rsidRDefault="00A738FD">
            <w:pPr>
              <w:rPr>
                <w:rFonts w:asciiTheme="minorHAnsi" w:hAnsiTheme="minorHAnsi"/>
              </w:rPr>
            </w:pPr>
          </w:p>
        </w:tc>
      </w:tr>
      <w:tr w:rsidR="00A738FD" w:rsidRPr="00162A6A" w14:paraId="35B82C6A" w14:textId="77777777">
        <w:trPr>
          <w:trHeight w:val="45"/>
          <w:tblCellSpacing w:w="0" w:type="auto"/>
        </w:trPr>
        <w:tc>
          <w:tcPr>
            <w:tcW w:w="2366" w:type="dxa"/>
            <w:tcBorders>
              <w:bottom w:val="single" w:sz="8" w:space="0" w:color="000000"/>
              <w:right w:val="single" w:sz="8" w:space="0" w:color="000000"/>
            </w:tcBorders>
            <w:tcMar>
              <w:top w:w="15" w:type="dxa"/>
              <w:left w:w="15" w:type="dxa"/>
              <w:bottom w:w="15" w:type="dxa"/>
              <w:right w:w="15" w:type="dxa"/>
            </w:tcMar>
            <w:vAlign w:val="center"/>
          </w:tcPr>
          <w:p w14:paraId="1F226BDC" w14:textId="77777777" w:rsidR="00A738FD" w:rsidRPr="00162A6A" w:rsidRDefault="00162A6A">
            <w:pPr>
              <w:spacing w:after="0"/>
              <w:jc w:val="center"/>
              <w:rPr>
                <w:rFonts w:asciiTheme="minorHAnsi" w:hAnsiTheme="minorHAnsi"/>
              </w:rPr>
            </w:pPr>
            <w:r w:rsidRPr="00162A6A">
              <w:rPr>
                <w:rFonts w:asciiTheme="minorHAnsi" w:hAnsiTheme="minorHAnsi"/>
                <w:color w:val="000000"/>
              </w:rPr>
              <w:t>SB02</w:t>
            </w:r>
          </w:p>
        </w:tc>
        <w:tc>
          <w:tcPr>
            <w:tcW w:w="4290" w:type="dxa"/>
            <w:tcBorders>
              <w:bottom w:val="single" w:sz="8" w:space="0" w:color="000000"/>
              <w:right w:val="single" w:sz="8" w:space="0" w:color="000000"/>
            </w:tcBorders>
            <w:tcMar>
              <w:top w:w="15" w:type="dxa"/>
              <w:left w:w="15" w:type="dxa"/>
              <w:bottom w:w="15" w:type="dxa"/>
              <w:right w:w="15" w:type="dxa"/>
            </w:tcMar>
            <w:vAlign w:val="center"/>
          </w:tcPr>
          <w:p w14:paraId="0690ABAB" w14:textId="77777777" w:rsidR="00A738FD" w:rsidRPr="00162A6A" w:rsidRDefault="00162A6A">
            <w:pPr>
              <w:spacing w:after="0"/>
              <w:rPr>
                <w:rFonts w:asciiTheme="minorHAnsi" w:hAnsiTheme="minorHAnsi"/>
              </w:rPr>
            </w:pPr>
            <w:r w:rsidRPr="00162A6A">
              <w:rPr>
                <w:rFonts w:asciiTheme="minorHAnsi" w:hAnsiTheme="minorHAnsi"/>
                <w:color w:val="000000"/>
              </w:rPr>
              <w:t>EURIBOR</w:t>
            </w:r>
          </w:p>
        </w:tc>
        <w:tc>
          <w:tcPr>
            <w:tcW w:w="7843" w:type="dxa"/>
            <w:tcBorders>
              <w:bottom w:val="single" w:sz="8" w:space="0" w:color="000000"/>
              <w:right w:val="single" w:sz="8" w:space="0" w:color="000000"/>
            </w:tcBorders>
            <w:tcMar>
              <w:top w:w="15" w:type="dxa"/>
              <w:left w:w="15" w:type="dxa"/>
              <w:bottom w:w="15" w:type="dxa"/>
              <w:right w:w="15" w:type="dxa"/>
            </w:tcMar>
            <w:vAlign w:val="center"/>
          </w:tcPr>
          <w:p w14:paraId="7716834E" w14:textId="77777777" w:rsidR="00A738FD" w:rsidRPr="00162A6A" w:rsidRDefault="00A738FD">
            <w:pPr>
              <w:rPr>
                <w:rFonts w:asciiTheme="minorHAnsi" w:hAnsiTheme="minorHAnsi"/>
              </w:rPr>
            </w:pPr>
          </w:p>
        </w:tc>
      </w:tr>
      <w:tr w:rsidR="00A738FD" w:rsidRPr="00162A6A" w14:paraId="6AAB00FC" w14:textId="77777777">
        <w:trPr>
          <w:trHeight w:val="45"/>
          <w:tblCellSpacing w:w="0" w:type="auto"/>
        </w:trPr>
        <w:tc>
          <w:tcPr>
            <w:tcW w:w="2366" w:type="dxa"/>
            <w:tcBorders>
              <w:bottom w:val="single" w:sz="8" w:space="0" w:color="000000"/>
              <w:right w:val="single" w:sz="8" w:space="0" w:color="000000"/>
            </w:tcBorders>
            <w:tcMar>
              <w:top w:w="15" w:type="dxa"/>
              <w:left w:w="15" w:type="dxa"/>
              <w:bottom w:w="15" w:type="dxa"/>
              <w:right w:w="15" w:type="dxa"/>
            </w:tcMar>
            <w:vAlign w:val="center"/>
          </w:tcPr>
          <w:p w14:paraId="758CB9B1" w14:textId="77777777" w:rsidR="00A738FD" w:rsidRPr="00162A6A" w:rsidRDefault="00162A6A">
            <w:pPr>
              <w:spacing w:after="0"/>
              <w:jc w:val="center"/>
              <w:rPr>
                <w:rFonts w:asciiTheme="minorHAnsi" w:hAnsiTheme="minorHAnsi"/>
              </w:rPr>
            </w:pPr>
            <w:r w:rsidRPr="00162A6A">
              <w:rPr>
                <w:rFonts w:asciiTheme="minorHAnsi" w:hAnsiTheme="minorHAnsi"/>
                <w:color w:val="000000"/>
              </w:rPr>
              <w:t>SB03</w:t>
            </w:r>
          </w:p>
        </w:tc>
        <w:tc>
          <w:tcPr>
            <w:tcW w:w="4290" w:type="dxa"/>
            <w:tcBorders>
              <w:bottom w:val="single" w:sz="8" w:space="0" w:color="000000"/>
              <w:right w:val="single" w:sz="8" w:space="0" w:color="000000"/>
            </w:tcBorders>
            <w:tcMar>
              <w:top w:w="15" w:type="dxa"/>
              <w:left w:w="15" w:type="dxa"/>
              <w:bottom w:w="15" w:type="dxa"/>
              <w:right w:w="15" w:type="dxa"/>
            </w:tcMar>
            <w:vAlign w:val="center"/>
          </w:tcPr>
          <w:p w14:paraId="32BCBDAD" w14:textId="77777777" w:rsidR="00A738FD" w:rsidRPr="00162A6A" w:rsidRDefault="00162A6A">
            <w:pPr>
              <w:spacing w:after="0"/>
              <w:rPr>
                <w:rFonts w:asciiTheme="minorHAnsi" w:hAnsiTheme="minorHAnsi"/>
              </w:rPr>
            </w:pPr>
            <w:r w:rsidRPr="00162A6A">
              <w:rPr>
                <w:rFonts w:asciiTheme="minorHAnsi" w:hAnsiTheme="minorHAnsi"/>
                <w:color w:val="000000"/>
              </w:rPr>
              <w:t>LIBOR EUR</w:t>
            </w:r>
          </w:p>
        </w:tc>
        <w:tc>
          <w:tcPr>
            <w:tcW w:w="7843" w:type="dxa"/>
            <w:tcBorders>
              <w:bottom w:val="single" w:sz="8" w:space="0" w:color="000000"/>
              <w:right w:val="single" w:sz="8" w:space="0" w:color="000000"/>
            </w:tcBorders>
            <w:tcMar>
              <w:top w:w="15" w:type="dxa"/>
              <w:left w:w="15" w:type="dxa"/>
              <w:bottom w:w="15" w:type="dxa"/>
              <w:right w:w="15" w:type="dxa"/>
            </w:tcMar>
            <w:vAlign w:val="center"/>
          </w:tcPr>
          <w:p w14:paraId="0DC571CA" w14:textId="77777777" w:rsidR="00A738FD" w:rsidRPr="00162A6A" w:rsidRDefault="00A738FD">
            <w:pPr>
              <w:rPr>
                <w:rFonts w:asciiTheme="minorHAnsi" w:hAnsiTheme="minorHAnsi"/>
              </w:rPr>
            </w:pPr>
          </w:p>
        </w:tc>
      </w:tr>
      <w:tr w:rsidR="00A738FD" w:rsidRPr="00162A6A" w14:paraId="1FF8EC53" w14:textId="77777777">
        <w:trPr>
          <w:trHeight w:val="45"/>
          <w:tblCellSpacing w:w="0" w:type="auto"/>
        </w:trPr>
        <w:tc>
          <w:tcPr>
            <w:tcW w:w="2366" w:type="dxa"/>
            <w:tcBorders>
              <w:bottom w:val="single" w:sz="8" w:space="0" w:color="000000"/>
              <w:right w:val="single" w:sz="8" w:space="0" w:color="000000"/>
            </w:tcBorders>
            <w:tcMar>
              <w:top w:w="15" w:type="dxa"/>
              <w:left w:w="15" w:type="dxa"/>
              <w:bottom w:w="15" w:type="dxa"/>
              <w:right w:w="15" w:type="dxa"/>
            </w:tcMar>
            <w:vAlign w:val="center"/>
          </w:tcPr>
          <w:p w14:paraId="3D51C300" w14:textId="77777777" w:rsidR="00A738FD" w:rsidRPr="00162A6A" w:rsidRDefault="00162A6A">
            <w:pPr>
              <w:spacing w:after="0"/>
              <w:jc w:val="center"/>
              <w:rPr>
                <w:rFonts w:asciiTheme="minorHAnsi" w:hAnsiTheme="minorHAnsi"/>
              </w:rPr>
            </w:pPr>
            <w:r w:rsidRPr="00162A6A">
              <w:rPr>
                <w:rFonts w:asciiTheme="minorHAnsi" w:hAnsiTheme="minorHAnsi"/>
                <w:color w:val="000000"/>
              </w:rPr>
              <w:t>SB04</w:t>
            </w:r>
          </w:p>
        </w:tc>
        <w:tc>
          <w:tcPr>
            <w:tcW w:w="4290" w:type="dxa"/>
            <w:tcBorders>
              <w:bottom w:val="single" w:sz="8" w:space="0" w:color="000000"/>
              <w:right w:val="single" w:sz="8" w:space="0" w:color="000000"/>
            </w:tcBorders>
            <w:tcMar>
              <w:top w:w="15" w:type="dxa"/>
              <w:left w:w="15" w:type="dxa"/>
              <w:bottom w:w="15" w:type="dxa"/>
              <w:right w:w="15" w:type="dxa"/>
            </w:tcMar>
            <w:vAlign w:val="center"/>
          </w:tcPr>
          <w:p w14:paraId="04B2AFB8" w14:textId="77777777" w:rsidR="00A738FD" w:rsidRPr="00162A6A" w:rsidRDefault="00162A6A">
            <w:pPr>
              <w:spacing w:after="0"/>
              <w:rPr>
                <w:rFonts w:asciiTheme="minorHAnsi" w:hAnsiTheme="minorHAnsi"/>
              </w:rPr>
            </w:pPr>
            <w:r w:rsidRPr="00162A6A">
              <w:rPr>
                <w:rFonts w:asciiTheme="minorHAnsi" w:hAnsiTheme="minorHAnsi"/>
                <w:color w:val="000000"/>
              </w:rPr>
              <w:t>LIBOR USD</w:t>
            </w:r>
          </w:p>
        </w:tc>
        <w:tc>
          <w:tcPr>
            <w:tcW w:w="7843" w:type="dxa"/>
            <w:tcBorders>
              <w:bottom w:val="single" w:sz="8" w:space="0" w:color="000000"/>
              <w:right w:val="single" w:sz="8" w:space="0" w:color="000000"/>
            </w:tcBorders>
            <w:tcMar>
              <w:top w:w="15" w:type="dxa"/>
              <w:left w:w="15" w:type="dxa"/>
              <w:bottom w:w="15" w:type="dxa"/>
              <w:right w:w="15" w:type="dxa"/>
            </w:tcMar>
            <w:vAlign w:val="center"/>
          </w:tcPr>
          <w:p w14:paraId="560BDBB7" w14:textId="77777777" w:rsidR="00A738FD" w:rsidRPr="00162A6A" w:rsidRDefault="00A738FD">
            <w:pPr>
              <w:rPr>
                <w:rFonts w:asciiTheme="minorHAnsi" w:hAnsiTheme="minorHAnsi"/>
              </w:rPr>
            </w:pPr>
          </w:p>
        </w:tc>
      </w:tr>
      <w:tr w:rsidR="00A738FD" w:rsidRPr="00162A6A" w14:paraId="4E70BAED" w14:textId="77777777">
        <w:trPr>
          <w:trHeight w:val="45"/>
          <w:tblCellSpacing w:w="0" w:type="auto"/>
        </w:trPr>
        <w:tc>
          <w:tcPr>
            <w:tcW w:w="2366" w:type="dxa"/>
            <w:tcBorders>
              <w:bottom w:val="single" w:sz="8" w:space="0" w:color="000000"/>
              <w:right w:val="single" w:sz="8" w:space="0" w:color="000000"/>
            </w:tcBorders>
            <w:tcMar>
              <w:top w:w="15" w:type="dxa"/>
              <w:left w:w="15" w:type="dxa"/>
              <w:bottom w:w="15" w:type="dxa"/>
              <w:right w:w="15" w:type="dxa"/>
            </w:tcMar>
            <w:vAlign w:val="center"/>
          </w:tcPr>
          <w:p w14:paraId="2B8EF4C2" w14:textId="77777777" w:rsidR="00A738FD" w:rsidRPr="00162A6A" w:rsidRDefault="00162A6A">
            <w:pPr>
              <w:spacing w:after="0"/>
              <w:jc w:val="center"/>
              <w:rPr>
                <w:rFonts w:asciiTheme="minorHAnsi" w:hAnsiTheme="minorHAnsi"/>
              </w:rPr>
            </w:pPr>
            <w:r w:rsidRPr="00162A6A">
              <w:rPr>
                <w:rFonts w:asciiTheme="minorHAnsi" w:hAnsiTheme="minorHAnsi"/>
                <w:color w:val="000000"/>
              </w:rPr>
              <w:t>SB05</w:t>
            </w:r>
          </w:p>
        </w:tc>
        <w:tc>
          <w:tcPr>
            <w:tcW w:w="4290" w:type="dxa"/>
            <w:tcBorders>
              <w:bottom w:val="single" w:sz="8" w:space="0" w:color="000000"/>
              <w:right w:val="single" w:sz="8" w:space="0" w:color="000000"/>
            </w:tcBorders>
            <w:tcMar>
              <w:top w:w="15" w:type="dxa"/>
              <w:left w:w="15" w:type="dxa"/>
              <w:bottom w:w="15" w:type="dxa"/>
              <w:right w:w="15" w:type="dxa"/>
            </w:tcMar>
            <w:vAlign w:val="center"/>
          </w:tcPr>
          <w:p w14:paraId="265090B1" w14:textId="77777777" w:rsidR="00A738FD" w:rsidRPr="00162A6A" w:rsidRDefault="00162A6A">
            <w:pPr>
              <w:spacing w:after="0"/>
              <w:rPr>
                <w:rFonts w:asciiTheme="minorHAnsi" w:hAnsiTheme="minorHAnsi"/>
              </w:rPr>
            </w:pPr>
            <w:r w:rsidRPr="00162A6A">
              <w:rPr>
                <w:rFonts w:asciiTheme="minorHAnsi" w:hAnsiTheme="minorHAnsi"/>
                <w:color w:val="000000"/>
              </w:rPr>
              <w:t>LIBOR CHF</w:t>
            </w:r>
          </w:p>
        </w:tc>
        <w:tc>
          <w:tcPr>
            <w:tcW w:w="7843" w:type="dxa"/>
            <w:tcBorders>
              <w:bottom w:val="single" w:sz="8" w:space="0" w:color="000000"/>
              <w:right w:val="single" w:sz="8" w:space="0" w:color="000000"/>
            </w:tcBorders>
            <w:tcMar>
              <w:top w:w="15" w:type="dxa"/>
              <w:left w:w="15" w:type="dxa"/>
              <w:bottom w:w="15" w:type="dxa"/>
              <w:right w:w="15" w:type="dxa"/>
            </w:tcMar>
            <w:vAlign w:val="center"/>
          </w:tcPr>
          <w:p w14:paraId="7BCBA473" w14:textId="77777777" w:rsidR="00A738FD" w:rsidRPr="00162A6A" w:rsidRDefault="00A738FD">
            <w:pPr>
              <w:rPr>
                <w:rFonts w:asciiTheme="minorHAnsi" w:hAnsiTheme="minorHAnsi"/>
              </w:rPr>
            </w:pPr>
          </w:p>
        </w:tc>
      </w:tr>
      <w:tr w:rsidR="00A738FD" w:rsidRPr="00162A6A" w14:paraId="53085155" w14:textId="77777777">
        <w:trPr>
          <w:trHeight w:val="45"/>
          <w:tblCellSpacing w:w="0" w:type="auto"/>
        </w:trPr>
        <w:tc>
          <w:tcPr>
            <w:tcW w:w="2366" w:type="dxa"/>
            <w:tcBorders>
              <w:bottom w:val="single" w:sz="8" w:space="0" w:color="000000"/>
              <w:right w:val="single" w:sz="8" w:space="0" w:color="000000"/>
            </w:tcBorders>
            <w:tcMar>
              <w:top w:w="15" w:type="dxa"/>
              <w:left w:w="15" w:type="dxa"/>
              <w:bottom w:w="15" w:type="dxa"/>
              <w:right w:w="15" w:type="dxa"/>
            </w:tcMar>
            <w:vAlign w:val="center"/>
          </w:tcPr>
          <w:p w14:paraId="55BFE658" w14:textId="77777777" w:rsidR="00A738FD" w:rsidRPr="00162A6A" w:rsidRDefault="00162A6A">
            <w:pPr>
              <w:spacing w:after="0"/>
              <w:jc w:val="center"/>
              <w:rPr>
                <w:rFonts w:asciiTheme="minorHAnsi" w:hAnsiTheme="minorHAnsi"/>
              </w:rPr>
            </w:pPr>
            <w:r w:rsidRPr="00162A6A">
              <w:rPr>
                <w:rFonts w:asciiTheme="minorHAnsi" w:hAnsiTheme="minorHAnsi"/>
                <w:color w:val="000000"/>
              </w:rPr>
              <w:t>SB06</w:t>
            </w:r>
          </w:p>
        </w:tc>
        <w:tc>
          <w:tcPr>
            <w:tcW w:w="4290" w:type="dxa"/>
            <w:tcBorders>
              <w:bottom w:val="single" w:sz="8" w:space="0" w:color="000000"/>
              <w:right w:val="single" w:sz="8" w:space="0" w:color="000000"/>
            </w:tcBorders>
            <w:tcMar>
              <w:top w:w="15" w:type="dxa"/>
              <w:left w:w="15" w:type="dxa"/>
              <w:bottom w:w="15" w:type="dxa"/>
              <w:right w:w="15" w:type="dxa"/>
            </w:tcMar>
            <w:vAlign w:val="center"/>
          </w:tcPr>
          <w:p w14:paraId="3DF4AC6A" w14:textId="77777777" w:rsidR="00A738FD" w:rsidRPr="00162A6A" w:rsidRDefault="00162A6A">
            <w:pPr>
              <w:spacing w:after="0"/>
              <w:rPr>
                <w:rFonts w:asciiTheme="minorHAnsi" w:hAnsiTheme="minorHAnsi"/>
              </w:rPr>
            </w:pPr>
            <w:r w:rsidRPr="00162A6A">
              <w:rPr>
                <w:rFonts w:asciiTheme="minorHAnsi" w:hAnsiTheme="minorHAnsi"/>
                <w:color w:val="000000"/>
              </w:rPr>
              <w:t>LIBOR GBP</w:t>
            </w:r>
          </w:p>
        </w:tc>
        <w:tc>
          <w:tcPr>
            <w:tcW w:w="7843" w:type="dxa"/>
            <w:tcBorders>
              <w:bottom w:val="single" w:sz="8" w:space="0" w:color="000000"/>
              <w:right w:val="single" w:sz="8" w:space="0" w:color="000000"/>
            </w:tcBorders>
            <w:tcMar>
              <w:top w:w="15" w:type="dxa"/>
              <w:left w:w="15" w:type="dxa"/>
              <w:bottom w:w="15" w:type="dxa"/>
              <w:right w:w="15" w:type="dxa"/>
            </w:tcMar>
            <w:vAlign w:val="center"/>
          </w:tcPr>
          <w:p w14:paraId="6E872E4E" w14:textId="77777777" w:rsidR="00A738FD" w:rsidRPr="00162A6A" w:rsidRDefault="00A738FD">
            <w:pPr>
              <w:rPr>
                <w:rFonts w:asciiTheme="minorHAnsi" w:hAnsiTheme="minorHAnsi"/>
              </w:rPr>
            </w:pPr>
          </w:p>
        </w:tc>
      </w:tr>
      <w:tr w:rsidR="00A738FD" w:rsidRPr="00162A6A" w14:paraId="7DE3816E" w14:textId="77777777">
        <w:trPr>
          <w:trHeight w:val="45"/>
          <w:tblCellSpacing w:w="0" w:type="auto"/>
        </w:trPr>
        <w:tc>
          <w:tcPr>
            <w:tcW w:w="2366" w:type="dxa"/>
            <w:tcBorders>
              <w:bottom w:val="single" w:sz="8" w:space="0" w:color="000000"/>
              <w:right w:val="single" w:sz="8" w:space="0" w:color="000000"/>
            </w:tcBorders>
            <w:tcMar>
              <w:top w:w="15" w:type="dxa"/>
              <w:left w:w="15" w:type="dxa"/>
              <w:bottom w:w="15" w:type="dxa"/>
              <w:right w:w="15" w:type="dxa"/>
            </w:tcMar>
            <w:vAlign w:val="center"/>
          </w:tcPr>
          <w:p w14:paraId="01251268" w14:textId="77777777" w:rsidR="00A738FD" w:rsidRPr="00162A6A" w:rsidRDefault="00162A6A">
            <w:pPr>
              <w:spacing w:after="0"/>
              <w:jc w:val="center"/>
              <w:rPr>
                <w:rFonts w:asciiTheme="minorHAnsi" w:hAnsiTheme="minorHAnsi"/>
              </w:rPr>
            </w:pPr>
            <w:r w:rsidRPr="00162A6A">
              <w:rPr>
                <w:rFonts w:asciiTheme="minorHAnsi" w:hAnsiTheme="minorHAnsi"/>
                <w:color w:val="000000"/>
              </w:rPr>
              <w:t>SB07</w:t>
            </w:r>
          </w:p>
        </w:tc>
        <w:tc>
          <w:tcPr>
            <w:tcW w:w="4290" w:type="dxa"/>
            <w:tcBorders>
              <w:bottom w:val="single" w:sz="8" w:space="0" w:color="000000"/>
              <w:right w:val="single" w:sz="8" w:space="0" w:color="000000"/>
            </w:tcBorders>
            <w:tcMar>
              <w:top w:w="15" w:type="dxa"/>
              <w:left w:w="15" w:type="dxa"/>
              <w:bottom w:w="15" w:type="dxa"/>
              <w:right w:w="15" w:type="dxa"/>
            </w:tcMar>
            <w:vAlign w:val="center"/>
          </w:tcPr>
          <w:p w14:paraId="063FE22C" w14:textId="77777777" w:rsidR="00A738FD" w:rsidRPr="00162A6A" w:rsidRDefault="00162A6A">
            <w:pPr>
              <w:spacing w:after="0"/>
              <w:rPr>
                <w:rFonts w:asciiTheme="minorHAnsi" w:hAnsiTheme="minorHAnsi"/>
              </w:rPr>
            </w:pPr>
            <w:r w:rsidRPr="00162A6A">
              <w:rPr>
                <w:rFonts w:asciiTheme="minorHAnsi" w:hAnsiTheme="minorHAnsi"/>
                <w:color w:val="000000"/>
              </w:rPr>
              <w:t>LIBOR JPY</w:t>
            </w:r>
          </w:p>
        </w:tc>
        <w:tc>
          <w:tcPr>
            <w:tcW w:w="7843" w:type="dxa"/>
            <w:tcBorders>
              <w:bottom w:val="single" w:sz="8" w:space="0" w:color="000000"/>
              <w:right w:val="single" w:sz="8" w:space="0" w:color="000000"/>
            </w:tcBorders>
            <w:tcMar>
              <w:top w:w="15" w:type="dxa"/>
              <w:left w:w="15" w:type="dxa"/>
              <w:bottom w:w="15" w:type="dxa"/>
              <w:right w:w="15" w:type="dxa"/>
            </w:tcMar>
            <w:vAlign w:val="center"/>
          </w:tcPr>
          <w:p w14:paraId="5BD462EA" w14:textId="77777777" w:rsidR="00A738FD" w:rsidRPr="00162A6A" w:rsidRDefault="00A738FD">
            <w:pPr>
              <w:rPr>
                <w:rFonts w:asciiTheme="minorHAnsi" w:hAnsiTheme="minorHAnsi"/>
              </w:rPr>
            </w:pPr>
          </w:p>
        </w:tc>
      </w:tr>
      <w:tr w:rsidR="00A738FD" w:rsidRPr="00162A6A" w14:paraId="6A75010F" w14:textId="77777777">
        <w:trPr>
          <w:trHeight w:val="45"/>
          <w:tblCellSpacing w:w="0" w:type="auto"/>
        </w:trPr>
        <w:tc>
          <w:tcPr>
            <w:tcW w:w="2366" w:type="dxa"/>
            <w:tcBorders>
              <w:bottom w:val="single" w:sz="8" w:space="0" w:color="000000"/>
              <w:right w:val="single" w:sz="8" w:space="0" w:color="000000"/>
            </w:tcBorders>
            <w:tcMar>
              <w:top w:w="15" w:type="dxa"/>
              <w:left w:w="15" w:type="dxa"/>
              <w:bottom w:w="15" w:type="dxa"/>
              <w:right w:w="15" w:type="dxa"/>
            </w:tcMar>
            <w:vAlign w:val="center"/>
          </w:tcPr>
          <w:p w14:paraId="1BE9526C" w14:textId="77777777" w:rsidR="00A738FD" w:rsidRPr="00162A6A" w:rsidRDefault="00162A6A">
            <w:pPr>
              <w:spacing w:after="0"/>
              <w:jc w:val="center"/>
              <w:rPr>
                <w:rFonts w:asciiTheme="minorHAnsi" w:hAnsiTheme="minorHAnsi"/>
              </w:rPr>
            </w:pPr>
            <w:r w:rsidRPr="00162A6A">
              <w:rPr>
                <w:rFonts w:asciiTheme="minorHAnsi" w:hAnsiTheme="minorHAnsi"/>
                <w:color w:val="000000"/>
              </w:rPr>
              <w:t>SB08</w:t>
            </w:r>
          </w:p>
        </w:tc>
        <w:tc>
          <w:tcPr>
            <w:tcW w:w="4290" w:type="dxa"/>
            <w:tcBorders>
              <w:bottom w:val="single" w:sz="8" w:space="0" w:color="000000"/>
              <w:right w:val="single" w:sz="8" w:space="0" w:color="000000"/>
            </w:tcBorders>
            <w:tcMar>
              <w:top w:w="15" w:type="dxa"/>
              <w:left w:w="15" w:type="dxa"/>
              <w:bottom w:w="15" w:type="dxa"/>
              <w:right w:w="15" w:type="dxa"/>
            </w:tcMar>
            <w:vAlign w:val="center"/>
          </w:tcPr>
          <w:p w14:paraId="610BBDA4" w14:textId="77777777" w:rsidR="00A738FD" w:rsidRPr="00162A6A" w:rsidRDefault="00162A6A">
            <w:pPr>
              <w:spacing w:after="0"/>
              <w:rPr>
                <w:rFonts w:asciiTheme="minorHAnsi" w:hAnsiTheme="minorHAnsi"/>
              </w:rPr>
            </w:pPr>
            <w:r w:rsidRPr="00162A6A">
              <w:rPr>
                <w:rFonts w:asciiTheme="minorHAnsi" w:hAnsiTheme="minorHAnsi"/>
                <w:color w:val="000000"/>
              </w:rPr>
              <w:t>SARON</w:t>
            </w:r>
          </w:p>
        </w:tc>
        <w:tc>
          <w:tcPr>
            <w:tcW w:w="7843" w:type="dxa"/>
            <w:tcBorders>
              <w:bottom w:val="single" w:sz="8" w:space="0" w:color="000000"/>
              <w:right w:val="single" w:sz="8" w:space="0" w:color="000000"/>
            </w:tcBorders>
            <w:tcMar>
              <w:top w:w="15" w:type="dxa"/>
              <w:left w:w="15" w:type="dxa"/>
              <w:bottom w:w="15" w:type="dxa"/>
              <w:right w:w="15" w:type="dxa"/>
            </w:tcMar>
            <w:vAlign w:val="center"/>
          </w:tcPr>
          <w:p w14:paraId="1A773690" w14:textId="77777777" w:rsidR="00A738FD" w:rsidRPr="00162A6A" w:rsidRDefault="00A738FD">
            <w:pPr>
              <w:rPr>
                <w:rFonts w:asciiTheme="minorHAnsi" w:hAnsiTheme="minorHAnsi"/>
              </w:rPr>
            </w:pPr>
          </w:p>
        </w:tc>
      </w:tr>
      <w:tr w:rsidR="00A738FD" w:rsidRPr="00162A6A" w14:paraId="0D2A68EE" w14:textId="77777777">
        <w:trPr>
          <w:trHeight w:val="45"/>
          <w:tblCellSpacing w:w="0" w:type="auto"/>
        </w:trPr>
        <w:tc>
          <w:tcPr>
            <w:tcW w:w="2366" w:type="dxa"/>
            <w:tcBorders>
              <w:bottom w:val="single" w:sz="8" w:space="0" w:color="000000"/>
              <w:right w:val="single" w:sz="8" w:space="0" w:color="000000"/>
            </w:tcBorders>
            <w:tcMar>
              <w:top w:w="15" w:type="dxa"/>
              <w:left w:w="15" w:type="dxa"/>
              <w:bottom w:w="15" w:type="dxa"/>
              <w:right w:w="15" w:type="dxa"/>
            </w:tcMar>
            <w:vAlign w:val="center"/>
          </w:tcPr>
          <w:p w14:paraId="25B698FB" w14:textId="77777777" w:rsidR="00A738FD" w:rsidRPr="00162A6A" w:rsidRDefault="00162A6A">
            <w:pPr>
              <w:spacing w:after="0"/>
              <w:jc w:val="center"/>
              <w:rPr>
                <w:rFonts w:asciiTheme="minorHAnsi" w:hAnsiTheme="minorHAnsi"/>
              </w:rPr>
            </w:pPr>
            <w:r w:rsidRPr="00162A6A">
              <w:rPr>
                <w:rFonts w:asciiTheme="minorHAnsi" w:hAnsiTheme="minorHAnsi"/>
                <w:color w:val="000000"/>
              </w:rPr>
              <w:t>SB09</w:t>
            </w:r>
          </w:p>
        </w:tc>
        <w:tc>
          <w:tcPr>
            <w:tcW w:w="4290" w:type="dxa"/>
            <w:tcBorders>
              <w:bottom w:val="single" w:sz="8" w:space="0" w:color="000000"/>
              <w:right w:val="single" w:sz="8" w:space="0" w:color="000000"/>
            </w:tcBorders>
            <w:tcMar>
              <w:top w:w="15" w:type="dxa"/>
              <w:left w:w="15" w:type="dxa"/>
              <w:bottom w:w="15" w:type="dxa"/>
              <w:right w:w="15" w:type="dxa"/>
            </w:tcMar>
            <w:vAlign w:val="center"/>
          </w:tcPr>
          <w:p w14:paraId="6917AAAD" w14:textId="77777777" w:rsidR="00A738FD" w:rsidRPr="00162A6A" w:rsidRDefault="00162A6A">
            <w:pPr>
              <w:spacing w:after="0"/>
              <w:rPr>
                <w:rFonts w:asciiTheme="minorHAnsi" w:hAnsiTheme="minorHAnsi"/>
              </w:rPr>
            </w:pPr>
            <w:r w:rsidRPr="00162A6A">
              <w:rPr>
                <w:rFonts w:asciiTheme="minorHAnsi" w:hAnsiTheme="minorHAnsi"/>
                <w:color w:val="000000"/>
              </w:rPr>
              <w:t>Inna stopa bazowa</w:t>
            </w:r>
          </w:p>
        </w:tc>
        <w:tc>
          <w:tcPr>
            <w:tcW w:w="7843" w:type="dxa"/>
            <w:tcBorders>
              <w:bottom w:val="single" w:sz="8" w:space="0" w:color="000000"/>
              <w:right w:val="single" w:sz="8" w:space="0" w:color="000000"/>
            </w:tcBorders>
            <w:tcMar>
              <w:top w:w="15" w:type="dxa"/>
              <w:left w:w="15" w:type="dxa"/>
              <w:bottom w:w="15" w:type="dxa"/>
              <w:right w:w="15" w:type="dxa"/>
            </w:tcMar>
            <w:vAlign w:val="center"/>
          </w:tcPr>
          <w:p w14:paraId="4BFB925A" w14:textId="77777777" w:rsidR="00A738FD" w:rsidRPr="00162A6A" w:rsidRDefault="00A738FD">
            <w:pPr>
              <w:rPr>
                <w:rFonts w:asciiTheme="minorHAnsi" w:hAnsiTheme="minorHAnsi"/>
              </w:rPr>
            </w:pPr>
          </w:p>
        </w:tc>
      </w:tr>
    </w:tbl>
    <w:p w14:paraId="2F082AF5" w14:textId="77777777" w:rsidR="00A738FD" w:rsidRPr="00162A6A" w:rsidRDefault="00162A6A">
      <w:pPr>
        <w:spacing w:before="25" w:after="0"/>
        <w:rPr>
          <w:rFonts w:asciiTheme="minorHAnsi" w:hAnsiTheme="minorHAnsi"/>
        </w:rPr>
      </w:pPr>
      <w:r w:rsidRPr="00162A6A">
        <w:rPr>
          <w:rFonts w:asciiTheme="minorHAnsi" w:hAnsiTheme="minorHAnsi"/>
          <w:color w:val="000000"/>
        </w:rPr>
        <w:t>Tabela 36</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1522"/>
        <w:gridCol w:w="2752"/>
        <w:gridCol w:w="4618"/>
      </w:tblGrid>
      <w:tr w:rsidR="00A738FD" w:rsidRPr="00162A6A" w14:paraId="3F57355C" w14:textId="77777777">
        <w:trPr>
          <w:trHeight w:val="45"/>
          <w:tblCellSpacing w:w="0" w:type="auto"/>
        </w:trPr>
        <w:tc>
          <w:tcPr>
            <w:tcW w:w="2366" w:type="dxa"/>
            <w:tcBorders>
              <w:bottom w:val="single" w:sz="8" w:space="0" w:color="000000"/>
              <w:right w:val="single" w:sz="8" w:space="0" w:color="000000"/>
            </w:tcBorders>
            <w:tcMar>
              <w:top w:w="15" w:type="dxa"/>
              <w:left w:w="15" w:type="dxa"/>
              <w:bottom w:w="15" w:type="dxa"/>
              <w:right w:w="15" w:type="dxa"/>
            </w:tcMar>
            <w:vAlign w:val="center"/>
          </w:tcPr>
          <w:p w14:paraId="6764D131" w14:textId="77777777" w:rsidR="00A738FD" w:rsidRPr="00162A6A" w:rsidRDefault="00162A6A">
            <w:pPr>
              <w:spacing w:after="0"/>
              <w:jc w:val="center"/>
              <w:rPr>
                <w:rFonts w:asciiTheme="minorHAnsi" w:hAnsiTheme="minorHAnsi"/>
              </w:rPr>
            </w:pPr>
            <w:r w:rsidRPr="00162A6A">
              <w:rPr>
                <w:rFonts w:asciiTheme="minorHAnsi" w:hAnsiTheme="minorHAnsi"/>
                <w:color w:val="000000"/>
              </w:rPr>
              <w:t>Kod</w:t>
            </w:r>
          </w:p>
        </w:tc>
        <w:tc>
          <w:tcPr>
            <w:tcW w:w="4290" w:type="dxa"/>
            <w:tcBorders>
              <w:bottom w:val="single" w:sz="8" w:space="0" w:color="000000"/>
              <w:right w:val="single" w:sz="8" w:space="0" w:color="000000"/>
            </w:tcBorders>
            <w:tcMar>
              <w:top w:w="15" w:type="dxa"/>
              <w:left w:w="15" w:type="dxa"/>
              <w:bottom w:w="15" w:type="dxa"/>
              <w:right w:w="15" w:type="dxa"/>
            </w:tcMar>
            <w:vAlign w:val="center"/>
          </w:tcPr>
          <w:p w14:paraId="21BA3CFD" w14:textId="77777777" w:rsidR="00A738FD" w:rsidRPr="00162A6A" w:rsidRDefault="00A738FD">
            <w:pPr>
              <w:rPr>
                <w:rFonts w:asciiTheme="minorHAnsi" w:hAnsiTheme="minorHAnsi"/>
              </w:rPr>
            </w:pPr>
          </w:p>
        </w:tc>
        <w:tc>
          <w:tcPr>
            <w:tcW w:w="7843" w:type="dxa"/>
            <w:tcBorders>
              <w:bottom w:val="single" w:sz="8" w:space="0" w:color="000000"/>
              <w:right w:val="single" w:sz="8" w:space="0" w:color="000000"/>
            </w:tcBorders>
            <w:tcMar>
              <w:top w:w="15" w:type="dxa"/>
              <w:left w:w="15" w:type="dxa"/>
              <w:bottom w:w="15" w:type="dxa"/>
              <w:right w:w="15" w:type="dxa"/>
            </w:tcMar>
            <w:vAlign w:val="center"/>
          </w:tcPr>
          <w:p w14:paraId="00C276E1" w14:textId="77777777" w:rsidR="00A738FD" w:rsidRPr="00162A6A" w:rsidRDefault="00162A6A">
            <w:pPr>
              <w:spacing w:after="0"/>
              <w:rPr>
                <w:rFonts w:asciiTheme="minorHAnsi" w:hAnsiTheme="minorHAnsi"/>
              </w:rPr>
            </w:pPr>
            <w:r w:rsidRPr="00162A6A">
              <w:rPr>
                <w:rFonts w:asciiTheme="minorHAnsi" w:hAnsiTheme="minorHAnsi"/>
                <w:color w:val="000000"/>
              </w:rPr>
              <w:t>Termin stopy bazowej</w:t>
            </w:r>
          </w:p>
        </w:tc>
      </w:tr>
      <w:tr w:rsidR="00A738FD" w:rsidRPr="00162A6A" w14:paraId="6B028E16" w14:textId="77777777">
        <w:trPr>
          <w:trHeight w:val="45"/>
          <w:tblCellSpacing w:w="0" w:type="auto"/>
        </w:trPr>
        <w:tc>
          <w:tcPr>
            <w:tcW w:w="2366" w:type="dxa"/>
            <w:tcBorders>
              <w:bottom w:val="single" w:sz="8" w:space="0" w:color="000000"/>
              <w:right w:val="single" w:sz="8" w:space="0" w:color="000000"/>
            </w:tcBorders>
            <w:tcMar>
              <w:top w:w="15" w:type="dxa"/>
              <w:left w:w="15" w:type="dxa"/>
              <w:bottom w:w="15" w:type="dxa"/>
              <w:right w:w="15" w:type="dxa"/>
            </w:tcMar>
            <w:vAlign w:val="center"/>
          </w:tcPr>
          <w:p w14:paraId="0FA6D6EE" w14:textId="77777777" w:rsidR="00A738FD" w:rsidRPr="00162A6A" w:rsidRDefault="00162A6A">
            <w:pPr>
              <w:spacing w:after="0"/>
              <w:jc w:val="center"/>
              <w:rPr>
                <w:rFonts w:asciiTheme="minorHAnsi" w:hAnsiTheme="minorHAnsi"/>
              </w:rPr>
            </w:pPr>
            <w:r w:rsidRPr="00162A6A">
              <w:rPr>
                <w:rFonts w:asciiTheme="minorHAnsi" w:hAnsiTheme="minorHAnsi"/>
                <w:color w:val="000000"/>
              </w:rPr>
              <w:t>TB01</w:t>
            </w:r>
          </w:p>
        </w:tc>
        <w:tc>
          <w:tcPr>
            <w:tcW w:w="4290" w:type="dxa"/>
            <w:tcBorders>
              <w:bottom w:val="single" w:sz="8" w:space="0" w:color="000000"/>
              <w:right w:val="single" w:sz="8" w:space="0" w:color="000000"/>
            </w:tcBorders>
            <w:tcMar>
              <w:top w:w="15" w:type="dxa"/>
              <w:left w:w="15" w:type="dxa"/>
              <w:bottom w:w="15" w:type="dxa"/>
              <w:right w:w="15" w:type="dxa"/>
            </w:tcMar>
            <w:vAlign w:val="center"/>
          </w:tcPr>
          <w:p w14:paraId="0E901280" w14:textId="77777777" w:rsidR="00A738FD" w:rsidRPr="00162A6A" w:rsidRDefault="00162A6A">
            <w:pPr>
              <w:spacing w:after="0"/>
              <w:rPr>
                <w:rFonts w:asciiTheme="minorHAnsi" w:hAnsiTheme="minorHAnsi"/>
              </w:rPr>
            </w:pPr>
            <w:r w:rsidRPr="00162A6A">
              <w:rPr>
                <w:rFonts w:asciiTheme="minorHAnsi" w:hAnsiTheme="minorHAnsi"/>
                <w:color w:val="000000"/>
              </w:rPr>
              <w:t>1 dzień (O/N)</w:t>
            </w:r>
          </w:p>
        </w:tc>
        <w:tc>
          <w:tcPr>
            <w:tcW w:w="7843" w:type="dxa"/>
            <w:tcBorders>
              <w:bottom w:val="single" w:sz="8" w:space="0" w:color="000000"/>
              <w:right w:val="single" w:sz="8" w:space="0" w:color="000000"/>
            </w:tcBorders>
            <w:tcMar>
              <w:top w:w="15" w:type="dxa"/>
              <w:left w:w="15" w:type="dxa"/>
              <w:bottom w:w="15" w:type="dxa"/>
              <w:right w:w="15" w:type="dxa"/>
            </w:tcMar>
            <w:vAlign w:val="center"/>
          </w:tcPr>
          <w:p w14:paraId="48226827" w14:textId="77777777" w:rsidR="00A738FD" w:rsidRPr="00162A6A" w:rsidRDefault="00A738FD">
            <w:pPr>
              <w:rPr>
                <w:rFonts w:asciiTheme="minorHAnsi" w:hAnsiTheme="minorHAnsi"/>
              </w:rPr>
            </w:pPr>
          </w:p>
        </w:tc>
      </w:tr>
      <w:tr w:rsidR="00A738FD" w:rsidRPr="00162A6A" w14:paraId="3A9F0301" w14:textId="77777777">
        <w:trPr>
          <w:trHeight w:val="45"/>
          <w:tblCellSpacing w:w="0" w:type="auto"/>
        </w:trPr>
        <w:tc>
          <w:tcPr>
            <w:tcW w:w="2366" w:type="dxa"/>
            <w:tcBorders>
              <w:bottom w:val="single" w:sz="8" w:space="0" w:color="000000"/>
              <w:right w:val="single" w:sz="8" w:space="0" w:color="000000"/>
            </w:tcBorders>
            <w:tcMar>
              <w:top w:w="15" w:type="dxa"/>
              <w:left w:w="15" w:type="dxa"/>
              <w:bottom w:w="15" w:type="dxa"/>
              <w:right w:w="15" w:type="dxa"/>
            </w:tcMar>
            <w:vAlign w:val="center"/>
          </w:tcPr>
          <w:p w14:paraId="5C11CDBD" w14:textId="77777777" w:rsidR="00A738FD" w:rsidRPr="00162A6A" w:rsidRDefault="00162A6A">
            <w:pPr>
              <w:spacing w:after="0"/>
              <w:jc w:val="center"/>
              <w:rPr>
                <w:rFonts w:asciiTheme="minorHAnsi" w:hAnsiTheme="minorHAnsi"/>
              </w:rPr>
            </w:pPr>
            <w:r w:rsidRPr="00162A6A">
              <w:rPr>
                <w:rFonts w:asciiTheme="minorHAnsi" w:hAnsiTheme="minorHAnsi"/>
                <w:color w:val="000000"/>
              </w:rPr>
              <w:t>TB02</w:t>
            </w:r>
          </w:p>
        </w:tc>
        <w:tc>
          <w:tcPr>
            <w:tcW w:w="4290" w:type="dxa"/>
            <w:tcBorders>
              <w:bottom w:val="single" w:sz="8" w:space="0" w:color="000000"/>
              <w:right w:val="single" w:sz="8" w:space="0" w:color="000000"/>
            </w:tcBorders>
            <w:tcMar>
              <w:top w:w="15" w:type="dxa"/>
              <w:left w:w="15" w:type="dxa"/>
              <w:bottom w:w="15" w:type="dxa"/>
              <w:right w:w="15" w:type="dxa"/>
            </w:tcMar>
            <w:vAlign w:val="center"/>
          </w:tcPr>
          <w:p w14:paraId="320EAD4B" w14:textId="77777777" w:rsidR="00A738FD" w:rsidRPr="00162A6A" w:rsidRDefault="00162A6A">
            <w:pPr>
              <w:spacing w:after="0"/>
              <w:rPr>
                <w:rFonts w:asciiTheme="minorHAnsi" w:hAnsiTheme="minorHAnsi"/>
              </w:rPr>
            </w:pPr>
            <w:r w:rsidRPr="00162A6A">
              <w:rPr>
                <w:rFonts w:asciiTheme="minorHAnsi" w:hAnsiTheme="minorHAnsi"/>
                <w:color w:val="000000"/>
              </w:rPr>
              <w:t>1 miesiąc (1M)</w:t>
            </w:r>
          </w:p>
        </w:tc>
        <w:tc>
          <w:tcPr>
            <w:tcW w:w="7843" w:type="dxa"/>
            <w:tcBorders>
              <w:bottom w:val="single" w:sz="8" w:space="0" w:color="000000"/>
              <w:right w:val="single" w:sz="8" w:space="0" w:color="000000"/>
            </w:tcBorders>
            <w:tcMar>
              <w:top w:w="15" w:type="dxa"/>
              <w:left w:w="15" w:type="dxa"/>
              <w:bottom w:w="15" w:type="dxa"/>
              <w:right w:w="15" w:type="dxa"/>
            </w:tcMar>
            <w:vAlign w:val="center"/>
          </w:tcPr>
          <w:p w14:paraId="781AE3B8" w14:textId="77777777" w:rsidR="00A738FD" w:rsidRPr="00162A6A" w:rsidRDefault="00A738FD">
            <w:pPr>
              <w:rPr>
                <w:rFonts w:asciiTheme="minorHAnsi" w:hAnsiTheme="minorHAnsi"/>
              </w:rPr>
            </w:pPr>
          </w:p>
        </w:tc>
      </w:tr>
      <w:tr w:rsidR="00A738FD" w:rsidRPr="00162A6A" w14:paraId="74F39D81" w14:textId="77777777">
        <w:trPr>
          <w:trHeight w:val="45"/>
          <w:tblCellSpacing w:w="0" w:type="auto"/>
        </w:trPr>
        <w:tc>
          <w:tcPr>
            <w:tcW w:w="2366" w:type="dxa"/>
            <w:tcBorders>
              <w:bottom w:val="single" w:sz="8" w:space="0" w:color="000000"/>
              <w:right w:val="single" w:sz="8" w:space="0" w:color="000000"/>
            </w:tcBorders>
            <w:tcMar>
              <w:top w:w="15" w:type="dxa"/>
              <w:left w:w="15" w:type="dxa"/>
              <w:bottom w:w="15" w:type="dxa"/>
              <w:right w:w="15" w:type="dxa"/>
            </w:tcMar>
            <w:vAlign w:val="center"/>
          </w:tcPr>
          <w:p w14:paraId="01430C44" w14:textId="77777777" w:rsidR="00A738FD" w:rsidRPr="00162A6A" w:rsidRDefault="00162A6A">
            <w:pPr>
              <w:spacing w:after="0"/>
              <w:jc w:val="center"/>
              <w:rPr>
                <w:rFonts w:asciiTheme="minorHAnsi" w:hAnsiTheme="minorHAnsi"/>
              </w:rPr>
            </w:pPr>
            <w:r w:rsidRPr="00162A6A">
              <w:rPr>
                <w:rFonts w:asciiTheme="minorHAnsi" w:hAnsiTheme="minorHAnsi"/>
                <w:color w:val="000000"/>
              </w:rPr>
              <w:t>TB03</w:t>
            </w:r>
          </w:p>
        </w:tc>
        <w:tc>
          <w:tcPr>
            <w:tcW w:w="4290" w:type="dxa"/>
            <w:tcBorders>
              <w:bottom w:val="single" w:sz="8" w:space="0" w:color="000000"/>
              <w:right w:val="single" w:sz="8" w:space="0" w:color="000000"/>
            </w:tcBorders>
            <w:tcMar>
              <w:top w:w="15" w:type="dxa"/>
              <w:left w:w="15" w:type="dxa"/>
              <w:bottom w:w="15" w:type="dxa"/>
              <w:right w:w="15" w:type="dxa"/>
            </w:tcMar>
            <w:vAlign w:val="center"/>
          </w:tcPr>
          <w:p w14:paraId="043A4A73" w14:textId="77777777" w:rsidR="00A738FD" w:rsidRPr="00162A6A" w:rsidRDefault="00162A6A">
            <w:pPr>
              <w:spacing w:after="0"/>
              <w:rPr>
                <w:rFonts w:asciiTheme="minorHAnsi" w:hAnsiTheme="minorHAnsi"/>
              </w:rPr>
            </w:pPr>
            <w:r w:rsidRPr="00162A6A">
              <w:rPr>
                <w:rFonts w:asciiTheme="minorHAnsi" w:hAnsiTheme="minorHAnsi"/>
                <w:color w:val="000000"/>
              </w:rPr>
              <w:t>3 miesiące (3M)</w:t>
            </w:r>
          </w:p>
        </w:tc>
        <w:tc>
          <w:tcPr>
            <w:tcW w:w="7843" w:type="dxa"/>
            <w:tcBorders>
              <w:bottom w:val="single" w:sz="8" w:space="0" w:color="000000"/>
              <w:right w:val="single" w:sz="8" w:space="0" w:color="000000"/>
            </w:tcBorders>
            <w:tcMar>
              <w:top w:w="15" w:type="dxa"/>
              <w:left w:w="15" w:type="dxa"/>
              <w:bottom w:w="15" w:type="dxa"/>
              <w:right w:w="15" w:type="dxa"/>
            </w:tcMar>
            <w:vAlign w:val="center"/>
          </w:tcPr>
          <w:p w14:paraId="4B46C4AA" w14:textId="77777777" w:rsidR="00A738FD" w:rsidRPr="00162A6A" w:rsidRDefault="00A738FD">
            <w:pPr>
              <w:rPr>
                <w:rFonts w:asciiTheme="minorHAnsi" w:hAnsiTheme="minorHAnsi"/>
              </w:rPr>
            </w:pPr>
          </w:p>
        </w:tc>
      </w:tr>
      <w:tr w:rsidR="00A738FD" w:rsidRPr="00162A6A" w14:paraId="07FEDA89" w14:textId="77777777">
        <w:trPr>
          <w:trHeight w:val="45"/>
          <w:tblCellSpacing w:w="0" w:type="auto"/>
        </w:trPr>
        <w:tc>
          <w:tcPr>
            <w:tcW w:w="2366" w:type="dxa"/>
            <w:tcBorders>
              <w:bottom w:val="single" w:sz="8" w:space="0" w:color="000000"/>
              <w:right w:val="single" w:sz="8" w:space="0" w:color="000000"/>
            </w:tcBorders>
            <w:tcMar>
              <w:top w:w="15" w:type="dxa"/>
              <w:left w:w="15" w:type="dxa"/>
              <w:bottom w:w="15" w:type="dxa"/>
              <w:right w:w="15" w:type="dxa"/>
            </w:tcMar>
            <w:vAlign w:val="center"/>
          </w:tcPr>
          <w:p w14:paraId="40EE6675" w14:textId="77777777" w:rsidR="00A738FD" w:rsidRPr="00162A6A" w:rsidRDefault="00162A6A">
            <w:pPr>
              <w:spacing w:after="0"/>
              <w:jc w:val="center"/>
              <w:rPr>
                <w:rFonts w:asciiTheme="minorHAnsi" w:hAnsiTheme="minorHAnsi"/>
              </w:rPr>
            </w:pPr>
            <w:r w:rsidRPr="00162A6A">
              <w:rPr>
                <w:rFonts w:asciiTheme="minorHAnsi" w:hAnsiTheme="minorHAnsi"/>
                <w:color w:val="000000"/>
              </w:rPr>
              <w:t>TB04</w:t>
            </w:r>
          </w:p>
        </w:tc>
        <w:tc>
          <w:tcPr>
            <w:tcW w:w="4290" w:type="dxa"/>
            <w:tcBorders>
              <w:bottom w:val="single" w:sz="8" w:space="0" w:color="000000"/>
              <w:right w:val="single" w:sz="8" w:space="0" w:color="000000"/>
            </w:tcBorders>
            <w:tcMar>
              <w:top w:w="15" w:type="dxa"/>
              <w:left w:w="15" w:type="dxa"/>
              <w:bottom w:w="15" w:type="dxa"/>
              <w:right w:w="15" w:type="dxa"/>
            </w:tcMar>
            <w:vAlign w:val="center"/>
          </w:tcPr>
          <w:p w14:paraId="14DD7571" w14:textId="77777777" w:rsidR="00A738FD" w:rsidRPr="00162A6A" w:rsidRDefault="00162A6A">
            <w:pPr>
              <w:spacing w:after="0"/>
              <w:rPr>
                <w:rFonts w:asciiTheme="minorHAnsi" w:hAnsiTheme="minorHAnsi"/>
              </w:rPr>
            </w:pPr>
            <w:r w:rsidRPr="00162A6A">
              <w:rPr>
                <w:rFonts w:asciiTheme="minorHAnsi" w:hAnsiTheme="minorHAnsi"/>
                <w:color w:val="000000"/>
              </w:rPr>
              <w:t>6 miesięcy (6M)</w:t>
            </w:r>
          </w:p>
        </w:tc>
        <w:tc>
          <w:tcPr>
            <w:tcW w:w="7843" w:type="dxa"/>
            <w:tcBorders>
              <w:bottom w:val="single" w:sz="8" w:space="0" w:color="000000"/>
              <w:right w:val="single" w:sz="8" w:space="0" w:color="000000"/>
            </w:tcBorders>
            <w:tcMar>
              <w:top w:w="15" w:type="dxa"/>
              <w:left w:w="15" w:type="dxa"/>
              <w:bottom w:w="15" w:type="dxa"/>
              <w:right w:w="15" w:type="dxa"/>
            </w:tcMar>
            <w:vAlign w:val="center"/>
          </w:tcPr>
          <w:p w14:paraId="0EEF28DA" w14:textId="77777777" w:rsidR="00A738FD" w:rsidRPr="00162A6A" w:rsidRDefault="00A738FD">
            <w:pPr>
              <w:rPr>
                <w:rFonts w:asciiTheme="minorHAnsi" w:hAnsiTheme="minorHAnsi"/>
              </w:rPr>
            </w:pPr>
          </w:p>
        </w:tc>
      </w:tr>
      <w:tr w:rsidR="00A738FD" w:rsidRPr="00162A6A" w14:paraId="4FF58B7E" w14:textId="77777777">
        <w:trPr>
          <w:trHeight w:val="45"/>
          <w:tblCellSpacing w:w="0" w:type="auto"/>
        </w:trPr>
        <w:tc>
          <w:tcPr>
            <w:tcW w:w="2366" w:type="dxa"/>
            <w:tcBorders>
              <w:bottom w:val="single" w:sz="8" w:space="0" w:color="000000"/>
              <w:right w:val="single" w:sz="8" w:space="0" w:color="000000"/>
            </w:tcBorders>
            <w:tcMar>
              <w:top w:w="15" w:type="dxa"/>
              <w:left w:w="15" w:type="dxa"/>
              <w:bottom w:w="15" w:type="dxa"/>
              <w:right w:w="15" w:type="dxa"/>
            </w:tcMar>
            <w:vAlign w:val="center"/>
          </w:tcPr>
          <w:p w14:paraId="57127B1B" w14:textId="77777777" w:rsidR="00A738FD" w:rsidRPr="00162A6A" w:rsidRDefault="00162A6A">
            <w:pPr>
              <w:spacing w:after="0"/>
              <w:jc w:val="center"/>
              <w:rPr>
                <w:rFonts w:asciiTheme="minorHAnsi" w:hAnsiTheme="minorHAnsi"/>
              </w:rPr>
            </w:pPr>
            <w:r w:rsidRPr="00162A6A">
              <w:rPr>
                <w:rFonts w:asciiTheme="minorHAnsi" w:hAnsiTheme="minorHAnsi"/>
                <w:color w:val="000000"/>
              </w:rPr>
              <w:t>TB05</w:t>
            </w:r>
          </w:p>
        </w:tc>
        <w:tc>
          <w:tcPr>
            <w:tcW w:w="4290" w:type="dxa"/>
            <w:tcBorders>
              <w:bottom w:val="single" w:sz="8" w:space="0" w:color="000000"/>
              <w:right w:val="single" w:sz="8" w:space="0" w:color="000000"/>
            </w:tcBorders>
            <w:tcMar>
              <w:top w:w="15" w:type="dxa"/>
              <w:left w:w="15" w:type="dxa"/>
              <w:bottom w:w="15" w:type="dxa"/>
              <w:right w:w="15" w:type="dxa"/>
            </w:tcMar>
            <w:vAlign w:val="center"/>
          </w:tcPr>
          <w:p w14:paraId="7B09A3A1" w14:textId="77777777" w:rsidR="00A738FD" w:rsidRPr="00162A6A" w:rsidRDefault="00162A6A">
            <w:pPr>
              <w:spacing w:after="0"/>
              <w:rPr>
                <w:rFonts w:asciiTheme="minorHAnsi" w:hAnsiTheme="minorHAnsi"/>
              </w:rPr>
            </w:pPr>
            <w:r w:rsidRPr="00162A6A">
              <w:rPr>
                <w:rFonts w:asciiTheme="minorHAnsi" w:hAnsiTheme="minorHAnsi"/>
                <w:color w:val="000000"/>
              </w:rPr>
              <w:t>9 miesięcy (9M)</w:t>
            </w:r>
          </w:p>
        </w:tc>
        <w:tc>
          <w:tcPr>
            <w:tcW w:w="7843" w:type="dxa"/>
            <w:tcBorders>
              <w:bottom w:val="single" w:sz="8" w:space="0" w:color="000000"/>
              <w:right w:val="single" w:sz="8" w:space="0" w:color="000000"/>
            </w:tcBorders>
            <w:tcMar>
              <w:top w:w="15" w:type="dxa"/>
              <w:left w:w="15" w:type="dxa"/>
              <w:bottom w:w="15" w:type="dxa"/>
              <w:right w:w="15" w:type="dxa"/>
            </w:tcMar>
            <w:vAlign w:val="center"/>
          </w:tcPr>
          <w:p w14:paraId="3BD75C1D" w14:textId="77777777" w:rsidR="00A738FD" w:rsidRPr="00162A6A" w:rsidRDefault="00A738FD">
            <w:pPr>
              <w:rPr>
                <w:rFonts w:asciiTheme="minorHAnsi" w:hAnsiTheme="minorHAnsi"/>
              </w:rPr>
            </w:pPr>
          </w:p>
        </w:tc>
      </w:tr>
      <w:tr w:rsidR="00A738FD" w:rsidRPr="00162A6A" w14:paraId="303F3A16" w14:textId="77777777">
        <w:trPr>
          <w:trHeight w:val="45"/>
          <w:tblCellSpacing w:w="0" w:type="auto"/>
        </w:trPr>
        <w:tc>
          <w:tcPr>
            <w:tcW w:w="2366" w:type="dxa"/>
            <w:tcBorders>
              <w:bottom w:val="single" w:sz="8" w:space="0" w:color="000000"/>
              <w:right w:val="single" w:sz="8" w:space="0" w:color="000000"/>
            </w:tcBorders>
            <w:tcMar>
              <w:top w:w="15" w:type="dxa"/>
              <w:left w:w="15" w:type="dxa"/>
              <w:bottom w:w="15" w:type="dxa"/>
              <w:right w:w="15" w:type="dxa"/>
            </w:tcMar>
            <w:vAlign w:val="center"/>
          </w:tcPr>
          <w:p w14:paraId="19F53B24" w14:textId="77777777" w:rsidR="00A738FD" w:rsidRPr="00162A6A" w:rsidRDefault="00162A6A">
            <w:pPr>
              <w:spacing w:after="0"/>
              <w:jc w:val="center"/>
              <w:rPr>
                <w:rFonts w:asciiTheme="minorHAnsi" w:hAnsiTheme="minorHAnsi"/>
              </w:rPr>
            </w:pPr>
            <w:r w:rsidRPr="00162A6A">
              <w:rPr>
                <w:rFonts w:asciiTheme="minorHAnsi" w:hAnsiTheme="minorHAnsi"/>
                <w:color w:val="000000"/>
              </w:rPr>
              <w:t>TB06</w:t>
            </w:r>
          </w:p>
        </w:tc>
        <w:tc>
          <w:tcPr>
            <w:tcW w:w="4290" w:type="dxa"/>
            <w:tcBorders>
              <w:bottom w:val="single" w:sz="8" w:space="0" w:color="000000"/>
              <w:right w:val="single" w:sz="8" w:space="0" w:color="000000"/>
            </w:tcBorders>
            <w:tcMar>
              <w:top w:w="15" w:type="dxa"/>
              <w:left w:w="15" w:type="dxa"/>
              <w:bottom w:w="15" w:type="dxa"/>
              <w:right w:w="15" w:type="dxa"/>
            </w:tcMar>
            <w:vAlign w:val="center"/>
          </w:tcPr>
          <w:p w14:paraId="6FEA89CD" w14:textId="77777777" w:rsidR="00A738FD" w:rsidRPr="00162A6A" w:rsidRDefault="00162A6A">
            <w:pPr>
              <w:spacing w:after="0"/>
              <w:rPr>
                <w:rFonts w:asciiTheme="minorHAnsi" w:hAnsiTheme="minorHAnsi"/>
              </w:rPr>
            </w:pPr>
            <w:r w:rsidRPr="00162A6A">
              <w:rPr>
                <w:rFonts w:asciiTheme="minorHAnsi" w:hAnsiTheme="minorHAnsi"/>
                <w:color w:val="000000"/>
              </w:rPr>
              <w:t>1 rok (12M)</w:t>
            </w:r>
          </w:p>
        </w:tc>
        <w:tc>
          <w:tcPr>
            <w:tcW w:w="7843" w:type="dxa"/>
            <w:tcBorders>
              <w:bottom w:val="single" w:sz="8" w:space="0" w:color="000000"/>
              <w:right w:val="single" w:sz="8" w:space="0" w:color="000000"/>
            </w:tcBorders>
            <w:tcMar>
              <w:top w:w="15" w:type="dxa"/>
              <w:left w:w="15" w:type="dxa"/>
              <w:bottom w:w="15" w:type="dxa"/>
              <w:right w:w="15" w:type="dxa"/>
            </w:tcMar>
            <w:vAlign w:val="center"/>
          </w:tcPr>
          <w:p w14:paraId="13B56062" w14:textId="77777777" w:rsidR="00A738FD" w:rsidRPr="00162A6A" w:rsidRDefault="00A738FD">
            <w:pPr>
              <w:rPr>
                <w:rFonts w:asciiTheme="minorHAnsi" w:hAnsiTheme="minorHAnsi"/>
              </w:rPr>
            </w:pPr>
          </w:p>
        </w:tc>
      </w:tr>
      <w:tr w:rsidR="00A738FD" w:rsidRPr="00162A6A" w14:paraId="291229C0" w14:textId="77777777">
        <w:trPr>
          <w:trHeight w:val="45"/>
          <w:tblCellSpacing w:w="0" w:type="auto"/>
        </w:trPr>
        <w:tc>
          <w:tcPr>
            <w:tcW w:w="2366" w:type="dxa"/>
            <w:tcBorders>
              <w:bottom w:val="single" w:sz="8" w:space="0" w:color="000000"/>
              <w:right w:val="single" w:sz="8" w:space="0" w:color="000000"/>
            </w:tcBorders>
            <w:tcMar>
              <w:top w:w="15" w:type="dxa"/>
              <w:left w:w="15" w:type="dxa"/>
              <w:bottom w:w="15" w:type="dxa"/>
              <w:right w:w="15" w:type="dxa"/>
            </w:tcMar>
            <w:vAlign w:val="center"/>
          </w:tcPr>
          <w:p w14:paraId="04A43776" w14:textId="77777777" w:rsidR="00A738FD" w:rsidRPr="00162A6A" w:rsidRDefault="00162A6A">
            <w:pPr>
              <w:spacing w:after="0"/>
              <w:jc w:val="center"/>
              <w:rPr>
                <w:rFonts w:asciiTheme="minorHAnsi" w:hAnsiTheme="minorHAnsi"/>
              </w:rPr>
            </w:pPr>
            <w:r w:rsidRPr="00162A6A">
              <w:rPr>
                <w:rFonts w:asciiTheme="minorHAnsi" w:hAnsiTheme="minorHAnsi"/>
                <w:color w:val="000000"/>
              </w:rPr>
              <w:t>TB07</w:t>
            </w:r>
          </w:p>
        </w:tc>
        <w:tc>
          <w:tcPr>
            <w:tcW w:w="4290" w:type="dxa"/>
            <w:tcBorders>
              <w:bottom w:val="single" w:sz="8" w:space="0" w:color="000000"/>
              <w:right w:val="single" w:sz="8" w:space="0" w:color="000000"/>
            </w:tcBorders>
            <w:tcMar>
              <w:top w:w="15" w:type="dxa"/>
              <w:left w:w="15" w:type="dxa"/>
              <w:bottom w:w="15" w:type="dxa"/>
              <w:right w:w="15" w:type="dxa"/>
            </w:tcMar>
            <w:vAlign w:val="center"/>
          </w:tcPr>
          <w:p w14:paraId="2AF058B3" w14:textId="77777777" w:rsidR="00A738FD" w:rsidRPr="00162A6A" w:rsidRDefault="00162A6A">
            <w:pPr>
              <w:spacing w:after="0"/>
              <w:rPr>
                <w:rFonts w:asciiTheme="minorHAnsi" w:hAnsiTheme="minorHAnsi"/>
              </w:rPr>
            </w:pPr>
            <w:r w:rsidRPr="00162A6A">
              <w:rPr>
                <w:rFonts w:asciiTheme="minorHAnsi" w:hAnsiTheme="minorHAnsi"/>
                <w:color w:val="000000"/>
              </w:rPr>
              <w:t>Inny</w:t>
            </w:r>
          </w:p>
        </w:tc>
        <w:tc>
          <w:tcPr>
            <w:tcW w:w="7843" w:type="dxa"/>
            <w:tcBorders>
              <w:bottom w:val="single" w:sz="8" w:space="0" w:color="000000"/>
              <w:right w:val="single" w:sz="8" w:space="0" w:color="000000"/>
            </w:tcBorders>
            <w:tcMar>
              <w:top w:w="15" w:type="dxa"/>
              <w:left w:w="15" w:type="dxa"/>
              <w:bottom w:w="15" w:type="dxa"/>
              <w:right w:w="15" w:type="dxa"/>
            </w:tcMar>
            <w:vAlign w:val="center"/>
          </w:tcPr>
          <w:p w14:paraId="618792A8" w14:textId="77777777" w:rsidR="00A738FD" w:rsidRPr="00162A6A" w:rsidRDefault="00A738FD">
            <w:pPr>
              <w:rPr>
                <w:rFonts w:asciiTheme="minorHAnsi" w:hAnsiTheme="minorHAnsi"/>
              </w:rPr>
            </w:pPr>
          </w:p>
        </w:tc>
      </w:tr>
    </w:tbl>
    <w:p w14:paraId="38D861C0" w14:textId="77777777" w:rsidR="00A738FD" w:rsidRPr="00162A6A" w:rsidRDefault="00162A6A">
      <w:pPr>
        <w:spacing w:before="25" w:after="0"/>
        <w:rPr>
          <w:rFonts w:asciiTheme="minorHAnsi" w:hAnsiTheme="minorHAnsi"/>
        </w:rPr>
      </w:pPr>
      <w:r w:rsidRPr="00162A6A">
        <w:rPr>
          <w:rFonts w:asciiTheme="minorHAnsi" w:hAnsiTheme="minorHAnsi"/>
          <w:color w:val="000000"/>
        </w:rPr>
        <w:t>Jeżeli w tabeli 35 wybrano kod "SB09", należy wskazać nazwę stopy bazowej w polu "</w:t>
      </w:r>
      <w:r w:rsidRPr="00162A6A">
        <w:rPr>
          <w:rFonts w:asciiTheme="minorHAnsi" w:hAnsiTheme="minorHAnsi"/>
          <w:b/>
          <w:color w:val="000000"/>
        </w:rPr>
        <w:t>Inna stopa bazowa</w:t>
      </w:r>
      <w:r w:rsidRPr="00162A6A">
        <w:rPr>
          <w:rFonts w:asciiTheme="minorHAnsi" w:hAnsiTheme="minorHAnsi"/>
          <w:color w:val="000000"/>
        </w:rPr>
        <w:t>".</w:t>
      </w:r>
    </w:p>
    <w:p w14:paraId="602AC2AA" w14:textId="77777777" w:rsidR="00A738FD" w:rsidRPr="00162A6A" w:rsidRDefault="00162A6A">
      <w:pPr>
        <w:spacing w:before="25" w:after="0"/>
        <w:rPr>
          <w:rFonts w:asciiTheme="minorHAnsi" w:hAnsiTheme="minorHAnsi"/>
        </w:rPr>
      </w:pPr>
      <w:r w:rsidRPr="00162A6A">
        <w:rPr>
          <w:rFonts w:asciiTheme="minorHAnsi" w:hAnsiTheme="minorHAnsi"/>
          <w:color w:val="000000"/>
        </w:rPr>
        <w:t>Jeżeli w tabeli 36 wybrano kod "TB07", należy wskazać termin stopy bazowej w odrębnym polu,</w:t>
      </w:r>
    </w:p>
    <w:p w14:paraId="637ACB46" w14:textId="77777777" w:rsidR="00A738FD" w:rsidRPr="00162A6A" w:rsidRDefault="00162A6A">
      <w:pPr>
        <w:spacing w:before="25" w:after="0"/>
        <w:rPr>
          <w:rFonts w:asciiTheme="minorHAnsi" w:hAnsiTheme="minorHAnsi"/>
        </w:rPr>
      </w:pPr>
      <w:r w:rsidRPr="00162A6A">
        <w:rPr>
          <w:rFonts w:asciiTheme="minorHAnsi" w:hAnsiTheme="minorHAnsi"/>
          <w:color w:val="000000"/>
        </w:rPr>
        <w:t>b) "</w:t>
      </w:r>
      <w:r w:rsidRPr="00162A6A">
        <w:rPr>
          <w:rFonts w:asciiTheme="minorHAnsi" w:hAnsiTheme="minorHAnsi"/>
          <w:b/>
          <w:color w:val="000000"/>
        </w:rPr>
        <w:t>Marża</w:t>
      </w:r>
      <w:r w:rsidRPr="00162A6A">
        <w:rPr>
          <w:rFonts w:asciiTheme="minorHAnsi" w:hAnsiTheme="minorHAnsi"/>
          <w:color w:val="000000"/>
        </w:rPr>
        <w:t xml:space="preserve">" - należy wskazać wartość (w punktach procentowych per </w:t>
      </w:r>
      <w:proofErr w:type="spellStart"/>
      <w:r w:rsidRPr="00162A6A">
        <w:rPr>
          <w:rFonts w:asciiTheme="minorHAnsi" w:hAnsiTheme="minorHAnsi"/>
          <w:color w:val="000000"/>
        </w:rPr>
        <w:t>annum</w:t>
      </w:r>
      <w:proofErr w:type="spellEnd"/>
      <w:r w:rsidRPr="00162A6A">
        <w:rPr>
          <w:rFonts w:asciiTheme="minorHAnsi" w:hAnsiTheme="minorHAnsi"/>
          <w:color w:val="000000"/>
        </w:rPr>
        <w:t>), która jest dodawana lub odejmowana (ze znakiem ujemnym) do stopy bazowej;</w:t>
      </w:r>
    </w:p>
    <w:p w14:paraId="78D51C43" w14:textId="77777777" w:rsidR="00A738FD" w:rsidRPr="00162A6A" w:rsidRDefault="00162A6A">
      <w:pPr>
        <w:spacing w:before="25" w:after="0"/>
        <w:rPr>
          <w:rFonts w:asciiTheme="minorHAnsi" w:hAnsiTheme="minorHAnsi"/>
        </w:rPr>
      </w:pPr>
      <w:r w:rsidRPr="00162A6A">
        <w:rPr>
          <w:rFonts w:asciiTheme="minorHAnsi" w:hAnsiTheme="minorHAnsi"/>
          <w:color w:val="000000"/>
        </w:rPr>
        <w:t xml:space="preserve">2) jeżeli w tabeli 34 wybrano kod "OP02" (oprocentowanie stałe), należy wskazać wartość zastosowanego oprocentowania stałego (w punktach procentowych per </w:t>
      </w:r>
      <w:proofErr w:type="spellStart"/>
      <w:r w:rsidRPr="00162A6A">
        <w:rPr>
          <w:rFonts w:asciiTheme="minorHAnsi" w:hAnsiTheme="minorHAnsi"/>
          <w:color w:val="000000"/>
        </w:rPr>
        <w:t>annum</w:t>
      </w:r>
      <w:proofErr w:type="spellEnd"/>
      <w:r w:rsidRPr="00162A6A">
        <w:rPr>
          <w:rFonts w:asciiTheme="minorHAnsi" w:hAnsiTheme="minorHAnsi"/>
          <w:color w:val="000000"/>
        </w:rPr>
        <w:t>) z czterema miejscami po przecinku ("</w:t>
      </w:r>
      <w:r w:rsidRPr="00162A6A">
        <w:rPr>
          <w:rFonts w:asciiTheme="minorHAnsi" w:hAnsiTheme="minorHAnsi"/>
          <w:b/>
          <w:color w:val="000000"/>
        </w:rPr>
        <w:t>Poziom oprocentowania</w:t>
      </w:r>
      <w:r w:rsidRPr="00162A6A">
        <w:rPr>
          <w:rFonts w:asciiTheme="minorHAnsi" w:hAnsiTheme="minorHAnsi"/>
          <w:color w:val="000000"/>
        </w:rPr>
        <w:t xml:space="preserve">"). W przypadku poręczenia lub gwarancji należy wskazać poziom prowizji za udzielone lub uzyskane poręczenie lub udzieloną lub uzyskaną gwarancję w stosunku do wysokości </w:t>
      </w:r>
      <w:r w:rsidRPr="00162A6A">
        <w:rPr>
          <w:rFonts w:asciiTheme="minorHAnsi" w:hAnsiTheme="minorHAnsi"/>
          <w:color w:val="000000"/>
        </w:rPr>
        <w:lastRenderedPageBreak/>
        <w:t xml:space="preserve">poręczanego lub gwarantowanego zobowiązania (w punktach procentowych per </w:t>
      </w:r>
      <w:proofErr w:type="spellStart"/>
      <w:r w:rsidRPr="00162A6A">
        <w:rPr>
          <w:rFonts w:asciiTheme="minorHAnsi" w:hAnsiTheme="minorHAnsi"/>
          <w:color w:val="000000"/>
        </w:rPr>
        <w:t>annum</w:t>
      </w:r>
      <w:proofErr w:type="spellEnd"/>
      <w:r w:rsidRPr="00162A6A">
        <w:rPr>
          <w:rFonts w:asciiTheme="minorHAnsi" w:hAnsiTheme="minorHAnsi"/>
          <w:color w:val="000000"/>
        </w:rPr>
        <w:t>) z czterema miejscami po przecinku;</w:t>
      </w:r>
    </w:p>
    <w:p w14:paraId="22AA1C65" w14:textId="77777777" w:rsidR="00A738FD" w:rsidRPr="00162A6A" w:rsidRDefault="00162A6A">
      <w:pPr>
        <w:spacing w:before="25" w:after="0"/>
        <w:rPr>
          <w:rFonts w:asciiTheme="minorHAnsi" w:hAnsiTheme="minorHAnsi"/>
        </w:rPr>
      </w:pPr>
      <w:r w:rsidRPr="00162A6A">
        <w:rPr>
          <w:rFonts w:asciiTheme="minorHAnsi" w:hAnsiTheme="minorHAnsi"/>
          <w:color w:val="000000"/>
        </w:rPr>
        <w:t xml:space="preserve">3) jeżeli w tabeli 34 wybrano kod "OP03" (oprocentowanie stałe podlegające zmianom w okresie sprawozdawczym), należy wskazać minimalną i maksymalną wartość zastosowanego oprocentowania stałego (w punktach procentowych per </w:t>
      </w:r>
      <w:proofErr w:type="spellStart"/>
      <w:r w:rsidRPr="00162A6A">
        <w:rPr>
          <w:rFonts w:asciiTheme="minorHAnsi" w:hAnsiTheme="minorHAnsi"/>
          <w:color w:val="000000"/>
        </w:rPr>
        <w:t>annum</w:t>
      </w:r>
      <w:proofErr w:type="spellEnd"/>
      <w:r w:rsidRPr="00162A6A">
        <w:rPr>
          <w:rFonts w:asciiTheme="minorHAnsi" w:hAnsiTheme="minorHAnsi"/>
          <w:color w:val="000000"/>
        </w:rPr>
        <w:t>) z czterema miejscami po przecinku ("</w:t>
      </w:r>
      <w:r w:rsidRPr="00162A6A">
        <w:rPr>
          <w:rFonts w:asciiTheme="minorHAnsi" w:hAnsiTheme="minorHAnsi"/>
          <w:b/>
          <w:color w:val="000000"/>
        </w:rPr>
        <w:t>Poziom oprocentowania - min.</w:t>
      </w:r>
      <w:r w:rsidRPr="00162A6A">
        <w:rPr>
          <w:rFonts w:asciiTheme="minorHAnsi" w:hAnsiTheme="minorHAnsi"/>
          <w:color w:val="000000"/>
        </w:rPr>
        <w:t>" i "</w:t>
      </w:r>
      <w:r w:rsidRPr="00162A6A">
        <w:rPr>
          <w:rFonts w:asciiTheme="minorHAnsi" w:hAnsiTheme="minorHAnsi"/>
          <w:b/>
          <w:color w:val="000000"/>
        </w:rPr>
        <w:t>Poziom oprocentowania - max.</w:t>
      </w:r>
      <w:r w:rsidRPr="00162A6A">
        <w:rPr>
          <w:rFonts w:asciiTheme="minorHAnsi" w:hAnsiTheme="minorHAnsi"/>
          <w:color w:val="000000"/>
        </w:rPr>
        <w:t>").</w:t>
      </w:r>
    </w:p>
    <w:p w14:paraId="73101173" w14:textId="77777777" w:rsidR="00A738FD" w:rsidRPr="00162A6A" w:rsidRDefault="00162A6A">
      <w:pPr>
        <w:spacing w:before="25" w:after="0"/>
        <w:rPr>
          <w:rFonts w:asciiTheme="minorHAnsi" w:hAnsiTheme="minorHAnsi"/>
        </w:rPr>
      </w:pPr>
      <w:r w:rsidRPr="00162A6A">
        <w:rPr>
          <w:rFonts w:asciiTheme="minorHAnsi" w:hAnsiTheme="minorHAnsi"/>
          <w:color w:val="000000"/>
        </w:rPr>
        <w:t>Kod "OP04" należy wybrać w przypadku, gdy kody "OP01", "OP02", "OP03" i "OP05" nie odpowiadają sposobowi kalkulacji ceny w transakcji kontrolowanej, np.:</w:t>
      </w:r>
    </w:p>
    <w:p w14:paraId="4A7A62E9" w14:textId="77777777" w:rsidR="00A738FD" w:rsidRPr="00162A6A" w:rsidRDefault="00162A6A">
      <w:pPr>
        <w:spacing w:before="25" w:after="0"/>
        <w:rPr>
          <w:rFonts w:asciiTheme="minorHAnsi" w:hAnsiTheme="minorHAnsi"/>
        </w:rPr>
      </w:pPr>
      <w:r w:rsidRPr="00162A6A">
        <w:rPr>
          <w:rFonts w:asciiTheme="minorHAnsi" w:hAnsiTheme="minorHAnsi"/>
          <w:color w:val="000000"/>
        </w:rPr>
        <w:t>a) cena w transakcji kontrolowanej kalkulowana jest zarówno na podstawie stałej, jak i zmiennej stopy procentowej (np. niektóre transakcje terminowe),</w:t>
      </w:r>
    </w:p>
    <w:p w14:paraId="5431617B" w14:textId="77777777" w:rsidR="00A738FD" w:rsidRPr="00162A6A" w:rsidRDefault="00162A6A">
      <w:pPr>
        <w:spacing w:before="25" w:after="0"/>
        <w:rPr>
          <w:rFonts w:asciiTheme="minorHAnsi" w:hAnsiTheme="minorHAnsi"/>
        </w:rPr>
      </w:pPr>
      <w:r w:rsidRPr="00162A6A">
        <w:rPr>
          <w:rFonts w:asciiTheme="minorHAnsi" w:hAnsiTheme="minorHAnsi"/>
          <w:color w:val="000000"/>
        </w:rPr>
        <w:t>b) cena w transakcji kontrolowanej kalkulowana jest równocześnie w oparciu o prowizję kwotową oraz procentową (np. niektóre poręczenia).</w:t>
      </w:r>
    </w:p>
    <w:p w14:paraId="0575878D" w14:textId="77777777" w:rsidR="00A738FD" w:rsidRPr="00162A6A" w:rsidRDefault="00162A6A">
      <w:pPr>
        <w:spacing w:before="25" w:after="0"/>
        <w:rPr>
          <w:rFonts w:asciiTheme="minorHAnsi" w:hAnsiTheme="minorHAnsi"/>
        </w:rPr>
      </w:pPr>
      <w:r w:rsidRPr="00162A6A">
        <w:rPr>
          <w:rFonts w:asciiTheme="minorHAnsi" w:hAnsiTheme="minorHAnsi"/>
          <w:color w:val="000000"/>
        </w:rPr>
        <w:t>Następnie należy wskazać źródło danych do analizy cen transferowych oraz jej wyniki przez uzupełnienie następujących informacji:</w:t>
      </w:r>
    </w:p>
    <w:p w14:paraId="08DDD3DD" w14:textId="77777777" w:rsidR="00A738FD" w:rsidRPr="00162A6A" w:rsidRDefault="00162A6A">
      <w:pPr>
        <w:spacing w:before="25" w:after="0"/>
        <w:rPr>
          <w:rFonts w:asciiTheme="minorHAnsi" w:hAnsiTheme="minorHAnsi"/>
        </w:rPr>
      </w:pPr>
      <w:r w:rsidRPr="00162A6A">
        <w:rPr>
          <w:rFonts w:asciiTheme="minorHAnsi" w:hAnsiTheme="minorHAnsi"/>
          <w:color w:val="000000"/>
        </w:rPr>
        <w:t>1) "</w:t>
      </w:r>
      <w:r w:rsidRPr="00162A6A">
        <w:rPr>
          <w:rFonts w:asciiTheme="minorHAnsi" w:hAnsiTheme="minorHAnsi"/>
          <w:b/>
          <w:color w:val="000000"/>
        </w:rPr>
        <w:t>Źródło danych do analizy cen transferowych</w:t>
      </w:r>
      <w:r w:rsidRPr="00162A6A">
        <w:rPr>
          <w:rFonts w:asciiTheme="minorHAnsi" w:hAnsiTheme="minorHAnsi"/>
          <w:color w:val="000000"/>
        </w:rPr>
        <w:t>" - należy wskazać informację na temat źródła, z którego podatnik pozyskał dane na potrzeby analizy cen transferowych, wybierając kod z tabeli 37 (wybór jednokrotny):</w:t>
      </w:r>
    </w:p>
    <w:p w14:paraId="41157C22" w14:textId="77777777" w:rsidR="00A738FD" w:rsidRPr="00162A6A" w:rsidRDefault="00162A6A">
      <w:pPr>
        <w:spacing w:before="25" w:after="0"/>
        <w:rPr>
          <w:rFonts w:asciiTheme="minorHAnsi" w:hAnsiTheme="minorHAnsi"/>
        </w:rPr>
      </w:pPr>
      <w:r w:rsidRPr="00162A6A">
        <w:rPr>
          <w:rFonts w:asciiTheme="minorHAnsi" w:hAnsiTheme="minorHAnsi"/>
          <w:color w:val="000000"/>
        </w:rPr>
        <w:t>Tabela 37</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1690"/>
        <w:gridCol w:w="7202"/>
      </w:tblGrid>
      <w:tr w:rsidR="00A738FD" w:rsidRPr="00162A6A" w14:paraId="231408AF" w14:textId="77777777">
        <w:trPr>
          <w:trHeight w:val="45"/>
          <w:tblCellSpacing w:w="0" w:type="auto"/>
        </w:trPr>
        <w:tc>
          <w:tcPr>
            <w:tcW w:w="2635" w:type="dxa"/>
            <w:tcBorders>
              <w:bottom w:val="single" w:sz="8" w:space="0" w:color="000000"/>
              <w:right w:val="single" w:sz="8" w:space="0" w:color="000000"/>
            </w:tcBorders>
            <w:tcMar>
              <w:top w:w="15" w:type="dxa"/>
              <w:left w:w="15" w:type="dxa"/>
              <w:bottom w:w="15" w:type="dxa"/>
              <w:right w:w="15" w:type="dxa"/>
            </w:tcMar>
            <w:vAlign w:val="center"/>
          </w:tcPr>
          <w:p w14:paraId="7047FCB0" w14:textId="77777777" w:rsidR="00A738FD" w:rsidRPr="00162A6A" w:rsidRDefault="00162A6A">
            <w:pPr>
              <w:spacing w:after="0"/>
              <w:jc w:val="center"/>
              <w:rPr>
                <w:rFonts w:asciiTheme="minorHAnsi" w:hAnsiTheme="minorHAnsi"/>
              </w:rPr>
            </w:pPr>
            <w:r w:rsidRPr="00162A6A">
              <w:rPr>
                <w:rFonts w:asciiTheme="minorHAnsi" w:hAnsiTheme="minorHAnsi"/>
                <w:color w:val="000000"/>
              </w:rPr>
              <w:t>Kod</w:t>
            </w:r>
          </w:p>
        </w:tc>
        <w:tc>
          <w:tcPr>
            <w:tcW w:w="11864" w:type="dxa"/>
            <w:tcBorders>
              <w:bottom w:val="single" w:sz="8" w:space="0" w:color="000000"/>
              <w:right w:val="single" w:sz="8" w:space="0" w:color="000000"/>
            </w:tcBorders>
            <w:tcMar>
              <w:top w:w="15" w:type="dxa"/>
              <w:left w:w="15" w:type="dxa"/>
              <w:bottom w:w="15" w:type="dxa"/>
              <w:right w:w="15" w:type="dxa"/>
            </w:tcMar>
            <w:vAlign w:val="center"/>
          </w:tcPr>
          <w:p w14:paraId="14B5F210" w14:textId="77777777" w:rsidR="00A738FD" w:rsidRPr="00162A6A" w:rsidRDefault="00162A6A">
            <w:pPr>
              <w:spacing w:after="0"/>
              <w:jc w:val="center"/>
              <w:rPr>
                <w:rFonts w:asciiTheme="minorHAnsi" w:hAnsiTheme="minorHAnsi"/>
              </w:rPr>
            </w:pPr>
            <w:r w:rsidRPr="00162A6A">
              <w:rPr>
                <w:rFonts w:asciiTheme="minorHAnsi" w:hAnsiTheme="minorHAnsi"/>
                <w:color w:val="000000"/>
              </w:rPr>
              <w:t>Źródło danych do analizy cen transferowych</w:t>
            </w:r>
          </w:p>
        </w:tc>
      </w:tr>
      <w:tr w:rsidR="00A738FD" w:rsidRPr="00162A6A" w14:paraId="4397AAA5" w14:textId="77777777">
        <w:trPr>
          <w:trHeight w:val="45"/>
          <w:tblCellSpacing w:w="0" w:type="auto"/>
        </w:trPr>
        <w:tc>
          <w:tcPr>
            <w:tcW w:w="2635" w:type="dxa"/>
            <w:tcBorders>
              <w:bottom w:val="single" w:sz="8" w:space="0" w:color="000000"/>
              <w:right w:val="single" w:sz="8" w:space="0" w:color="000000"/>
            </w:tcBorders>
            <w:tcMar>
              <w:top w:w="15" w:type="dxa"/>
              <w:left w:w="15" w:type="dxa"/>
              <w:bottom w:w="15" w:type="dxa"/>
              <w:right w:w="15" w:type="dxa"/>
            </w:tcMar>
            <w:vAlign w:val="center"/>
          </w:tcPr>
          <w:p w14:paraId="529DF63E" w14:textId="77777777" w:rsidR="00A738FD" w:rsidRPr="00162A6A" w:rsidRDefault="00162A6A">
            <w:pPr>
              <w:spacing w:after="0"/>
              <w:jc w:val="center"/>
              <w:rPr>
                <w:rFonts w:asciiTheme="minorHAnsi" w:hAnsiTheme="minorHAnsi"/>
              </w:rPr>
            </w:pPr>
            <w:r w:rsidRPr="00162A6A">
              <w:rPr>
                <w:rFonts w:asciiTheme="minorHAnsi" w:hAnsiTheme="minorHAnsi"/>
                <w:color w:val="000000"/>
              </w:rPr>
              <w:t>ZD01</w:t>
            </w:r>
          </w:p>
        </w:tc>
        <w:tc>
          <w:tcPr>
            <w:tcW w:w="11864" w:type="dxa"/>
            <w:tcBorders>
              <w:bottom w:val="single" w:sz="8" w:space="0" w:color="000000"/>
              <w:right w:val="single" w:sz="8" w:space="0" w:color="000000"/>
            </w:tcBorders>
            <w:tcMar>
              <w:top w:w="15" w:type="dxa"/>
              <w:left w:w="15" w:type="dxa"/>
              <w:bottom w:w="15" w:type="dxa"/>
              <w:right w:w="15" w:type="dxa"/>
            </w:tcMar>
            <w:vAlign w:val="center"/>
          </w:tcPr>
          <w:p w14:paraId="10FC8C1B" w14:textId="77777777" w:rsidR="00A738FD" w:rsidRPr="00162A6A" w:rsidRDefault="00162A6A">
            <w:pPr>
              <w:spacing w:after="0"/>
              <w:rPr>
                <w:rFonts w:asciiTheme="minorHAnsi" w:hAnsiTheme="minorHAnsi"/>
              </w:rPr>
            </w:pPr>
            <w:r w:rsidRPr="00162A6A">
              <w:rPr>
                <w:rFonts w:asciiTheme="minorHAnsi" w:hAnsiTheme="minorHAnsi"/>
                <w:color w:val="000000"/>
              </w:rPr>
              <w:t>Dane transakcyjne wewnętrzne - porównywalne transakcje z podmiotami niepowiązanymi</w:t>
            </w:r>
          </w:p>
        </w:tc>
      </w:tr>
      <w:tr w:rsidR="00A738FD" w:rsidRPr="00162A6A" w14:paraId="26BB8598" w14:textId="77777777">
        <w:trPr>
          <w:trHeight w:val="45"/>
          <w:tblCellSpacing w:w="0" w:type="auto"/>
        </w:trPr>
        <w:tc>
          <w:tcPr>
            <w:tcW w:w="2635" w:type="dxa"/>
            <w:tcBorders>
              <w:bottom w:val="single" w:sz="8" w:space="0" w:color="000000"/>
              <w:right w:val="single" w:sz="8" w:space="0" w:color="000000"/>
            </w:tcBorders>
            <w:tcMar>
              <w:top w:w="15" w:type="dxa"/>
              <w:left w:w="15" w:type="dxa"/>
              <w:bottom w:w="15" w:type="dxa"/>
              <w:right w:w="15" w:type="dxa"/>
            </w:tcMar>
            <w:vAlign w:val="center"/>
          </w:tcPr>
          <w:p w14:paraId="2C7A56AE" w14:textId="77777777" w:rsidR="00A738FD" w:rsidRPr="00162A6A" w:rsidRDefault="00162A6A">
            <w:pPr>
              <w:spacing w:after="0"/>
              <w:jc w:val="center"/>
              <w:rPr>
                <w:rFonts w:asciiTheme="minorHAnsi" w:hAnsiTheme="minorHAnsi"/>
              </w:rPr>
            </w:pPr>
            <w:r w:rsidRPr="00162A6A">
              <w:rPr>
                <w:rFonts w:asciiTheme="minorHAnsi" w:hAnsiTheme="minorHAnsi"/>
                <w:color w:val="000000"/>
              </w:rPr>
              <w:t>ZD02</w:t>
            </w:r>
          </w:p>
        </w:tc>
        <w:tc>
          <w:tcPr>
            <w:tcW w:w="11864" w:type="dxa"/>
            <w:tcBorders>
              <w:bottom w:val="single" w:sz="8" w:space="0" w:color="000000"/>
              <w:right w:val="single" w:sz="8" w:space="0" w:color="000000"/>
            </w:tcBorders>
            <w:tcMar>
              <w:top w:w="15" w:type="dxa"/>
              <w:left w:w="15" w:type="dxa"/>
              <w:bottom w:w="15" w:type="dxa"/>
              <w:right w:w="15" w:type="dxa"/>
            </w:tcMar>
            <w:vAlign w:val="center"/>
          </w:tcPr>
          <w:p w14:paraId="6C5C29C6" w14:textId="77777777" w:rsidR="00A738FD" w:rsidRPr="00162A6A" w:rsidRDefault="00162A6A">
            <w:pPr>
              <w:spacing w:after="0"/>
              <w:rPr>
                <w:rFonts w:asciiTheme="minorHAnsi" w:hAnsiTheme="minorHAnsi"/>
              </w:rPr>
            </w:pPr>
            <w:r w:rsidRPr="00162A6A">
              <w:rPr>
                <w:rFonts w:asciiTheme="minorHAnsi" w:hAnsiTheme="minorHAnsi"/>
                <w:color w:val="000000"/>
              </w:rPr>
              <w:t>Dane transakcyjne zewnętrzne - bazy danych transakcyjnych</w:t>
            </w:r>
          </w:p>
        </w:tc>
      </w:tr>
      <w:tr w:rsidR="00A738FD" w:rsidRPr="00162A6A" w14:paraId="4A9DCBEE" w14:textId="77777777">
        <w:trPr>
          <w:trHeight w:val="45"/>
          <w:tblCellSpacing w:w="0" w:type="auto"/>
        </w:trPr>
        <w:tc>
          <w:tcPr>
            <w:tcW w:w="2635" w:type="dxa"/>
            <w:tcBorders>
              <w:bottom w:val="single" w:sz="8" w:space="0" w:color="000000"/>
              <w:right w:val="single" w:sz="8" w:space="0" w:color="000000"/>
            </w:tcBorders>
            <w:tcMar>
              <w:top w:w="15" w:type="dxa"/>
              <w:left w:w="15" w:type="dxa"/>
              <w:bottom w:w="15" w:type="dxa"/>
              <w:right w:w="15" w:type="dxa"/>
            </w:tcMar>
            <w:vAlign w:val="center"/>
          </w:tcPr>
          <w:p w14:paraId="0300EB05" w14:textId="77777777" w:rsidR="00A738FD" w:rsidRPr="00162A6A" w:rsidRDefault="00162A6A">
            <w:pPr>
              <w:spacing w:after="0"/>
              <w:jc w:val="center"/>
              <w:rPr>
                <w:rFonts w:asciiTheme="minorHAnsi" w:hAnsiTheme="minorHAnsi"/>
              </w:rPr>
            </w:pPr>
            <w:r w:rsidRPr="00162A6A">
              <w:rPr>
                <w:rFonts w:asciiTheme="minorHAnsi" w:hAnsiTheme="minorHAnsi"/>
                <w:color w:val="000000"/>
              </w:rPr>
              <w:t>ZD03</w:t>
            </w:r>
          </w:p>
        </w:tc>
        <w:tc>
          <w:tcPr>
            <w:tcW w:w="11864" w:type="dxa"/>
            <w:tcBorders>
              <w:bottom w:val="single" w:sz="8" w:space="0" w:color="000000"/>
              <w:right w:val="single" w:sz="8" w:space="0" w:color="000000"/>
            </w:tcBorders>
            <w:tcMar>
              <w:top w:w="15" w:type="dxa"/>
              <w:left w:w="15" w:type="dxa"/>
              <w:bottom w:w="15" w:type="dxa"/>
              <w:right w:w="15" w:type="dxa"/>
            </w:tcMar>
            <w:vAlign w:val="center"/>
          </w:tcPr>
          <w:p w14:paraId="5544C747" w14:textId="77777777" w:rsidR="00A738FD" w:rsidRPr="00162A6A" w:rsidRDefault="00162A6A">
            <w:pPr>
              <w:spacing w:after="0"/>
              <w:rPr>
                <w:rFonts w:asciiTheme="minorHAnsi" w:hAnsiTheme="minorHAnsi"/>
              </w:rPr>
            </w:pPr>
            <w:r w:rsidRPr="00162A6A">
              <w:rPr>
                <w:rFonts w:asciiTheme="minorHAnsi" w:hAnsiTheme="minorHAnsi"/>
                <w:color w:val="000000"/>
              </w:rPr>
              <w:t>Statystyki bankowe</w:t>
            </w:r>
          </w:p>
        </w:tc>
      </w:tr>
      <w:tr w:rsidR="00A738FD" w:rsidRPr="00162A6A" w14:paraId="55157C1E" w14:textId="77777777">
        <w:trPr>
          <w:trHeight w:val="45"/>
          <w:tblCellSpacing w:w="0" w:type="auto"/>
        </w:trPr>
        <w:tc>
          <w:tcPr>
            <w:tcW w:w="2635" w:type="dxa"/>
            <w:tcBorders>
              <w:bottom w:val="single" w:sz="8" w:space="0" w:color="000000"/>
              <w:right w:val="single" w:sz="8" w:space="0" w:color="000000"/>
            </w:tcBorders>
            <w:tcMar>
              <w:top w:w="15" w:type="dxa"/>
              <w:left w:w="15" w:type="dxa"/>
              <w:bottom w:w="15" w:type="dxa"/>
              <w:right w:w="15" w:type="dxa"/>
            </w:tcMar>
            <w:vAlign w:val="center"/>
          </w:tcPr>
          <w:p w14:paraId="22A551D7" w14:textId="77777777" w:rsidR="00A738FD" w:rsidRPr="00162A6A" w:rsidRDefault="00162A6A">
            <w:pPr>
              <w:spacing w:after="0"/>
              <w:jc w:val="center"/>
              <w:rPr>
                <w:rFonts w:asciiTheme="minorHAnsi" w:hAnsiTheme="minorHAnsi"/>
              </w:rPr>
            </w:pPr>
            <w:r w:rsidRPr="00162A6A">
              <w:rPr>
                <w:rFonts w:asciiTheme="minorHAnsi" w:hAnsiTheme="minorHAnsi"/>
                <w:color w:val="000000"/>
              </w:rPr>
              <w:t>ZD04</w:t>
            </w:r>
          </w:p>
        </w:tc>
        <w:tc>
          <w:tcPr>
            <w:tcW w:w="11864" w:type="dxa"/>
            <w:tcBorders>
              <w:bottom w:val="single" w:sz="8" w:space="0" w:color="000000"/>
              <w:right w:val="single" w:sz="8" w:space="0" w:color="000000"/>
            </w:tcBorders>
            <w:tcMar>
              <w:top w:w="15" w:type="dxa"/>
              <w:left w:w="15" w:type="dxa"/>
              <w:bottom w:w="15" w:type="dxa"/>
              <w:right w:w="15" w:type="dxa"/>
            </w:tcMar>
            <w:vAlign w:val="center"/>
          </w:tcPr>
          <w:p w14:paraId="3B41598E" w14:textId="77777777" w:rsidR="00A738FD" w:rsidRPr="00162A6A" w:rsidRDefault="00162A6A">
            <w:pPr>
              <w:spacing w:after="0"/>
              <w:rPr>
                <w:rFonts w:asciiTheme="minorHAnsi" w:hAnsiTheme="minorHAnsi"/>
              </w:rPr>
            </w:pPr>
            <w:r w:rsidRPr="00162A6A">
              <w:rPr>
                <w:rFonts w:asciiTheme="minorHAnsi" w:hAnsiTheme="minorHAnsi"/>
                <w:color w:val="000000"/>
              </w:rPr>
              <w:t>Oferty otrzymane od instytucji finansowych</w:t>
            </w:r>
          </w:p>
        </w:tc>
      </w:tr>
      <w:tr w:rsidR="00A738FD" w:rsidRPr="00162A6A" w14:paraId="769C8323" w14:textId="77777777">
        <w:trPr>
          <w:trHeight w:val="45"/>
          <w:tblCellSpacing w:w="0" w:type="auto"/>
        </w:trPr>
        <w:tc>
          <w:tcPr>
            <w:tcW w:w="2635" w:type="dxa"/>
            <w:tcBorders>
              <w:bottom w:val="single" w:sz="8" w:space="0" w:color="000000"/>
              <w:right w:val="single" w:sz="8" w:space="0" w:color="000000"/>
            </w:tcBorders>
            <w:tcMar>
              <w:top w:w="15" w:type="dxa"/>
              <w:left w:w="15" w:type="dxa"/>
              <w:bottom w:w="15" w:type="dxa"/>
              <w:right w:w="15" w:type="dxa"/>
            </w:tcMar>
            <w:vAlign w:val="center"/>
          </w:tcPr>
          <w:p w14:paraId="34477B71" w14:textId="77777777" w:rsidR="00A738FD" w:rsidRPr="00162A6A" w:rsidRDefault="00162A6A">
            <w:pPr>
              <w:spacing w:after="0"/>
              <w:jc w:val="center"/>
              <w:rPr>
                <w:rFonts w:asciiTheme="minorHAnsi" w:hAnsiTheme="minorHAnsi"/>
              </w:rPr>
            </w:pPr>
            <w:r w:rsidRPr="00162A6A">
              <w:rPr>
                <w:rFonts w:asciiTheme="minorHAnsi" w:hAnsiTheme="minorHAnsi"/>
                <w:color w:val="000000"/>
              </w:rPr>
              <w:t>ZD05</w:t>
            </w:r>
          </w:p>
        </w:tc>
        <w:tc>
          <w:tcPr>
            <w:tcW w:w="11864" w:type="dxa"/>
            <w:tcBorders>
              <w:bottom w:val="single" w:sz="8" w:space="0" w:color="000000"/>
              <w:right w:val="single" w:sz="8" w:space="0" w:color="000000"/>
            </w:tcBorders>
            <w:tcMar>
              <w:top w:w="15" w:type="dxa"/>
              <w:left w:w="15" w:type="dxa"/>
              <w:bottom w:w="15" w:type="dxa"/>
              <w:right w:w="15" w:type="dxa"/>
            </w:tcMar>
            <w:vAlign w:val="center"/>
          </w:tcPr>
          <w:p w14:paraId="35577126" w14:textId="77777777" w:rsidR="00A738FD" w:rsidRPr="00162A6A" w:rsidRDefault="00162A6A">
            <w:pPr>
              <w:spacing w:after="0"/>
              <w:rPr>
                <w:rFonts w:asciiTheme="minorHAnsi" w:hAnsiTheme="minorHAnsi"/>
              </w:rPr>
            </w:pPr>
            <w:r w:rsidRPr="00162A6A">
              <w:rPr>
                <w:rFonts w:asciiTheme="minorHAnsi" w:hAnsiTheme="minorHAnsi"/>
                <w:color w:val="000000"/>
              </w:rPr>
              <w:t>Pozostałe źródła danych</w:t>
            </w:r>
          </w:p>
        </w:tc>
      </w:tr>
    </w:tbl>
    <w:p w14:paraId="6D5FC8BA" w14:textId="77777777" w:rsidR="00A738FD" w:rsidRPr="00162A6A" w:rsidRDefault="00162A6A">
      <w:pPr>
        <w:spacing w:before="25" w:after="0"/>
        <w:rPr>
          <w:rFonts w:asciiTheme="minorHAnsi" w:hAnsiTheme="minorHAnsi"/>
        </w:rPr>
      </w:pPr>
      <w:r w:rsidRPr="00162A6A">
        <w:rPr>
          <w:rFonts w:asciiTheme="minorHAnsi" w:hAnsiTheme="minorHAnsi"/>
          <w:color w:val="000000"/>
        </w:rPr>
        <w:t>2) "</w:t>
      </w:r>
      <w:r w:rsidRPr="00162A6A">
        <w:rPr>
          <w:rFonts w:asciiTheme="minorHAnsi" w:hAnsiTheme="minorHAnsi"/>
          <w:b/>
          <w:color w:val="000000"/>
        </w:rPr>
        <w:t>Korekty porównywalności wyników</w:t>
      </w:r>
      <w:r w:rsidRPr="00162A6A">
        <w:rPr>
          <w:rFonts w:asciiTheme="minorHAnsi" w:hAnsiTheme="minorHAnsi"/>
          <w:color w:val="000000"/>
        </w:rPr>
        <w:t>" - należy wskazać, czy w procesie przeprowadzania analizy cen transferowych dokonano korekt wyników w celu uzyskania wyższej porównywalności do badanej transakcji kontrolowanej, wybierając kod z tabeli 38:</w:t>
      </w:r>
    </w:p>
    <w:p w14:paraId="0EA480E2" w14:textId="77777777" w:rsidR="00A738FD" w:rsidRPr="00162A6A" w:rsidRDefault="00162A6A">
      <w:pPr>
        <w:spacing w:before="25" w:after="0"/>
        <w:rPr>
          <w:rFonts w:asciiTheme="minorHAnsi" w:hAnsiTheme="minorHAnsi"/>
        </w:rPr>
      </w:pPr>
      <w:r w:rsidRPr="00162A6A">
        <w:rPr>
          <w:rFonts w:asciiTheme="minorHAnsi" w:hAnsiTheme="minorHAnsi"/>
          <w:color w:val="000000"/>
        </w:rPr>
        <w:t>Tabela 38</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1517"/>
        <w:gridCol w:w="7375"/>
      </w:tblGrid>
      <w:tr w:rsidR="00A738FD" w:rsidRPr="00162A6A" w14:paraId="188229B5" w14:textId="77777777">
        <w:trPr>
          <w:trHeight w:val="45"/>
          <w:tblCellSpacing w:w="0" w:type="auto"/>
        </w:trPr>
        <w:tc>
          <w:tcPr>
            <w:tcW w:w="2343" w:type="dxa"/>
            <w:tcBorders>
              <w:bottom w:val="single" w:sz="8" w:space="0" w:color="000000"/>
              <w:right w:val="single" w:sz="8" w:space="0" w:color="000000"/>
            </w:tcBorders>
            <w:tcMar>
              <w:top w:w="15" w:type="dxa"/>
              <w:left w:w="15" w:type="dxa"/>
              <w:bottom w:w="15" w:type="dxa"/>
              <w:right w:w="15" w:type="dxa"/>
            </w:tcMar>
            <w:vAlign w:val="center"/>
          </w:tcPr>
          <w:p w14:paraId="57F11493" w14:textId="77777777" w:rsidR="00A738FD" w:rsidRPr="00162A6A" w:rsidRDefault="00162A6A">
            <w:pPr>
              <w:spacing w:after="0"/>
              <w:jc w:val="center"/>
              <w:rPr>
                <w:rFonts w:asciiTheme="minorHAnsi" w:hAnsiTheme="minorHAnsi"/>
              </w:rPr>
            </w:pPr>
            <w:r w:rsidRPr="00162A6A">
              <w:rPr>
                <w:rFonts w:asciiTheme="minorHAnsi" w:hAnsiTheme="minorHAnsi"/>
                <w:color w:val="000000"/>
              </w:rPr>
              <w:t>Kod</w:t>
            </w:r>
          </w:p>
        </w:tc>
        <w:tc>
          <w:tcPr>
            <w:tcW w:w="12158" w:type="dxa"/>
            <w:tcBorders>
              <w:bottom w:val="single" w:sz="8" w:space="0" w:color="000000"/>
              <w:right w:val="single" w:sz="8" w:space="0" w:color="000000"/>
            </w:tcBorders>
            <w:tcMar>
              <w:top w:w="15" w:type="dxa"/>
              <w:left w:w="15" w:type="dxa"/>
              <w:bottom w:w="15" w:type="dxa"/>
              <w:right w:w="15" w:type="dxa"/>
            </w:tcMar>
            <w:vAlign w:val="center"/>
          </w:tcPr>
          <w:p w14:paraId="56AF2743" w14:textId="77777777" w:rsidR="00A738FD" w:rsidRPr="00162A6A" w:rsidRDefault="00162A6A">
            <w:pPr>
              <w:spacing w:after="0"/>
              <w:jc w:val="center"/>
              <w:rPr>
                <w:rFonts w:asciiTheme="minorHAnsi" w:hAnsiTheme="minorHAnsi"/>
              </w:rPr>
            </w:pPr>
            <w:r w:rsidRPr="00162A6A">
              <w:rPr>
                <w:rFonts w:asciiTheme="minorHAnsi" w:hAnsiTheme="minorHAnsi"/>
                <w:color w:val="000000"/>
              </w:rPr>
              <w:t>Korekta porównywalności</w:t>
            </w:r>
          </w:p>
        </w:tc>
      </w:tr>
      <w:tr w:rsidR="00A738FD" w:rsidRPr="00162A6A" w14:paraId="27045F48" w14:textId="77777777">
        <w:trPr>
          <w:trHeight w:val="45"/>
          <w:tblCellSpacing w:w="0" w:type="auto"/>
        </w:trPr>
        <w:tc>
          <w:tcPr>
            <w:tcW w:w="2343" w:type="dxa"/>
            <w:tcBorders>
              <w:bottom w:val="single" w:sz="8" w:space="0" w:color="000000"/>
              <w:right w:val="single" w:sz="8" w:space="0" w:color="000000"/>
            </w:tcBorders>
            <w:tcMar>
              <w:top w:w="15" w:type="dxa"/>
              <w:left w:w="15" w:type="dxa"/>
              <w:bottom w:w="15" w:type="dxa"/>
              <w:right w:w="15" w:type="dxa"/>
            </w:tcMar>
            <w:vAlign w:val="center"/>
          </w:tcPr>
          <w:p w14:paraId="5486BB9A" w14:textId="77777777" w:rsidR="00A738FD" w:rsidRPr="00162A6A" w:rsidRDefault="00162A6A">
            <w:pPr>
              <w:spacing w:after="0"/>
              <w:jc w:val="center"/>
              <w:rPr>
                <w:rFonts w:asciiTheme="minorHAnsi" w:hAnsiTheme="minorHAnsi"/>
              </w:rPr>
            </w:pPr>
            <w:r w:rsidRPr="00162A6A">
              <w:rPr>
                <w:rFonts w:asciiTheme="minorHAnsi" w:hAnsiTheme="minorHAnsi"/>
                <w:color w:val="000000"/>
              </w:rPr>
              <w:t>KP01</w:t>
            </w:r>
          </w:p>
        </w:tc>
        <w:tc>
          <w:tcPr>
            <w:tcW w:w="12158" w:type="dxa"/>
            <w:tcBorders>
              <w:bottom w:val="single" w:sz="8" w:space="0" w:color="000000"/>
              <w:right w:val="single" w:sz="8" w:space="0" w:color="000000"/>
            </w:tcBorders>
            <w:tcMar>
              <w:top w:w="15" w:type="dxa"/>
              <w:left w:w="15" w:type="dxa"/>
              <w:bottom w:w="15" w:type="dxa"/>
              <w:right w:w="15" w:type="dxa"/>
            </w:tcMar>
            <w:vAlign w:val="center"/>
          </w:tcPr>
          <w:p w14:paraId="4FD7DB49" w14:textId="77777777" w:rsidR="00A738FD" w:rsidRPr="00162A6A" w:rsidRDefault="00162A6A">
            <w:pPr>
              <w:spacing w:after="0"/>
              <w:rPr>
                <w:rFonts w:asciiTheme="minorHAnsi" w:hAnsiTheme="minorHAnsi"/>
              </w:rPr>
            </w:pPr>
            <w:r w:rsidRPr="00162A6A">
              <w:rPr>
                <w:rFonts w:asciiTheme="minorHAnsi" w:hAnsiTheme="minorHAnsi"/>
                <w:color w:val="000000"/>
              </w:rPr>
              <w:t>Nie dokonano korekty porównywalności</w:t>
            </w:r>
          </w:p>
        </w:tc>
      </w:tr>
      <w:tr w:rsidR="00A738FD" w:rsidRPr="00162A6A" w14:paraId="7A739A6A" w14:textId="77777777">
        <w:trPr>
          <w:trHeight w:val="45"/>
          <w:tblCellSpacing w:w="0" w:type="auto"/>
        </w:trPr>
        <w:tc>
          <w:tcPr>
            <w:tcW w:w="2343" w:type="dxa"/>
            <w:tcBorders>
              <w:bottom w:val="single" w:sz="8" w:space="0" w:color="000000"/>
              <w:right w:val="single" w:sz="8" w:space="0" w:color="000000"/>
            </w:tcBorders>
            <w:tcMar>
              <w:top w:w="15" w:type="dxa"/>
              <w:left w:w="15" w:type="dxa"/>
              <w:bottom w:w="15" w:type="dxa"/>
              <w:right w:w="15" w:type="dxa"/>
            </w:tcMar>
            <w:vAlign w:val="center"/>
          </w:tcPr>
          <w:p w14:paraId="6DC805E0" w14:textId="77777777" w:rsidR="00A738FD" w:rsidRPr="00162A6A" w:rsidRDefault="00162A6A">
            <w:pPr>
              <w:spacing w:after="0"/>
              <w:jc w:val="center"/>
              <w:rPr>
                <w:rFonts w:asciiTheme="minorHAnsi" w:hAnsiTheme="minorHAnsi"/>
              </w:rPr>
            </w:pPr>
            <w:r w:rsidRPr="00162A6A">
              <w:rPr>
                <w:rFonts w:asciiTheme="minorHAnsi" w:hAnsiTheme="minorHAnsi"/>
                <w:color w:val="000000"/>
              </w:rPr>
              <w:t>KP02</w:t>
            </w:r>
          </w:p>
        </w:tc>
        <w:tc>
          <w:tcPr>
            <w:tcW w:w="12158" w:type="dxa"/>
            <w:tcBorders>
              <w:bottom w:val="single" w:sz="8" w:space="0" w:color="000000"/>
              <w:right w:val="single" w:sz="8" w:space="0" w:color="000000"/>
            </w:tcBorders>
            <w:tcMar>
              <w:top w:w="15" w:type="dxa"/>
              <w:left w:w="15" w:type="dxa"/>
              <w:bottom w:w="15" w:type="dxa"/>
              <w:right w:w="15" w:type="dxa"/>
            </w:tcMar>
            <w:vAlign w:val="center"/>
          </w:tcPr>
          <w:p w14:paraId="2D964F79" w14:textId="77777777" w:rsidR="00A738FD" w:rsidRPr="00162A6A" w:rsidRDefault="00162A6A">
            <w:pPr>
              <w:spacing w:after="0"/>
              <w:rPr>
                <w:rFonts w:asciiTheme="minorHAnsi" w:hAnsiTheme="minorHAnsi"/>
              </w:rPr>
            </w:pPr>
            <w:r w:rsidRPr="00162A6A">
              <w:rPr>
                <w:rFonts w:asciiTheme="minorHAnsi" w:hAnsiTheme="minorHAnsi"/>
                <w:color w:val="000000"/>
              </w:rPr>
              <w:t>Dokonano jednej lub większej ilości korekt porównywalności</w:t>
            </w:r>
          </w:p>
        </w:tc>
      </w:tr>
    </w:tbl>
    <w:p w14:paraId="3FF7BCF5" w14:textId="77777777" w:rsidR="00A738FD" w:rsidRPr="00162A6A" w:rsidRDefault="00162A6A">
      <w:pPr>
        <w:spacing w:before="25" w:after="0"/>
        <w:rPr>
          <w:rFonts w:asciiTheme="minorHAnsi" w:hAnsiTheme="minorHAnsi"/>
        </w:rPr>
      </w:pPr>
      <w:r w:rsidRPr="00162A6A">
        <w:rPr>
          <w:rFonts w:asciiTheme="minorHAnsi" w:hAnsiTheme="minorHAnsi"/>
          <w:color w:val="000000"/>
        </w:rPr>
        <w:t>Jeżeli w tabeli 38 wybrano kod "KP02", należy wskazać jedną z opcji:</w:t>
      </w:r>
    </w:p>
    <w:p w14:paraId="1E18E4F0" w14:textId="77777777" w:rsidR="00A738FD" w:rsidRPr="00162A6A" w:rsidRDefault="00162A6A">
      <w:pPr>
        <w:spacing w:before="25" w:after="0"/>
        <w:rPr>
          <w:rFonts w:asciiTheme="minorHAnsi" w:hAnsiTheme="minorHAnsi"/>
        </w:rPr>
      </w:pPr>
      <w:r w:rsidRPr="00162A6A">
        <w:rPr>
          <w:rFonts w:asciiTheme="minorHAnsi" w:hAnsiTheme="minorHAnsi"/>
          <w:color w:val="000000"/>
        </w:rPr>
        <w:t>a) "Korekta porównywalności zmieniająca wynik o mniej niż 30 %",</w:t>
      </w:r>
    </w:p>
    <w:p w14:paraId="3C138E2D" w14:textId="77777777" w:rsidR="00A738FD" w:rsidRPr="00162A6A" w:rsidRDefault="00162A6A">
      <w:pPr>
        <w:spacing w:before="25" w:after="0"/>
        <w:rPr>
          <w:rFonts w:asciiTheme="minorHAnsi" w:hAnsiTheme="minorHAnsi"/>
        </w:rPr>
      </w:pPr>
      <w:r w:rsidRPr="00162A6A">
        <w:rPr>
          <w:rFonts w:asciiTheme="minorHAnsi" w:hAnsiTheme="minorHAnsi"/>
          <w:color w:val="000000"/>
        </w:rPr>
        <w:t>b) "Korekta porównywalności zmieniająca wynik o 30 % lub więcej",</w:t>
      </w:r>
    </w:p>
    <w:p w14:paraId="554216A9" w14:textId="77777777" w:rsidR="00A738FD" w:rsidRPr="00162A6A" w:rsidRDefault="00162A6A">
      <w:pPr>
        <w:spacing w:before="25" w:after="0"/>
        <w:rPr>
          <w:rFonts w:asciiTheme="minorHAnsi" w:hAnsiTheme="minorHAnsi"/>
        </w:rPr>
      </w:pPr>
      <w:r w:rsidRPr="00162A6A">
        <w:rPr>
          <w:rFonts w:asciiTheme="minorHAnsi" w:hAnsiTheme="minorHAnsi"/>
          <w:color w:val="000000"/>
        </w:rPr>
        <w:t>c) "Brak możliwości ustalenia wpływu korekty na wynik";</w:t>
      </w:r>
    </w:p>
    <w:p w14:paraId="636C21B7" w14:textId="77777777" w:rsidR="00A738FD" w:rsidRPr="00162A6A" w:rsidRDefault="00162A6A">
      <w:pPr>
        <w:spacing w:before="25" w:after="0"/>
        <w:rPr>
          <w:rFonts w:asciiTheme="minorHAnsi" w:hAnsiTheme="minorHAnsi"/>
        </w:rPr>
      </w:pPr>
      <w:r w:rsidRPr="00162A6A">
        <w:rPr>
          <w:rFonts w:asciiTheme="minorHAnsi" w:hAnsiTheme="minorHAnsi"/>
          <w:color w:val="000000"/>
        </w:rPr>
        <w:lastRenderedPageBreak/>
        <w:t>3) "</w:t>
      </w:r>
      <w:r w:rsidRPr="00162A6A">
        <w:rPr>
          <w:rFonts w:asciiTheme="minorHAnsi" w:hAnsiTheme="minorHAnsi"/>
          <w:b/>
          <w:color w:val="000000"/>
        </w:rPr>
        <w:t>Rodzaj przedziału</w:t>
      </w:r>
      <w:r w:rsidRPr="00162A6A">
        <w:rPr>
          <w:rFonts w:asciiTheme="minorHAnsi" w:hAnsiTheme="minorHAnsi"/>
          <w:color w:val="000000"/>
        </w:rPr>
        <w:t>" - należy wskazać rodzaj użytego przedziału, wybierając kod z tabeli 39:</w:t>
      </w:r>
    </w:p>
    <w:p w14:paraId="46565EE5" w14:textId="77777777" w:rsidR="00A738FD" w:rsidRPr="00162A6A" w:rsidRDefault="00162A6A">
      <w:pPr>
        <w:spacing w:before="25" w:after="0"/>
        <w:rPr>
          <w:rFonts w:asciiTheme="minorHAnsi" w:hAnsiTheme="minorHAnsi"/>
        </w:rPr>
      </w:pPr>
      <w:r w:rsidRPr="00162A6A">
        <w:rPr>
          <w:rFonts w:asciiTheme="minorHAnsi" w:hAnsiTheme="minorHAnsi"/>
          <w:color w:val="000000"/>
        </w:rPr>
        <w:t>Tabela 39</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1515"/>
        <w:gridCol w:w="7377"/>
      </w:tblGrid>
      <w:tr w:rsidR="00A738FD" w:rsidRPr="00162A6A" w14:paraId="2CBDE6E5" w14:textId="77777777">
        <w:trPr>
          <w:trHeight w:val="45"/>
          <w:tblCellSpacing w:w="0" w:type="auto"/>
        </w:trPr>
        <w:tc>
          <w:tcPr>
            <w:tcW w:w="2343" w:type="dxa"/>
            <w:tcBorders>
              <w:bottom w:val="single" w:sz="8" w:space="0" w:color="000000"/>
              <w:right w:val="single" w:sz="8" w:space="0" w:color="000000"/>
            </w:tcBorders>
            <w:tcMar>
              <w:top w:w="15" w:type="dxa"/>
              <w:left w:w="15" w:type="dxa"/>
              <w:bottom w:w="15" w:type="dxa"/>
              <w:right w:w="15" w:type="dxa"/>
            </w:tcMar>
            <w:vAlign w:val="center"/>
          </w:tcPr>
          <w:p w14:paraId="7A8342DE" w14:textId="77777777" w:rsidR="00A738FD" w:rsidRPr="00162A6A" w:rsidRDefault="00162A6A">
            <w:pPr>
              <w:spacing w:after="0"/>
              <w:jc w:val="center"/>
              <w:rPr>
                <w:rFonts w:asciiTheme="minorHAnsi" w:hAnsiTheme="minorHAnsi"/>
              </w:rPr>
            </w:pPr>
            <w:r w:rsidRPr="00162A6A">
              <w:rPr>
                <w:rFonts w:asciiTheme="minorHAnsi" w:hAnsiTheme="minorHAnsi"/>
                <w:color w:val="000000"/>
              </w:rPr>
              <w:t>Kod</w:t>
            </w:r>
          </w:p>
        </w:tc>
        <w:tc>
          <w:tcPr>
            <w:tcW w:w="12158" w:type="dxa"/>
            <w:tcBorders>
              <w:bottom w:val="single" w:sz="8" w:space="0" w:color="000000"/>
              <w:right w:val="single" w:sz="8" w:space="0" w:color="000000"/>
            </w:tcBorders>
            <w:tcMar>
              <w:top w:w="15" w:type="dxa"/>
              <w:left w:w="15" w:type="dxa"/>
              <w:bottom w:w="15" w:type="dxa"/>
              <w:right w:w="15" w:type="dxa"/>
            </w:tcMar>
            <w:vAlign w:val="center"/>
          </w:tcPr>
          <w:p w14:paraId="18A92A06" w14:textId="77777777" w:rsidR="00A738FD" w:rsidRPr="00162A6A" w:rsidRDefault="00162A6A">
            <w:pPr>
              <w:spacing w:after="0"/>
              <w:jc w:val="center"/>
              <w:rPr>
                <w:rFonts w:asciiTheme="minorHAnsi" w:hAnsiTheme="minorHAnsi"/>
              </w:rPr>
            </w:pPr>
            <w:r w:rsidRPr="00162A6A">
              <w:rPr>
                <w:rFonts w:asciiTheme="minorHAnsi" w:hAnsiTheme="minorHAnsi"/>
                <w:color w:val="000000"/>
              </w:rPr>
              <w:t>Rodzaj przedziału</w:t>
            </w:r>
          </w:p>
        </w:tc>
      </w:tr>
      <w:tr w:rsidR="00A738FD" w:rsidRPr="00162A6A" w14:paraId="63ACC44B" w14:textId="77777777">
        <w:trPr>
          <w:trHeight w:val="45"/>
          <w:tblCellSpacing w:w="0" w:type="auto"/>
        </w:trPr>
        <w:tc>
          <w:tcPr>
            <w:tcW w:w="2343" w:type="dxa"/>
            <w:tcBorders>
              <w:bottom w:val="single" w:sz="8" w:space="0" w:color="000000"/>
              <w:right w:val="single" w:sz="8" w:space="0" w:color="000000"/>
            </w:tcBorders>
            <w:tcMar>
              <w:top w:w="15" w:type="dxa"/>
              <w:left w:w="15" w:type="dxa"/>
              <w:bottom w:w="15" w:type="dxa"/>
              <w:right w:w="15" w:type="dxa"/>
            </w:tcMar>
            <w:vAlign w:val="center"/>
          </w:tcPr>
          <w:p w14:paraId="0C4FBA4F" w14:textId="77777777" w:rsidR="00A738FD" w:rsidRPr="00162A6A" w:rsidRDefault="00162A6A">
            <w:pPr>
              <w:spacing w:after="0"/>
              <w:jc w:val="center"/>
              <w:rPr>
                <w:rFonts w:asciiTheme="minorHAnsi" w:hAnsiTheme="minorHAnsi"/>
              </w:rPr>
            </w:pPr>
            <w:r w:rsidRPr="00162A6A">
              <w:rPr>
                <w:rFonts w:asciiTheme="minorHAnsi" w:hAnsiTheme="minorHAnsi"/>
                <w:color w:val="000000"/>
              </w:rPr>
              <w:t>RP01</w:t>
            </w:r>
          </w:p>
        </w:tc>
        <w:tc>
          <w:tcPr>
            <w:tcW w:w="12158" w:type="dxa"/>
            <w:tcBorders>
              <w:bottom w:val="single" w:sz="8" w:space="0" w:color="000000"/>
              <w:right w:val="single" w:sz="8" w:space="0" w:color="000000"/>
            </w:tcBorders>
            <w:tcMar>
              <w:top w:w="15" w:type="dxa"/>
              <w:left w:w="15" w:type="dxa"/>
              <w:bottom w:w="15" w:type="dxa"/>
              <w:right w:w="15" w:type="dxa"/>
            </w:tcMar>
            <w:vAlign w:val="center"/>
          </w:tcPr>
          <w:p w14:paraId="69AB1761" w14:textId="77777777" w:rsidR="00A738FD" w:rsidRPr="00162A6A" w:rsidRDefault="00162A6A">
            <w:pPr>
              <w:spacing w:after="0"/>
              <w:rPr>
                <w:rFonts w:asciiTheme="minorHAnsi" w:hAnsiTheme="minorHAnsi"/>
              </w:rPr>
            </w:pPr>
            <w:r w:rsidRPr="00162A6A">
              <w:rPr>
                <w:rFonts w:asciiTheme="minorHAnsi" w:hAnsiTheme="minorHAnsi"/>
                <w:color w:val="000000"/>
              </w:rPr>
              <w:t xml:space="preserve">Przedział </w:t>
            </w:r>
            <w:proofErr w:type="spellStart"/>
            <w:r w:rsidRPr="00162A6A">
              <w:rPr>
                <w:rFonts w:asciiTheme="minorHAnsi" w:hAnsiTheme="minorHAnsi"/>
                <w:color w:val="000000"/>
              </w:rPr>
              <w:t>międzykwartylowy</w:t>
            </w:r>
            <w:proofErr w:type="spellEnd"/>
          </w:p>
        </w:tc>
      </w:tr>
      <w:tr w:rsidR="00A738FD" w:rsidRPr="00162A6A" w14:paraId="694692D1" w14:textId="77777777">
        <w:trPr>
          <w:trHeight w:val="45"/>
          <w:tblCellSpacing w:w="0" w:type="auto"/>
        </w:trPr>
        <w:tc>
          <w:tcPr>
            <w:tcW w:w="2343" w:type="dxa"/>
            <w:tcBorders>
              <w:bottom w:val="single" w:sz="8" w:space="0" w:color="000000"/>
              <w:right w:val="single" w:sz="8" w:space="0" w:color="000000"/>
            </w:tcBorders>
            <w:tcMar>
              <w:top w:w="15" w:type="dxa"/>
              <w:left w:w="15" w:type="dxa"/>
              <w:bottom w:w="15" w:type="dxa"/>
              <w:right w:w="15" w:type="dxa"/>
            </w:tcMar>
            <w:vAlign w:val="center"/>
          </w:tcPr>
          <w:p w14:paraId="75F36C33" w14:textId="77777777" w:rsidR="00A738FD" w:rsidRPr="00162A6A" w:rsidRDefault="00162A6A">
            <w:pPr>
              <w:spacing w:after="0"/>
              <w:jc w:val="center"/>
              <w:rPr>
                <w:rFonts w:asciiTheme="minorHAnsi" w:hAnsiTheme="minorHAnsi"/>
              </w:rPr>
            </w:pPr>
            <w:r w:rsidRPr="00162A6A">
              <w:rPr>
                <w:rFonts w:asciiTheme="minorHAnsi" w:hAnsiTheme="minorHAnsi"/>
                <w:color w:val="000000"/>
              </w:rPr>
              <w:t>RP02</w:t>
            </w:r>
          </w:p>
        </w:tc>
        <w:tc>
          <w:tcPr>
            <w:tcW w:w="12158" w:type="dxa"/>
            <w:tcBorders>
              <w:bottom w:val="single" w:sz="8" w:space="0" w:color="000000"/>
              <w:right w:val="single" w:sz="8" w:space="0" w:color="000000"/>
            </w:tcBorders>
            <w:tcMar>
              <w:top w:w="15" w:type="dxa"/>
              <w:left w:w="15" w:type="dxa"/>
              <w:bottom w:w="15" w:type="dxa"/>
              <w:right w:w="15" w:type="dxa"/>
            </w:tcMar>
            <w:vAlign w:val="center"/>
          </w:tcPr>
          <w:p w14:paraId="168AE381" w14:textId="77777777" w:rsidR="00A738FD" w:rsidRPr="00162A6A" w:rsidRDefault="00162A6A">
            <w:pPr>
              <w:spacing w:after="0"/>
              <w:rPr>
                <w:rFonts w:asciiTheme="minorHAnsi" w:hAnsiTheme="minorHAnsi"/>
              </w:rPr>
            </w:pPr>
            <w:r w:rsidRPr="00162A6A">
              <w:rPr>
                <w:rFonts w:asciiTheme="minorHAnsi" w:hAnsiTheme="minorHAnsi"/>
                <w:color w:val="000000"/>
              </w:rPr>
              <w:t>Przedział pełny</w:t>
            </w:r>
          </w:p>
        </w:tc>
      </w:tr>
      <w:tr w:rsidR="00A738FD" w:rsidRPr="00162A6A" w14:paraId="5A402504" w14:textId="77777777">
        <w:trPr>
          <w:trHeight w:val="45"/>
          <w:tblCellSpacing w:w="0" w:type="auto"/>
        </w:trPr>
        <w:tc>
          <w:tcPr>
            <w:tcW w:w="2343" w:type="dxa"/>
            <w:tcBorders>
              <w:bottom w:val="single" w:sz="8" w:space="0" w:color="000000"/>
              <w:right w:val="single" w:sz="8" w:space="0" w:color="000000"/>
            </w:tcBorders>
            <w:tcMar>
              <w:top w:w="15" w:type="dxa"/>
              <w:left w:w="15" w:type="dxa"/>
              <w:bottom w:w="15" w:type="dxa"/>
              <w:right w:w="15" w:type="dxa"/>
            </w:tcMar>
            <w:vAlign w:val="center"/>
          </w:tcPr>
          <w:p w14:paraId="537B5CA7" w14:textId="77777777" w:rsidR="00A738FD" w:rsidRPr="00162A6A" w:rsidRDefault="00162A6A">
            <w:pPr>
              <w:spacing w:after="0"/>
              <w:jc w:val="center"/>
              <w:rPr>
                <w:rFonts w:asciiTheme="minorHAnsi" w:hAnsiTheme="minorHAnsi"/>
              </w:rPr>
            </w:pPr>
            <w:r w:rsidRPr="00162A6A">
              <w:rPr>
                <w:rFonts w:asciiTheme="minorHAnsi" w:hAnsiTheme="minorHAnsi"/>
                <w:color w:val="000000"/>
              </w:rPr>
              <w:t>RP03</w:t>
            </w:r>
          </w:p>
        </w:tc>
        <w:tc>
          <w:tcPr>
            <w:tcW w:w="12158" w:type="dxa"/>
            <w:tcBorders>
              <w:bottom w:val="single" w:sz="8" w:space="0" w:color="000000"/>
              <w:right w:val="single" w:sz="8" w:space="0" w:color="000000"/>
            </w:tcBorders>
            <w:tcMar>
              <w:top w:w="15" w:type="dxa"/>
              <w:left w:w="15" w:type="dxa"/>
              <w:bottom w:w="15" w:type="dxa"/>
              <w:right w:w="15" w:type="dxa"/>
            </w:tcMar>
            <w:vAlign w:val="center"/>
          </w:tcPr>
          <w:p w14:paraId="3E9E4EC1" w14:textId="77777777" w:rsidR="00A738FD" w:rsidRPr="00162A6A" w:rsidRDefault="00162A6A">
            <w:pPr>
              <w:spacing w:after="0"/>
              <w:rPr>
                <w:rFonts w:asciiTheme="minorHAnsi" w:hAnsiTheme="minorHAnsi"/>
              </w:rPr>
            </w:pPr>
            <w:r w:rsidRPr="00162A6A">
              <w:rPr>
                <w:rFonts w:asciiTheme="minorHAnsi" w:hAnsiTheme="minorHAnsi"/>
                <w:color w:val="000000"/>
              </w:rPr>
              <w:t>Inny przedział</w:t>
            </w:r>
          </w:p>
        </w:tc>
      </w:tr>
      <w:tr w:rsidR="00A738FD" w:rsidRPr="00162A6A" w14:paraId="38724FE7" w14:textId="77777777">
        <w:trPr>
          <w:trHeight w:val="45"/>
          <w:tblCellSpacing w:w="0" w:type="auto"/>
        </w:trPr>
        <w:tc>
          <w:tcPr>
            <w:tcW w:w="2343" w:type="dxa"/>
            <w:tcBorders>
              <w:bottom w:val="single" w:sz="8" w:space="0" w:color="000000"/>
              <w:right w:val="single" w:sz="8" w:space="0" w:color="000000"/>
            </w:tcBorders>
            <w:tcMar>
              <w:top w:w="15" w:type="dxa"/>
              <w:left w:w="15" w:type="dxa"/>
              <w:bottom w:w="15" w:type="dxa"/>
              <w:right w:w="15" w:type="dxa"/>
            </w:tcMar>
            <w:vAlign w:val="center"/>
          </w:tcPr>
          <w:p w14:paraId="69D901A9" w14:textId="77777777" w:rsidR="00A738FD" w:rsidRPr="00162A6A" w:rsidRDefault="00162A6A">
            <w:pPr>
              <w:spacing w:after="0"/>
              <w:jc w:val="center"/>
              <w:rPr>
                <w:rFonts w:asciiTheme="minorHAnsi" w:hAnsiTheme="minorHAnsi"/>
              </w:rPr>
            </w:pPr>
            <w:r w:rsidRPr="00162A6A">
              <w:rPr>
                <w:rFonts w:asciiTheme="minorHAnsi" w:hAnsiTheme="minorHAnsi"/>
                <w:color w:val="000000"/>
              </w:rPr>
              <w:t>RP04</w:t>
            </w:r>
          </w:p>
        </w:tc>
        <w:tc>
          <w:tcPr>
            <w:tcW w:w="12158" w:type="dxa"/>
            <w:tcBorders>
              <w:bottom w:val="single" w:sz="8" w:space="0" w:color="000000"/>
              <w:right w:val="single" w:sz="8" w:space="0" w:color="000000"/>
            </w:tcBorders>
            <w:tcMar>
              <w:top w:w="15" w:type="dxa"/>
              <w:left w:w="15" w:type="dxa"/>
              <w:bottom w:w="15" w:type="dxa"/>
              <w:right w:w="15" w:type="dxa"/>
            </w:tcMar>
            <w:vAlign w:val="center"/>
          </w:tcPr>
          <w:p w14:paraId="4521B039" w14:textId="77777777" w:rsidR="00A738FD" w:rsidRPr="00162A6A" w:rsidRDefault="00162A6A">
            <w:pPr>
              <w:spacing w:after="0"/>
              <w:rPr>
                <w:rFonts w:asciiTheme="minorHAnsi" w:hAnsiTheme="minorHAnsi"/>
              </w:rPr>
            </w:pPr>
            <w:r w:rsidRPr="00162A6A">
              <w:rPr>
                <w:rFonts w:asciiTheme="minorHAnsi" w:hAnsiTheme="minorHAnsi"/>
                <w:color w:val="000000"/>
              </w:rPr>
              <w:t>Jedna wartość</w:t>
            </w:r>
          </w:p>
        </w:tc>
      </w:tr>
    </w:tbl>
    <w:p w14:paraId="1470188D" w14:textId="77777777" w:rsidR="00A738FD" w:rsidRPr="00162A6A" w:rsidRDefault="00162A6A">
      <w:pPr>
        <w:spacing w:before="25" w:after="0"/>
        <w:rPr>
          <w:rFonts w:asciiTheme="minorHAnsi" w:hAnsiTheme="minorHAnsi"/>
        </w:rPr>
      </w:pPr>
      <w:r w:rsidRPr="00162A6A">
        <w:rPr>
          <w:rFonts w:asciiTheme="minorHAnsi" w:hAnsiTheme="minorHAnsi"/>
          <w:color w:val="000000"/>
        </w:rPr>
        <w:t>4) "</w:t>
      </w:r>
      <w:r w:rsidRPr="00162A6A">
        <w:rPr>
          <w:rFonts w:asciiTheme="minorHAnsi" w:hAnsiTheme="minorHAnsi"/>
          <w:b/>
          <w:color w:val="000000"/>
        </w:rPr>
        <w:t>Wynik analizy cen transferowych</w:t>
      </w:r>
      <w:r w:rsidRPr="00162A6A">
        <w:rPr>
          <w:rFonts w:asciiTheme="minorHAnsi" w:hAnsiTheme="minorHAnsi"/>
          <w:color w:val="000000"/>
        </w:rPr>
        <w:t>" - należy wskazać wynik analizy cen transferowych:</w:t>
      </w:r>
    </w:p>
    <w:p w14:paraId="2B6AA593" w14:textId="77777777" w:rsidR="00A738FD" w:rsidRPr="00162A6A" w:rsidRDefault="00162A6A">
      <w:pPr>
        <w:spacing w:before="25" w:after="0"/>
        <w:rPr>
          <w:rFonts w:asciiTheme="minorHAnsi" w:hAnsiTheme="minorHAnsi"/>
        </w:rPr>
      </w:pPr>
      <w:r w:rsidRPr="00162A6A">
        <w:rPr>
          <w:rFonts w:asciiTheme="minorHAnsi" w:hAnsiTheme="minorHAnsi"/>
          <w:color w:val="000000"/>
        </w:rPr>
        <w:t>a) jeżeli w tabeli 39 wybrano kod "RP01", kod "RP02" lub kod "RP03", w polach "</w:t>
      </w:r>
      <w:r w:rsidRPr="00162A6A">
        <w:rPr>
          <w:rFonts w:asciiTheme="minorHAnsi" w:hAnsiTheme="minorHAnsi"/>
          <w:b/>
          <w:color w:val="000000"/>
        </w:rPr>
        <w:t>Dolna granica przedziału</w:t>
      </w:r>
      <w:r w:rsidRPr="00162A6A">
        <w:rPr>
          <w:rFonts w:asciiTheme="minorHAnsi" w:hAnsiTheme="minorHAnsi"/>
          <w:color w:val="000000"/>
        </w:rPr>
        <w:t>" i "</w:t>
      </w:r>
      <w:r w:rsidRPr="00162A6A">
        <w:rPr>
          <w:rFonts w:asciiTheme="minorHAnsi" w:hAnsiTheme="minorHAnsi"/>
          <w:b/>
          <w:color w:val="000000"/>
        </w:rPr>
        <w:t>Górna granica przedziału</w:t>
      </w:r>
      <w:r w:rsidRPr="00162A6A">
        <w:rPr>
          <w:rFonts w:asciiTheme="minorHAnsi" w:hAnsiTheme="minorHAnsi"/>
          <w:color w:val="000000"/>
        </w:rPr>
        <w:t xml:space="preserve">" należy wskazać odpowiednio najniższą i najwyższą wartość oprocentowania użytego do weryfikacji jego rynkowego charakteru w punktach procentowych per </w:t>
      </w:r>
      <w:proofErr w:type="spellStart"/>
      <w:r w:rsidRPr="00162A6A">
        <w:rPr>
          <w:rFonts w:asciiTheme="minorHAnsi" w:hAnsiTheme="minorHAnsi"/>
          <w:color w:val="000000"/>
        </w:rPr>
        <w:t>annum</w:t>
      </w:r>
      <w:proofErr w:type="spellEnd"/>
      <w:r w:rsidRPr="00162A6A">
        <w:rPr>
          <w:rFonts w:asciiTheme="minorHAnsi" w:hAnsiTheme="minorHAnsi"/>
          <w:color w:val="000000"/>
        </w:rPr>
        <w:t xml:space="preserve"> z czterema miejscami po przecinku,</w:t>
      </w:r>
    </w:p>
    <w:p w14:paraId="355ED5C4" w14:textId="77777777" w:rsidR="00A738FD" w:rsidRPr="00162A6A" w:rsidRDefault="00162A6A">
      <w:pPr>
        <w:spacing w:before="25" w:after="0"/>
        <w:rPr>
          <w:rFonts w:asciiTheme="minorHAnsi" w:hAnsiTheme="minorHAnsi"/>
        </w:rPr>
      </w:pPr>
      <w:r w:rsidRPr="00162A6A">
        <w:rPr>
          <w:rFonts w:asciiTheme="minorHAnsi" w:hAnsiTheme="minorHAnsi"/>
          <w:color w:val="000000"/>
        </w:rPr>
        <w:t>b) jeżeli w tabeli 39 wybrano kod "RP03", należy dodatkowo wskazać, jaki przedział został zastosowany w polu "</w:t>
      </w:r>
      <w:r w:rsidRPr="00162A6A">
        <w:rPr>
          <w:rFonts w:asciiTheme="minorHAnsi" w:hAnsiTheme="minorHAnsi"/>
          <w:b/>
          <w:color w:val="000000"/>
        </w:rPr>
        <w:t>Opis przedziału</w:t>
      </w:r>
      <w:r w:rsidRPr="00162A6A">
        <w:rPr>
          <w:rFonts w:asciiTheme="minorHAnsi" w:hAnsiTheme="minorHAnsi"/>
          <w:color w:val="000000"/>
        </w:rPr>
        <w:t>",</w:t>
      </w:r>
    </w:p>
    <w:p w14:paraId="123B801F" w14:textId="77777777" w:rsidR="00A738FD" w:rsidRPr="00162A6A" w:rsidRDefault="00162A6A">
      <w:pPr>
        <w:spacing w:before="25" w:after="0"/>
        <w:rPr>
          <w:rFonts w:asciiTheme="minorHAnsi" w:hAnsiTheme="minorHAnsi"/>
        </w:rPr>
      </w:pPr>
      <w:r w:rsidRPr="00162A6A">
        <w:rPr>
          <w:rFonts w:asciiTheme="minorHAnsi" w:hAnsiTheme="minorHAnsi"/>
          <w:color w:val="000000"/>
        </w:rPr>
        <w:t>c) jeżeli w tabeli 39 wybrano kod "RP04" (wynikiem analizy cen transferowych jest jeden poziom oprocentowania), w polu "</w:t>
      </w:r>
      <w:r w:rsidRPr="00162A6A">
        <w:rPr>
          <w:rFonts w:asciiTheme="minorHAnsi" w:hAnsiTheme="minorHAnsi"/>
          <w:b/>
          <w:color w:val="000000"/>
        </w:rPr>
        <w:t>Oprocentowanie porównywalne</w:t>
      </w:r>
      <w:r w:rsidRPr="00162A6A">
        <w:rPr>
          <w:rFonts w:asciiTheme="minorHAnsi" w:hAnsiTheme="minorHAnsi"/>
          <w:color w:val="000000"/>
        </w:rPr>
        <w:t xml:space="preserve">" należy wskazać wysokość tego oprocentowania w punktach procentowych per </w:t>
      </w:r>
      <w:proofErr w:type="spellStart"/>
      <w:r w:rsidRPr="00162A6A">
        <w:rPr>
          <w:rFonts w:asciiTheme="minorHAnsi" w:hAnsiTheme="minorHAnsi"/>
          <w:color w:val="000000"/>
        </w:rPr>
        <w:t>annum</w:t>
      </w:r>
      <w:proofErr w:type="spellEnd"/>
      <w:r w:rsidRPr="00162A6A">
        <w:rPr>
          <w:rFonts w:asciiTheme="minorHAnsi" w:hAnsiTheme="minorHAnsi"/>
          <w:color w:val="000000"/>
        </w:rPr>
        <w:t xml:space="preserve"> z czterema miejscami po przecinku.</w:t>
      </w:r>
    </w:p>
    <w:p w14:paraId="0FAED66B" w14:textId="77777777" w:rsidR="00A738FD" w:rsidRPr="00162A6A" w:rsidRDefault="00162A6A">
      <w:pPr>
        <w:spacing w:before="25" w:after="0"/>
        <w:rPr>
          <w:rFonts w:asciiTheme="minorHAnsi" w:hAnsiTheme="minorHAnsi"/>
        </w:rPr>
      </w:pPr>
      <w:r w:rsidRPr="00162A6A">
        <w:rPr>
          <w:rFonts w:asciiTheme="minorHAnsi" w:hAnsiTheme="minorHAnsi"/>
          <w:color w:val="000000"/>
        </w:rPr>
        <w:t>Jeżeli jako sposób kalkulacji oprocentowania wybrano kod "OP01" (oprocentowanie zmienne), jako dolną granicę przedziału oraz górną granicę przedziału lub wartość oprocentowania, gdy wynikiem analizy cen transferowych jest jedna wartość, należy wskazać wysokość marży dodawanej do wskazanej wcześniej bazowej stopy procentowej lub od tej stopy bazowej odejmowanej (wynik wskazuje się ze znakiem ujemnym). Wyniki analizy cen transferowych powinny być wskazane w procentach.</w:t>
      </w:r>
    </w:p>
    <w:p w14:paraId="41648057" w14:textId="77777777" w:rsidR="00A738FD" w:rsidRPr="00162A6A" w:rsidRDefault="00162A6A">
      <w:pPr>
        <w:spacing w:before="25" w:after="0"/>
        <w:rPr>
          <w:rFonts w:asciiTheme="minorHAnsi" w:hAnsiTheme="minorHAnsi"/>
        </w:rPr>
      </w:pPr>
      <w:r w:rsidRPr="00162A6A">
        <w:rPr>
          <w:rFonts w:asciiTheme="minorHAnsi" w:hAnsiTheme="minorHAnsi"/>
          <w:color w:val="000000"/>
        </w:rPr>
        <w:t xml:space="preserve"> </w:t>
      </w:r>
      <w:r w:rsidRPr="00162A6A">
        <w:rPr>
          <w:rFonts w:asciiTheme="minorHAnsi" w:hAnsiTheme="minorHAnsi"/>
          <w:b/>
          <w:color w:val="000000"/>
        </w:rPr>
        <w:t>6.2.</w:t>
      </w:r>
      <w:r w:rsidRPr="00162A6A">
        <w:rPr>
          <w:rFonts w:asciiTheme="minorHAnsi" w:hAnsiTheme="minorHAnsi"/>
          <w:color w:val="000000"/>
        </w:rPr>
        <w:t xml:space="preserve"> </w:t>
      </w:r>
      <w:r w:rsidRPr="00162A6A">
        <w:rPr>
          <w:rFonts w:asciiTheme="minorHAnsi" w:hAnsiTheme="minorHAnsi"/>
          <w:b/>
          <w:color w:val="000000"/>
        </w:rPr>
        <w:t>Transakcje kontrolowane dotyczące udostępnienia lub korzystania z wartości niematerialnych (§ 2 pkt 6 lit. b rozporządzenia)</w:t>
      </w:r>
      <w:r w:rsidRPr="00162A6A">
        <w:rPr>
          <w:rFonts w:asciiTheme="minorHAnsi" w:hAnsiTheme="minorHAnsi"/>
          <w:color w:val="000000"/>
        </w:rPr>
        <w:t xml:space="preserve"> </w:t>
      </w:r>
    </w:p>
    <w:p w14:paraId="479C6FA8" w14:textId="77777777" w:rsidR="00A738FD" w:rsidRPr="00162A6A" w:rsidRDefault="00162A6A">
      <w:pPr>
        <w:spacing w:before="25" w:after="0"/>
        <w:rPr>
          <w:rFonts w:asciiTheme="minorHAnsi" w:hAnsiTheme="minorHAnsi"/>
        </w:rPr>
      </w:pPr>
      <w:r w:rsidRPr="00162A6A">
        <w:rPr>
          <w:rFonts w:asciiTheme="minorHAnsi" w:hAnsiTheme="minorHAnsi"/>
          <w:color w:val="000000"/>
        </w:rPr>
        <w:t>Jeżeli jako kategorię transakcji kontrolowanej wskazano transakcje oznaczone kodami 1401 lub 2401 (transakcje kontrolowane związane z udostępnieniem lub korzystaniem z wartości niematerialnych) i nie korzystają one ze zwolnienia na podstawie art. 23z pkt 1-2 lub 9-11 ustawy, należy dodatkowo wskazać:</w:t>
      </w:r>
    </w:p>
    <w:p w14:paraId="57746901" w14:textId="77777777" w:rsidR="00A738FD" w:rsidRPr="00162A6A" w:rsidRDefault="00162A6A">
      <w:pPr>
        <w:spacing w:before="25" w:after="0"/>
        <w:rPr>
          <w:rFonts w:asciiTheme="minorHAnsi" w:hAnsiTheme="minorHAnsi"/>
        </w:rPr>
      </w:pPr>
      <w:r w:rsidRPr="00162A6A">
        <w:rPr>
          <w:rFonts w:asciiTheme="minorHAnsi" w:hAnsiTheme="minorHAnsi"/>
          <w:color w:val="000000"/>
        </w:rPr>
        <w:t>1) "</w:t>
      </w:r>
      <w:r w:rsidRPr="00162A6A">
        <w:rPr>
          <w:rFonts w:asciiTheme="minorHAnsi" w:hAnsiTheme="minorHAnsi"/>
          <w:b/>
          <w:color w:val="000000"/>
        </w:rPr>
        <w:t>Sposób kalkulacji opłaty</w:t>
      </w:r>
      <w:r w:rsidRPr="00162A6A">
        <w:rPr>
          <w:rFonts w:asciiTheme="minorHAnsi" w:hAnsiTheme="minorHAnsi"/>
          <w:color w:val="000000"/>
        </w:rPr>
        <w:t>" - należy wskazać sposób kalkulacji opłaty na podstawie tabeli 40. Jeżeli sposób kalkulacji opłaty jest kombinacją kilku kodów, należy wybrać kod "SK06" w tabeli 40:</w:t>
      </w:r>
    </w:p>
    <w:p w14:paraId="27ED3790" w14:textId="77777777" w:rsidR="00A738FD" w:rsidRPr="00162A6A" w:rsidRDefault="00162A6A">
      <w:pPr>
        <w:spacing w:before="25" w:after="0"/>
        <w:rPr>
          <w:rFonts w:asciiTheme="minorHAnsi" w:hAnsiTheme="minorHAnsi"/>
        </w:rPr>
      </w:pPr>
      <w:r w:rsidRPr="00162A6A">
        <w:rPr>
          <w:rFonts w:asciiTheme="minorHAnsi" w:hAnsiTheme="minorHAnsi"/>
          <w:color w:val="000000"/>
        </w:rPr>
        <w:t>Tabela 40</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1684"/>
        <w:gridCol w:w="7208"/>
      </w:tblGrid>
      <w:tr w:rsidR="00A738FD" w:rsidRPr="00162A6A" w14:paraId="24C4574C" w14:textId="77777777">
        <w:trPr>
          <w:trHeight w:val="45"/>
          <w:tblCellSpacing w:w="0" w:type="auto"/>
        </w:trPr>
        <w:tc>
          <w:tcPr>
            <w:tcW w:w="2635" w:type="dxa"/>
            <w:tcBorders>
              <w:bottom w:val="single" w:sz="8" w:space="0" w:color="000000"/>
              <w:right w:val="single" w:sz="8" w:space="0" w:color="000000"/>
            </w:tcBorders>
            <w:tcMar>
              <w:top w:w="15" w:type="dxa"/>
              <w:left w:w="15" w:type="dxa"/>
              <w:bottom w:w="15" w:type="dxa"/>
              <w:right w:w="15" w:type="dxa"/>
            </w:tcMar>
            <w:vAlign w:val="center"/>
          </w:tcPr>
          <w:p w14:paraId="52794DE0" w14:textId="77777777" w:rsidR="00A738FD" w:rsidRPr="00162A6A" w:rsidRDefault="00162A6A">
            <w:pPr>
              <w:spacing w:after="0"/>
              <w:jc w:val="center"/>
              <w:rPr>
                <w:rFonts w:asciiTheme="minorHAnsi" w:hAnsiTheme="minorHAnsi"/>
              </w:rPr>
            </w:pPr>
            <w:r w:rsidRPr="00162A6A">
              <w:rPr>
                <w:rFonts w:asciiTheme="minorHAnsi" w:hAnsiTheme="minorHAnsi"/>
                <w:color w:val="000000"/>
              </w:rPr>
              <w:t>Kod</w:t>
            </w:r>
          </w:p>
        </w:tc>
        <w:tc>
          <w:tcPr>
            <w:tcW w:w="11864" w:type="dxa"/>
            <w:tcBorders>
              <w:bottom w:val="single" w:sz="8" w:space="0" w:color="000000"/>
              <w:right w:val="single" w:sz="8" w:space="0" w:color="000000"/>
            </w:tcBorders>
            <w:tcMar>
              <w:top w:w="15" w:type="dxa"/>
              <w:left w:w="15" w:type="dxa"/>
              <w:bottom w:w="15" w:type="dxa"/>
              <w:right w:w="15" w:type="dxa"/>
            </w:tcMar>
            <w:vAlign w:val="center"/>
          </w:tcPr>
          <w:p w14:paraId="12AD7DEB" w14:textId="77777777" w:rsidR="00A738FD" w:rsidRPr="00162A6A" w:rsidRDefault="00162A6A">
            <w:pPr>
              <w:spacing w:after="0"/>
              <w:jc w:val="center"/>
              <w:rPr>
                <w:rFonts w:asciiTheme="minorHAnsi" w:hAnsiTheme="minorHAnsi"/>
              </w:rPr>
            </w:pPr>
            <w:r w:rsidRPr="00162A6A">
              <w:rPr>
                <w:rFonts w:asciiTheme="minorHAnsi" w:hAnsiTheme="minorHAnsi"/>
                <w:color w:val="000000"/>
              </w:rPr>
              <w:t>Sposób kalkulacji opłaty</w:t>
            </w:r>
          </w:p>
        </w:tc>
      </w:tr>
      <w:tr w:rsidR="00A738FD" w:rsidRPr="00162A6A" w14:paraId="4F15D02A" w14:textId="77777777">
        <w:trPr>
          <w:trHeight w:val="45"/>
          <w:tblCellSpacing w:w="0" w:type="auto"/>
        </w:trPr>
        <w:tc>
          <w:tcPr>
            <w:tcW w:w="2635" w:type="dxa"/>
            <w:tcBorders>
              <w:bottom w:val="single" w:sz="8" w:space="0" w:color="000000"/>
              <w:right w:val="single" w:sz="8" w:space="0" w:color="000000"/>
            </w:tcBorders>
            <w:tcMar>
              <w:top w:w="15" w:type="dxa"/>
              <w:left w:w="15" w:type="dxa"/>
              <w:bottom w:w="15" w:type="dxa"/>
              <w:right w:w="15" w:type="dxa"/>
            </w:tcMar>
            <w:vAlign w:val="center"/>
          </w:tcPr>
          <w:p w14:paraId="1B55B78F" w14:textId="77777777" w:rsidR="00A738FD" w:rsidRPr="00162A6A" w:rsidRDefault="00162A6A">
            <w:pPr>
              <w:spacing w:after="0"/>
              <w:jc w:val="center"/>
              <w:rPr>
                <w:rFonts w:asciiTheme="minorHAnsi" w:hAnsiTheme="minorHAnsi"/>
              </w:rPr>
            </w:pPr>
            <w:r w:rsidRPr="00162A6A">
              <w:rPr>
                <w:rFonts w:asciiTheme="minorHAnsi" w:hAnsiTheme="minorHAnsi"/>
                <w:color w:val="000000"/>
              </w:rPr>
              <w:t>SK01</w:t>
            </w:r>
          </w:p>
        </w:tc>
        <w:tc>
          <w:tcPr>
            <w:tcW w:w="11864" w:type="dxa"/>
            <w:tcBorders>
              <w:bottom w:val="single" w:sz="8" w:space="0" w:color="000000"/>
              <w:right w:val="single" w:sz="8" w:space="0" w:color="000000"/>
            </w:tcBorders>
            <w:tcMar>
              <w:top w:w="15" w:type="dxa"/>
              <w:left w:w="15" w:type="dxa"/>
              <w:bottom w:w="15" w:type="dxa"/>
              <w:right w:w="15" w:type="dxa"/>
            </w:tcMar>
            <w:vAlign w:val="center"/>
          </w:tcPr>
          <w:p w14:paraId="426F9E39" w14:textId="77777777" w:rsidR="00A738FD" w:rsidRPr="00162A6A" w:rsidRDefault="00162A6A">
            <w:pPr>
              <w:spacing w:after="0"/>
              <w:rPr>
                <w:rFonts w:asciiTheme="minorHAnsi" w:hAnsiTheme="minorHAnsi"/>
              </w:rPr>
            </w:pPr>
            <w:r w:rsidRPr="00162A6A">
              <w:rPr>
                <w:rFonts w:asciiTheme="minorHAnsi" w:hAnsiTheme="minorHAnsi"/>
                <w:color w:val="000000"/>
              </w:rPr>
              <w:t>Procent od sprzedaży do podmiotów niepowiązanych towarów lub produktów, których dotyczy wartość niematerialna</w:t>
            </w:r>
          </w:p>
        </w:tc>
      </w:tr>
      <w:tr w:rsidR="00A738FD" w:rsidRPr="00162A6A" w14:paraId="60970F8A" w14:textId="77777777">
        <w:trPr>
          <w:trHeight w:val="45"/>
          <w:tblCellSpacing w:w="0" w:type="auto"/>
        </w:trPr>
        <w:tc>
          <w:tcPr>
            <w:tcW w:w="2635" w:type="dxa"/>
            <w:tcBorders>
              <w:bottom w:val="single" w:sz="8" w:space="0" w:color="000000"/>
              <w:right w:val="single" w:sz="8" w:space="0" w:color="000000"/>
            </w:tcBorders>
            <w:tcMar>
              <w:top w:w="15" w:type="dxa"/>
              <w:left w:w="15" w:type="dxa"/>
              <w:bottom w:w="15" w:type="dxa"/>
              <w:right w:w="15" w:type="dxa"/>
            </w:tcMar>
            <w:vAlign w:val="center"/>
          </w:tcPr>
          <w:p w14:paraId="12DFC4D6" w14:textId="77777777" w:rsidR="00A738FD" w:rsidRPr="00162A6A" w:rsidRDefault="00162A6A">
            <w:pPr>
              <w:spacing w:after="0"/>
              <w:jc w:val="center"/>
              <w:rPr>
                <w:rFonts w:asciiTheme="minorHAnsi" w:hAnsiTheme="minorHAnsi"/>
              </w:rPr>
            </w:pPr>
            <w:r w:rsidRPr="00162A6A">
              <w:rPr>
                <w:rFonts w:asciiTheme="minorHAnsi" w:hAnsiTheme="minorHAnsi"/>
                <w:color w:val="000000"/>
              </w:rPr>
              <w:lastRenderedPageBreak/>
              <w:t>SK02</w:t>
            </w:r>
          </w:p>
        </w:tc>
        <w:tc>
          <w:tcPr>
            <w:tcW w:w="11864" w:type="dxa"/>
            <w:tcBorders>
              <w:bottom w:val="single" w:sz="8" w:space="0" w:color="000000"/>
              <w:right w:val="single" w:sz="8" w:space="0" w:color="000000"/>
            </w:tcBorders>
            <w:tcMar>
              <w:top w:w="15" w:type="dxa"/>
              <w:left w:w="15" w:type="dxa"/>
              <w:bottom w:w="15" w:type="dxa"/>
              <w:right w:w="15" w:type="dxa"/>
            </w:tcMar>
            <w:vAlign w:val="center"/>
          </w:tcPr>
          <w:p w14:paraId="2D8EF699" w14:textId="77777777" w:rsidR="00A738FD" w:rsidRPr="00162A6A" w:rsidRDefault="00162A6A">
            <w:pPr>
              <w:spacing w:after="0"/>
              <w:rPr>
                <w:rFonts w:asciiTheme="minorHAnsi" w:hAnsiTheme="minorHAnsi"/>
              </w:rPr>
            </w:pPr>
            <w:r w:rsidRPr="00162A6A">
              <w:rPr>
                <w:rFonts w:asciiTheme="minorHAnsi" w:hAnsiTheme="minorHAnsi"/>
                <w:color w:val="000000"/>
              </w:rPr>
              <w:t>Procent od sprzedaży całkowitej towarów lub produktów, których dotyczy wartość niematerialna</w:t>
            </w:r>
          </w:p>
        </w:tc>
      </w:tr>
      <w:tr w:rsidR="00A738FD" w:rsidRPr="00162A6A" w14:paraId="7355DB80" w14:textId="77777777">
        <w:trPr>
          <w:trHeight w:val="45"/>
          <w:tblCellSpacing w:w="0" w:type="auto"/>
        </w:trPr>
        <w:tc>
          <w:tcPr>
            <w:tcW w:w="2635" w:type="dxa"/>
            <w:tcBorders>
              <w:bottom w:val="single" w:sz="8" w:space="0" w:color="000000"/>
              <w:right w:val="single" w:sz="8" w:space="0" w:color="000000"/>
            </w:tcBorders>
            <w:tcMar>
              <w:top w:w="15" w:type="dxa"/>
              <w:left w:w="15" w:type="dxa"/>
              <w:bottom w:w="15" w:type="dxa"/>
              <w:right w:w="15" w:type="dxa"/>
            </w:tcMar>
            <w:vAlign w:val="center"/>
          </w:tcPr>
          <w:p w14:paraId="1E3C17AC" w14:textId="77777777" w:rsidR="00A738FD" w:rsidRPr="00162A6A" w:rsidRDefault="00162A6A">
            <w:pPr>
              <w:spacing w:after="0"/>
              <w:jc w:val="center"/>
              <w:rPr>
                <w:rFonts w:asciiTheme="minorHAnsi" w:hAnsiTheme="minorHAnsi"/>
              </w:rPr>
            </w:pPr>
            <w:r w:rsidRPr="00162A6A">
              <w:rPr>
                <w:rFonts w:asciiTheme="minorHAnsi" w:hAnsiTheme="minorHAnsi"/>
                <w:color w:val="000000"/>
              </w:rPr>
              <w:t>SK03</w:t>
            </w:r>
          </w:p>
        </w:tc>
        <w:tc>
          <w:tcPr>
            <w:tcW w:w="11864" w:type="dxa"/>
            <w:tcBorders>
              <w:bottom w:val="single" w:sz="8" w:space="0" w:color="000000"/>
              <w:right w:val="single" w:sz="8" w:space="0" w:color="000000"/>
            </w:tcBorders>
            <w:tcMar>
              <w:top w:w="15" w:type="dxa"/>
              <w:left w:w="15" w:type="dxa"/>
              <w:bottom w:w="15" w:type="dxa"/>
              <w:right w:w="15" w:type="dxa"/>
            </w:tcMar>
            <w:vAlign w:val="center"/>
          </w:tcPr>
          <w:p w14:paraId="0264E29A" w14:textId="77777777" w:rsidR="00A738FD" w:rsidRPr="00162A6A" w:rsidRDefault="00162A6A">
            <w:pPr>
              <w:spacing w:after="0"/>
              <w:rPr>
                <w:rFonts w:asciiTheme="minorHAnsi" w:hAnsiTheme="minorHAnsi"/>
              </w:rPr>
            </w:pPr>
            <w:r w:rsidRPr="00162A6A">
              <w:rPr>
                <w:rFonts w:asciiTheme="minorHAnsi" w:hAnsiTheme="minorHAnsi"/>
                <w:color w:val="000000"/>
              </w:rPr>
              <w:t>Procent od innej bazy</w:t>
            </w:r>
          </w:p>
        </w:tc>
      </w:tr>
      <w:tr w:rsidR="00A738FD" w:rsidRPr="00162A6A" w14:paraId="09E0BAFE" w14:textId="77777777">
        <w:trPr>
          <w:trHeight w:val="45"/>
          <w:tblCellSpacing w:w="0" w:type="auto"/>
        </w:trPr>
        <w:tc>
          <w:tcPr>
            <w:tcW w:w="2635" w:type="dxa"/>
            <w:tcBorders>
              <w:bottom w:val="single" w:sz="8" w:space="0" w:color="000000"/>
              <w:right w:val="single" w:sz="8" w:space="0" w:color="000000"/>
            </w:tcBorders>
            <w:tcMar>
              <w:top w:w="15" w:type="dxa"/>
              <w:left w:w="15" w:type="dxa"/>
              <w:bottom w:w="15" w:type="dxa"/>
              <w:right w:w="15" w:type="dxa"/>
            </w:tcMar>
            <w:vAlign w:val="center"/>
          </w:tcPr>
          <w:p w14:paraId="3FD2A820" w14:textId="77777777" w:rsidR="00A738FD" w:rsidRPr="00162A6A" w:rsidRDefault="00162A6A">
            <w:pPr>
              <w:spacing w:after="0"/>
              <w:jc w:val="center"/>
              <w:rPr>
                <w:rFonts w:asciiTheme="minorHAnsi" w:hAnsiTheme="minorHAnsi"/>
              </w:rPr>
            </w:pPr>
            <w:r w:rsidRPr="00162A6A">
              <w:rPr>
                <w:rFonts w:asciiTheme="minorHAnsi" w:hAnsiTheme="minorHAnsi"/>
                <w:color w:val="000000"/>
              </w:rPr>
              <w:t>SK04</w:t>
            </w:r>
          </w:p>
        </w:tc>
        <w:tc>
          <w:tcPr>
            <w:tcW w:w="11864" w:type="dxa"/>
            <w:tcBorders>
              <w:bottom w:val="single" w:sz="8" w:space="0" w:color="000000"/>
              <w:right w:val="single" w:sz="8" w:space="0" w:color="000000"/>
            </w:tcBorders>
            <w:tcMar>
              <w:top w:w="15" w:type="dxa"/>
              <w:left w:w="15" w:type="dxa"/>
              <w:bottom w:w="15" w:type="dxa"/>
              <w:right w:w="15" w:type="dxa"/>
            </w:tcMar>
            <w:vAlign w:val="center"/>
          </w:tcPr>
          <w:p w14:paraId="0F88B051" w14:textId="77777777" w:rsidR="00A738FD" w:rsidRPr="00162A6A" w:rsidRDefault="00162A6A">
            <w:pPr>
              <w:spacing w:after="0"/>
              <w:rPr>
                <w:rFonts w:asciiTheme="minorHAnsi" w:hAnsiTheme="minorHAnsi"/>
              </w:rPr>
            </w:pPr>
            <w:r w:rsidRPr="00162A6A">
              <w:rPr>
                <w:rFonts w:asciiTheme="minorHAnsi" w:hAnsiTheme="minorHAnsi"/>
                <w:color w:val="000000"/>
              </w:rPr>
              <w:t>Kwota w ujęciu rocznym</w:t>
            </w:r>
          </w:p>
        </w:tc>
      </w:tr>
      <w:tr w:rsidR="00A738FD" w:rsidRPr="00162A6A" w14:paraId="5AF4C5DF" w14:textId="77777777">
        <w:trPr>
          <w:trHeight w:val="45"/>
          <w:tblCellSpacing w:w="0" w:type="auto"/>
        </w:trPr>
        <w:tc>
          <w:tcPr>
            <w:tcW w:w="2635" w:type="dxa"/>
            <w:tcBorders>
              <w:bottom w:val="single" w:sz="8" w:space="0" w:color="000000"/>
              <w:right w:val="single" w:sz="8" w:space="0" w:color="000000"/>
            </w:tcBorders>
            <w:tcMar>
              <w:top w:w="15" w:type="dxa"/>
              <w:left w:w="15" w:type="dxa"/>
              <w:bottom w:w="15" w:type="dxa"/>
              <w:right w:w="15" w:type="dxa"/>
            </w:tcMar>
            <w:vAlign w:val="center"/>
          </w:tcPr>
          <w:p w14:paraId="0D725228" w14:textId="77777777" w:rsidR="00A738FD" w:rsidRPr="00162A6A" w:rsidRDefault="00162A6A">
            <w:pPr>
              <w:spacing w:after="0"/>
              <w:jc w:val="center"/>
              <w:rPr>
                <w:rFonts w:asciiTheme="minorHAnsi" w:hAnsiTheme="minorHAnsi"/>
              </w:rPr>
            </w:pPr>
            <w:r w:rsidRPr="00162A6A">
              <w:rPr>
                <w:rFonts w:asciiTheme="minorHAnsi" w:hAnsiTheme="minorHAnsi"/>
                <w:color w:val="000000"/>
              </w:rPr>
              <w:t>SK05</w:t>
            </w:r>
          </w:p>
        </w:tc>
        <w:tc>
          <w:tcPr>
            <w:tcW w:w="11864" w:type="dxa"/>
            <w:tcBorders>
              <w:bottom w:val="single" w:sz="8" w:space="0" w:color="000000"/>
              <w:right w:val="single" w:sz="8" w:space="0" w:color="000000"/>
            </w:tcBorders>
            <w:tcMar>
              <w:top w:w="15" w:type="dxa"/>
              <w:left w:w="15" w:type="dxa"/>
              <w:bottom w:w="15" w:type="dxa"/>
              <w:right w:w="15" w:type="dxa"/>
            </w:tcMar>
            <w:vAlign w:val="center"/>
          </w:tcPr>
          <w:p w14:paraId="75C67EA0" w14:textId="77777777" w:rsidR="00A738FD" w:rsidRPr="00162A6A" w:rsidRDefault="00162A6A">
            <w:pPr>
              <w:spacing w:after="0"/>
              <w:rPr>
                <w:rFonts w:asciiTheme="minorHAnsi" w:hAnsiTheme="minorHAnsi"/>
              </w:rPr>
            </w:pPr>
            <w:r w:rsidRPr="00162A6A">
              <w:rPr>
                <w:rFonts w:asciiTheme="minorHAnsi" w:hAnsiTheme="minorHAnsi"/>
                <w:color w:val="000000"/>
              </w:rPr>
              <w:t>Kwota na jednostkę towaru lub produktu</w:t>
            </w:r>
          </w:p>
        </w:tc>
      </w:tr>
      <w:tr w:rsidR="00A738FD" w:rsidRPr="00162A6A" w14:paraId="2AC83623" w14:textId="77777777">
        <w:trPr>
          <w:trHeight w:val="45"/>
          <w:tblCellSpacing w:w="0" w:type="auto"/>
        </w:trPr>
        <w:tc>
          <w:tcPr>
            <w:tcW w:w="2635" w:type="dxa"/>
            <w:tcBorders>
              <w:bottom w:val="single" w:sz="8" w:space="0" w:color="000000"/>
              <w:right w:val="single" w:sz="8" w:space="0" w:color="000000"/>
            </w:tcBorders>
            <w:tcMar>
              <w:top w:w="15" w:type="dxa"/>
              <w:left w:w="15" w:type="dxa"/>
              <w:bottom w:w="15" w:type="dxa"/>
              <w:right w:w="15" w:type="dxa"/>
            </w:tcMar>
            <w:vAlign w:val="center"/>
          </w:tcPr>
          <w:p w14:paraId="7B57DEB0" w14:textId="77777777" w:rsidR="00A738FD" w:rsidRPr="00162A6A" w:rsidRDefault="00162A6A">
            <w:pPr>
              <w:spacing w:after="0"/>
              <w:jc w:val="center"/>
              <w:rPr>
                <w:rFonts w:asciiTheme="minorHAnsi" w:hAnsiTheme="minorHAnsi"/>
              </w:rPr>
            </w:pPr>
            <w:r w:rsidRPr="00162A6A">
              <w:rPr>
                <w:rFonts w:asciiTheme="minorHAnsi" w:hAnsiTheme="minorHAnsi"/>
                <w:color w:val="000000"/>
              </w:rPr>
              <w:t>SK06</w:t>
            </w:r>
          </w:p>
        </w:tc>
        <w:tc>
          <w:tcPr>
            <w:tcW w:w="11864" w:type="dxa"/>
            <w:tcBorders>
              <w:bottom w:val="single" w:sz="8" w:space="0" w:color="000000"/>
              <w:right w:val="single" w:sz="8" w:space="0" w:color="000000"/>
            </w:tcBorders>
            <w:tcMar>
              <w:top w:w="15" w:type="dxa"/>
              <w:left w:w="15" w:type="dxa"/>
              <w:bottom w:w="15" w:type="dxa"/>
              <w:right w:w="15" w:type="dxa"/>
            </w:tcMar>
            <w:vAlign w:val="center"/>
          </w:tcPr>
          <w:p w14:paraId="75070E9B" w14:textId="77777777" w:rsidR="00A738FD" w:rsidRPr="00162A6A" w:rsidRDefault="00162A6A">
            <w:pPr>
              <w:spacing w:after="0"/>
              <w:rPr>
                <w:rFonts w:asciiTheme="minorHAnsi" w:hAnsiTheme="minorHAnsi"/>
              </w:rPr>
            </w:pPr>
            <w:r w:rsidRPr="00162A6A">
              <w:rPr>
                <w:rFonts w:asciiTheme="minorHAnsi" w:hAnsiTheme="minorHAnsi"/>
                <w:color w:val="000000"/>
              </w:rPr>
              <w:t>Inny sposób kalkulacji opłaty</w:t>
            </w:r>
          </w:p>
        </w:tc>
      </w:tr>
    </w:tbl>
    <w:p w14:paraId="5DD1B0DC" w14:textId="77777777" w:rsidR="00A738FD" w:rsidRPr="00162A6A" w:rsidRDefault="00162A6A">
      <w:pPr>
        <w:spacing w:before="25" w:after="0"/>
        <w:rPr>
          <w:rFonts w:asciiTheme="minorHAnsi" w:hAnsiTheme="minorHAnsi"/>
        </w:rPr>
      </w:pPr>
      <w:r w:rsidRPr="00162A6A">
        <w:rPr>
          <w:rFonts w:asciiTheme="minorHAnsi" w:hAnsiTheme="minorHAnsi"/>
          <w:color w:val="000000"/>
        </w:rPr>
        <w:t>2) "</w:t>
      </w:r>
      <w:r w:rsidRPr="00162A6A">
        <w:rPr>
          <w:rFonts w:asciiTheme="minorHAnsi" w:hAnsiTheme="minorHAnsi"/>
          <w:b/>
          <w:color w:val="000000"/>
        </w:rPr>
        <w:t>Poziom opłaty</w:t>
      </w:r>
      <w:r w:rsidRPr="00162A6A">
        <w:rPr>
          <w:rFonts w:asciiTheme="minorHAnsi" w:hAnsiTheme="minorHAnsi"/>
          <w:color w:val="000000"/>
        </w:rPr>
        <w:t>" - należy wskazać poziom (wysokość) opłaty z tytułu udostępnienia lub korzystania z wartości niematerialnych (w zależności od wybranego kodu transakcji kontrolowanej), wskazując odpowiednio:</w:t>
      </w:r>
    </w:p>
    <w:p w14:paraId="507AC116" w14:textId="77777777" w:rsidR="00A738FD" w:rsidRPr="00162A6A" w:rsidRDefault="00162A6A">
      <w:pPr>
        <w:spacing w:before="25" w:after="0"/>
        <w:rPr>
          <w:rFonts w:asciiTheme="minorHAnsi" w:hAnsiTheme="minorHAnsi"/>
        </w:rPr>
      </w:pPr>
      <w:r w:rsidRPr="00162A6A">
        <w:rPr>
          <w:rFonts w:asciiTheme="minorHAnsi" w:hAnsiTheme="minorHAnsi"/>
          <w:color w:val="000000"/>
        </w:rPr>
        <w:t>a) jeżeli w tabeli 40 wybrano kod "SK01", kod "SK02" lub kod "SK03" - poziom opłaty w procentach odpowiedniej bazy (w zależności od wybranego kodu sposobu kalkulacji opłaty),</w:t>
      </w:r>
    </w:p>
    <w:p w14:paraId="104E48AE" w14:textId="77777777" w:rsidR="00A738FD" w:rsidRPr="00162A6A" w:rsidRDefault="00162A6A">
      <w:pPr>
        <w:spacing w:before="25" w:after="0"/>
        <w:rPr>
          <w:rFonts w:asciiTheme="minorHAnsi" w:hAnsiTheme="minorHAnsi"/>
        </w:rPr>
      </w:pPr>
      <w:r w:rsidRPr="00162A6A">
        <w:rPr>
          <w:rFonts w:asciiTheme="minorHAnsi" w:hAnsiTheme="minorHAnsi"/>
          <w:color w:val="000000"/>
        </w:rPr>
        <w:t>b) jeżeli w tabeli 40 wybrano kod "SK04", kod "SK05" lub kod "SK06" - poziom opłaty wyrażony kwotowo oraz walutę, w jakiej jest naliczana opłata, zgodnie z kodem walut ISO 4217.</w:t>
      </w:r>
    </w:p>
    <w:p w14:paraId="2646ECF7" w14:textId="77777777" w:rsidR="00A738FD" w:rsidRPr="00162A6A" w:rsidRDefault="00162A6A">
      <w:pPr>
        <w:spacing w:before="25" w:after="0"/>
        <w:rPr>
          <w:rFonts w:asciiTheme="minorHAnsi" w:hAnsiTheme="minorHAnsi"/>
        </w:rPr>
      </w:pPr>
      <w:r w:rsidRPr="00162A6A">
        <w:rPr>
          <w:rFonts w:asciiTheme="minorHAnsi" w:hAnsiTheme="minorHAnsi"/>
          <w:color w:val="000000"/>
        </w:rPr>
        <w:t>Następnie należy wskazać źródło danych do analizy cen transferowych oraz jej wyniki przez uzupełnienie poniższych informacji:</w:t>
      </w:r>
    </w:p>
    <w:p w14:paraId="09FD8A96" w14:textId="77777777" w:rsidR="00A738FD" w:rsidRPr="00162A6A" w:rsidRDefault="00162A6A">
      <w:pPr>
        <w:spacing w:before="25" w:after="0"/>
        <w:rPr>
          <w:rFonts w:asciiTheme="minorHAnsi" w:hAnsiTheme="minorHAnsi"/>
        </w:rPr>
      </w:pPr>
      <w:r w:rsidRPr="00162A6A">
        <w:rPr>
          <w:rFonts w:asciiTheme="minorHAnsi" w:hAnsiTheme="minorHAnsi"/>
          <w:color w:val="000000"/>
        </w:rPr>
        <w:t>1) "</w:t>
      </w:r>
      <w:r w:rsidRPr="00162A6A">
        <w:rPr>
          <w:rFonts w:asciiTheme="minorHAnsi" w:hAnsiTheme="minorHAnsi"/>
          <w:b/>
          <w:color w:val="000000"/>
        </w:rPr>
        <w:t>Rodzaj analizy</w:t>
      </w:r>
      <w:r w:rsidRPr="00162A6A">
        <w:rPr>
          <w:rFonts w:asciiTheme="minorHAnsi" w:hAnsiTheme="minorHAnsi"/>
          <w:color w:val="000000"/>
        </w:rPr>
        <w:t>" - należy wskazać, w jaki sposób sporządzono analizę cen transferowych, wybierając kod z tabeli 41 (wybór jednokrotny):</w:t>
      </w:r>
    </w:p>
    <w:p w14:paraId="5EBA6193" w14:textId="77777777" w:rsidR="00A738FD" w:rsidRPr="00162A6A" w:rsidRDefault="00162A6A">
      <w:pPr>
        <w:spacing w:before="25" w:after="0"/>
        <w:rPr>
          <w:rFonts w:asciiTheme="minorHAnsi" w:hAnsiTheme="minorHAnsi"/>
        </w:rPr>
      </w:pPr>
      <w:r w:rsidRPr="00162A6A">
        <w:rPr>
          <w:rFonts w:asciiTheme="minorHAnsi" w:hAnsiTheme="minorHAnsi"/>
          <w:color w:val="000000"/>
        </w:rPr>
        <w:t>Tabela 41</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1688"/>
        <w:gridCol w:w="7204"/>
      </w:tblGrid>
      <w:tr w:rsidR="00A738FD" w:rsidRPr="00162A6A" w14:paraId="4EC02B18" w14:textId="77777777">
        <w:trPr>
          <w:trHeight w:val="45"/>
          <w:tblCellSpacing w:w="0" w:type="auto"/>
        </w:trPr>
        <w:tc>
          <w:tcPr>
            <w:tcW w:w="2635" w:type="dxa"/>
            <w:tcBorders>
              <w:bottom w:val="single" w:sz="8" w:space="0" w:color="000000"/>
              <w:right w:val="single" w:sz="8" w:space="0" w:color="000000"/>
            </w:tcBorders>
            <w:tcMar>
              <w:top w:w="15" w:type="dxa"/>
              <w:left w:w="15" w:type="dxa"/>
              <w:bottom w:w="15" w:type="dxa"/>
              <w:right w:w="15" w:type="dxa"/>
            </w:tcMar>
            <w:vAlign w:val="center"/>
          </w:tcPr>
          <w:p w14:paraId="2F3E3060" w14:textId="77777777" w:rsidR="00A738FD" w:rsidRPr="00162A6A" w:rsidRDefault="00162A6A">
            <w:pPr>
              <w:spacing w:after="0"/>
              <w:jc w:val="center"/>
              <w:rPr>
                <w:rFonts w:asciiTheme="minorHAnsi" w:hAnsiTheme="minorHAnsi"/>
              </w:rPr>
            </w:pPr>
            <w:r w:rsidRPr="00162A6A">
              <w:rPr>
                <w:rFonts w:asciiTheme="minorHAnsi" w:hAnsiTheme="minorHAnsi"/>
                <w:color w:val="000000"/>
              </w:rPr>
              <w:t>Kod</w:t>
            </w:r>
          </w:p>
        </w:tc>
        <w:tc>
          <w:tcPr>
            <w:tcW w:w="11864" w:type="dxa"/>
            <w:tcBorders>
              <w:bottom w:val="single" w:sz="8" w:space="0" w:color="000000"/>
              <w:right w:val="single" w:sz="8" w:space="0" w:color="000000"/>
            </w:tcBorders>
            <w:tcMar>
              <w:top w:w="15" w:type="dxa"/>
              <w:left w:w="15" w:type="dxa"/>
              <w:bottom w:w="15" w:type="dxa"/>
              <w:right w:w="15" w:type="dxa"/>
            </w:tcMar>
            <w:vAlign w:val="center"/>
          </w:tcPr>
          <w:p w14:paraId="7FD2A2E5" w14:textId="77777777" w:rsidR="00A738FD" w:rsidRPr="00162A6A" w:rsidRDefault="00162A6A">
            <w:pPr>
              <w:spacing w:after="0"/>
              <w:jc w:val="center"/>
              <w:rPr>
                <w:rFonts w:asciiTheme="minorHAnsi" w:hAnsiTheme="minorHAnsi"/>
              </w:rPr>
            </w:pPr>
            <w:r w:rsidRPr="00162A6A">
              <w:rPr>
                <w:rFonts w:asciiTheme="minorHAnsi" w:hAnsiTheme="minorHAnsi"/>
                <w:color w:val="000000"/>
              </w:rPr>
              <w:t>Rodzaj analizy</w:t>
            </w:r>
          </w:p>
        </w:tc>
      </w:tr>
      <w:tr w:rsidR="00A738FD" w:rsidRPr="00162A6A" w14:paraId="632925A7" w14:textId="77777777">
        <w:trPr>
          <w:trHeight w:val="45"/>
          <w:tblCellSpacing w:w="0" w:type="auto"/>
        </w:trPr>
        <w:tc>
          <w:tcPr>
            <w:tcW w:w="2635" w:type="dxa"/>
            <w:tcBorders>
              <w:bottom w:val="single" w:sz="8" w:space="0" w:color="000000"/>
              <w:right w:val="single" w:sz="8" w:space="0" w:color="000000"/>
            </w:tcBorders>
            <w:tcMar>
              <w:top w:w="15" w:type="dxa"/>
              <w:left w:w="15" w:type="dxa"/>
              <w:bottom w:w="15" w:type="dxa"/>
              <w:right w:w="15" w:type="dxa"/>
            </w:tcMar>
            <w:vAlign w:val="center"/>
          </w:tcPr>
          <w:p w14:paraId="3D4213F5" w14:textId="77777777" w:rsidR="00A738FD" w:rsidRPr="00162A6A" w:rsidRDefault="00162A6A">
            <w:pPr>
              <w:spacing w:after="0"/>
              <w:jc w:val="center"/>
              <w:rPr>
                <w:rFonts w:asciiTheme="minorHAnsi" w:hAnsiTheme="minorHAnsi"/>
              </w:rPr>
            </w:pPr>
            <w:r w:rsidRPr="00162A6A">
              <w:rPr>
                <w:rFonts w:asciiTheme="minorHAnsi" w:hAnsiTheme="minorHAnsi"/>
                <w:color w:val="000000"/>
              </w:rPr>
              <w:t>RA01</w:t>
            </w:r>
          </w:p>
        </w:tc>
        <w:tc>
          <w:tcPr>
            <w:tcW w:w="11864" w:type="dxa"/>
            <w:tcBorders>
              <w:bottom w:val="single" w:sz="8" w:space="0" w:color="000000"/>
              <w:right w:val="single" w:sz="8" w:space="0" w:color="000000"/>
            </w:tcBorders>
            <w:tcMar>
              <w:top w:w="15" w:type="dxa"/>
              <w:left w:w="15" w:type="dxa"/>
              <w:bottom w:w="15" w:type="dxa"/>
              <w:right w:w="15" w:type="dxa"/>
            </w:tcMar>
            <w:vAlign w:val="center"/>
          </w:tcPr>
          <w:p w14:paraId="2B04687C" w14:textId="77777777" w:rsidR="00A738FD" w:rsidRPr="00162A6A" w:rsidRDefault="00162A6A">
            <w:pPr>
              <w:spacing w:after="0"/>
              <w:rPr>
                <w:rFonts w:asciiTheme="minorHAnsi" w:hAnsiTheme="minorHAnsi"/>
              </w:rPr>
            </w:pPr>
            <w:r w:rsidRPr="00162A6A">
              <w:rPr>
                <w:rFonts w:asciiTheme="minorHAnsi" w:hAnsiTheme="minorHAnsi"/>
                <w:color w:val="000000"/>
              </w:rPr>
              <w:t>Analiza danych transakcyjnych wewnętrznych - porównywalne transakcje z podmiotami niepowiązanymi</w:t>
            </w:r>
          </w:p>
        </w:tc>
      </w:tr>
      <w:tr w:rsidR="00A738FD" w:rsidRPr="00162A6A" w14:paraId="63659765" w14:textId="77777777">
        <w:trPr>
          <w:trHeight w:val="45"/>
          <w:tblCellSpacing w:w="0" w:type="auto"/>
        </w:trPr>
        <w:tc>
          <w:tcPr>
            <w:tcW w:w="2635" w:type="dxa"/>
            <w:tcBorders>
              <w:bottom w:val="single" w:sz="8" w:space="0" w:color="000000"/>
              <w:right w:val="single" w:sz="8" w:space="0" w:color="000000"/>
            </w:tcBorders>
            <w:tcMar>
              <w:top w:w="15" w:type="dxa"/>
              <w:left w:w="15" w:type="dxa"/>
              <w:bottom w:w="15" w:type="dxa"/>
              <w:right w:w="15" w:type="dxa"/>
            </w:tcMar>
            <w:vAlign w:val="center"/>
          </w:tcPr>
          <w:p w14:paraId="3C9651E2" w14:textId="77777777" w:rsidR="00A738FD" w:rsidRPr="00162A6A" w:rsidRDefault="00162A6A">
            <w:pPr>
              <w:spacing w:after="0"/>
              <w:jc w:val="center"/>
              <w:rPr>
                <w:rFonts w:asciiTheme="minorHAnsi" w:hAnsiTheme="minorHAnsi"/>
              </w:rPr>
            </w:pPr>
            <w:r w:rsidRPr="00162A6A">
              <w:rPr>
                <w:rFonts w:asciiTheme="minorHAnsi" w:hAnsiTheme="minorHAnsi"/>
                <w:color w:val="000000"/>
              </w:rPr>
              <w:t>RA02</w:t>
            </w:r>
          </w:p>
        </w:tc>
        <w:tc>
          <w:tcPr>
            <w:tcW w:w="11864" w:type="dxa"/>
            <w:tcBorders>
              <w:bottom w:val="single" w:sz="8" w:space="0" w:color="000000"/>
              <w:right w:val="single" w:sz="8" w:space="0" w:color="000000"/>
            </w:tcBorders>
            <w:tcMar>
              <w:top w:w="15" w:type="dxa"/>
              <w:left w:w="15" w:type="dxa"/>
              <w:bottom w:w="15" w:type="dxa"/>
              <w:right w:w="15" w:type="dxa"/>
            </w:tcMar>
            <w:vAlign w:val="center"/>
          </w:tcPr>
          <w:p w14:paraId="6DD01940" w14:textId="77777777" w:rsidR="00A738FD" w:rsidRPr="00162A6A" w:rsidRDefault="00162A6A">
            <w:pPr>
              <w:spacing w:after="0"/>
              <w:rPr>
                <w:rFonts w:asciiTheme="minorHAnsi" w:hAnsiTheme="minorHAnsi"/>
              </w:rPr>
            </w:pPr>
            <w:r w:rsidRPr="00162A6A">
              <w:rPr>
                <w:rFonts w:asciiTheme="minorHAnsi" w:hAnsiTheme="minorHAnsi"/>
                <w:color w:val="000000"/>
              </w:rPr>
              <w:t>Analiza danych transakcyjnych zewnętrznych - bazy danych</w:t>
            </w:r>
          </w:p>
        </w:tc>
      </w:tr>
      <w:tr w:rsidR="00A738FD" w:rsidRPr="00162A6A" w14:paraId="074904AC" w14:textId="77777777">
        <w:trPr>
          <w:trHeight w:val="45"/>
          <w:tblCellSpacing w:w="0" w:type="auto"/>
        </w:trPr>
        <w:tc>
          <w:tcPr>
            <w:tcW w:w="2635" w:type="dxa"/>
            <w:tcBorders>
              <w:bottom w:val="single" w:sz="8" w:space="0" w:color="000000"/>
              <w:right w:val="single" w:sz="8" w:space="0" w:color="000000"/>
            </w:tcBorders>
            <w:tcMar>
              <w:top w:w="15" w:type="dxa"/>
              <w:left w:w="15" w:type="dxa"/>
              <w:bottom w:w="15" w:type="dxa"/>
              <w:right w:w="15" w:type="dxa"/>
            </w:tcMar>
            <w:vAlign w:val="center"/>
          </w:tcPr>
          <w:p w14:paraId="4B6DF44D" w14:textId="77777777" w:rsidR="00A738FD" w:rsidRPr="00162A6A" w:rsidRDefault="00162A6A">
            <w:pPr>
              <w:spacing w:after="0"/>
              <w:jc w:val="center"/>
              <w:rPr>
                <w:rFonts w:asciiTheme="minorHAnsi" w:hAnsiTheme="minorHAnsi"/>
              </w:rPr>
            </w:pPr>
            <w:r w:rsidRPr="00162A6A">
              <w:rPr>
                <w:rFonts w:asciiTheme="minorHAnsi" w:hAnsiTheme="minorHAnsi"/>
                <w:color w:val="000000"/>
              </w:rPr>
              <w:t>RA03</w:t>
            </w:r>
          </w:p>
        </w:tc>
        <w:tc>
          <w:tcPr>
            <w:tcW w:w="11864" w:type="dxa"/>
            <w:tcBorders>
              <w:bottom w:val="single" w:sz="8" w:space="0" w:color="000000"/>
              <w:right w:val="single" w:sz="8" w:space="0" w:color="000000"/>
            </w:tcBorders>
            <w:tcMar>
              <w:top w:w="15" w:type="dxa"/>
              <w:left w:w="15" w:type="dxa"/>
              <w:bottom w:w="15" w:type="dxa"/>
              <w:right w:w="15" w:type="dxa"/>
            </w:tcMar>
            <w:vAlign w:val="center"/>
          </w:tcPr>
          <w:p w14:paraId="54421C6B" w14:textId="77777777" w:rsidR="00A738FD" w:rsidRPr="00162A6A" w:rsidRDefault="00162A6A">
            <w:pPr>
              <w:spacing w:after="0"/>
              <w:rPr>
                <w:rFonts w:asciiTheme="minorHAnsi" w:hAnsiTheme="minorHAnsi"/>
              </w:rPr>
            </w:pPr>
            <w:r w:rsidRPr="00162A6A">
              <w:rPr>
                <w:rFonts w:asciiTheme="minorHAnsi" w:hAnsiTheme="minorHAnsi"/>
                <w:color w:val="000000"/>
              </w:rPr>
              <w:t>Wycena za pomocą techniki DCF</w:t>
            </w:r>
          </w:p>
        </w:tc>
      </w:tr>
      <w:tr w:rsidR="00A738FD" w:rsidRPr="00162A6A" w14:paraId="7C28B9FB" w14:textId="77777777">
        <w:trPr>
          <w:trHeight w:val="45"/>
          <w:tblCellSpacing w:w="0" w:type="auto"/>
        </w:trPr>
        <w:tc>
          <w:tcPr>
            <w:tcW w:w="2635" w:type="dxa"/>
            <w:tcBorders>
              <w:bottom w:val="single" w:sz="8" w:space="0" w:color="000000"/>
              <w:right w:val="single" w:sz="8" w:space="0" w:color="000000"/>
            </w:tcBorders>
            <w:tcMar>
              <w:top w:w="15" w:type="dxa"/>
              <w:left w:w="15" w:type="dxa"/>
              <w:bottom w:w="15" w:type="dxa"/>
              <w:right w:w="15" w:type="dxa"/>
            </w:tcMar>
            <w:vAlign w:val="center"/>
          </w:tcPr>
          <w:p w14:paraId="1744FF1F" w14:textId="77777777" w:rsidR="00A738FD" w:rsidRPr="00162A6A" w:rsidRDefault="00162A6A">
            <w:pPr>
              <w:spacing w:after="0"/>
              <w:jc w:val="center"/>
              <w:rPr>
                <w:rFonts w:asciiTheme="minorHAnsi" w:hAnsiTheme="minorHAnsi"/>
              </w:rPr>
            </w:pPr>
            <w:r w:rsidRPr="00162A6A">
              <w:rPr>
                <w:rFonts w:asciiTheme="minorHAnsi" w:hAnsiTheme="minorHAnsi"/>
                <w:color w:val="000000"/>
              </w:rPr>
              <w:t>RA04</w:t>
            </w:r>
          </w:p>
        </w:tc>
        <w:tc>
          <w:tcPr>
            <w:tcW w:w="11864" w:type="dxa"/>
            <w:tcBorders>
              <w:bottom w:val="single" w:sz="8" w:space="0" w:color="000000"/>
              <w:right w:val="single" w:sz="8" w:space="0" w:color="000000"/>
            </w:tcBorders>
            <w:tcMar>
              <w:top w:w="15" w:type="dxa"/>
              <w:left w:w="15" w:type="dxa"/>
              <w:bottom w:w="15" w:type="dxa"/>
              <w:right w:w="15" w:type="dxa"/>
            </w:tcMar>
            <w:vAlign w:val="center"/>
          </w:tcPr>
          <w:p w14:paraId="4CFC0A6C" w14:textId="77777777" w:rsidR="00A738FD" w:rsidRPr="00162A6A" w:rsidRDefault="00162A6A">
            <w:pPr>
              <w:spacing w:after="0"/>
              <w:rPr>
                <w:rFonts w:asciiTheme="minorHAnsi" w:hAnsiTheme="minorHAnsi"/>
              </w:rPr>
            </w:pPr>
            <w:r w:rsidRPr="00162A6A">
              <w:rPr>
                <w:rFonts w:asciiTheme="minorHAnsi" w:hAnsiTheme="minorHAnsi"/>
                <w:color w:val="000000"/>
              </w:rPr>
              <w:t>Wycena za pomocą podejścia dochodowego innego niż DCF</w:t>
            </w:r>
          </w:p>
        </w:tc>
      </w:tr>
      <w:tr w:rsidR="00A738FD" w:rsidRPr="00162A6A" w14:paraId="7D9DA330" w14:textId="77777777">
        <w:trPr>
          <w:trHeight w:val="45"/>
          <w:tblCellSpacing w:w="0" w:type="auto"/>
        </w:trPr>
        <w:tc>
          <w:tcPr>
            <w:tcW w:w="2635" w:type="dxa"/>
            <w:tcBorders>
              <w:bottom w:val="single" w:sz="8" w:space="0" w:color="000000"/>
              <w:right w:val="single" w:sz="8" w:space="0" w:color="000000"/>
            </w:tcBorders>
            <w:tcMar>
              <w:top w:w="15" w:type="dxa"/>
              <w:left w:w="15" w:type="dxa"/>
              <w:bottom w:w="15" w:type="dxa"/>
              <w:right w:w="15" w:type="dxa"/>
            </w:tcMar>
            <w:vAlign w:val="center"/>
          </w:tcPr>
          <w:p w14:paraId="4173CFD7" w14:textId="77777777" w:rsidR="00A738FD" w:rsidRPr="00162A6A" w:rsidRDefault="00162A6A">
            <w:pPr>
              <w:spacing w:after="0"/>
              <w:jc w:val="center"/>
              <w:rPr>
                <w:rFonts w:asciiTheme="minorHAnsi" w:hAnsiTheme="minorHAnsi"/>
              </w:rPr>
            </w:pPr>
            <w:r w:rsidRPr="00162A6A">
              <w:rPr>
                <w:rFonts w:asciiTheme="minorHAnsi" w:hAnsiTheme="minorHAnsi"/>
                <w:color w:val="000000"/>
              </w:rPr>
              <w:t>RA05</w:t>
            </w:r>
          </w:p>
        </w:tc>
        <w:tc>
          <w:tcPr>
            <w:tcW w:w="11864" w:type="dxa"/>
            <w:tcBorders>
              <w:bottom w:val="single" w:sz="8" w:space="0" w:color="000000"/>
              <w:right w:val="single" w:sz="8" w:space="0" w:color="000000"/>
            </w:tcBorders>
            <w:tcMar>
              <w:top w:w="15" w:type="dxa"/>
              <w:left w:w="15" w:type="dxa"/>
              <w:bottom w:w="15" w:type="dxa"/>
              <w:right w:w="15" w:type="dxa"/>
            </w:tcMar>
            <w:vAlign w:val="center"/>
          </w:tcPr>
          <w:p w14:paraId="12F9361D" w14:textId="77777777" w:rsidR="00A738FD" w:rsidRPr="00162A6A" w:rsidRDefault="00162A6A">
            <w:pPr>
              <w:spacing w:after="0"/>
              <w:rPr>
                <w:rFonts w:asciiTheme="minorHAnsi" w:hAnsiTheme="minorHAnsi"/>
              </w:rPr>
            </w:pPr>
            <w:r w:rsidRPr="00162A6A">
              <w:rPr>
                <w:rFonts w:asciiTheme="minorHAnsi" w:hAnsiTheme="minorHAnsi"/>
                <w:color w:val="000000"/>
              </w:rPr>
              <w:t xml:space="preserve">Wycena za pomocą techniki hipotetycznych opłat licencyjnych (Relief from </w:t>
            </w:r>
            <w:proofErr w:type="spellStart"/>
            <w:r w:rsidRPr="00162A6A">
              <w:rPr>
                <w:rFonts w:asciiTheme="minorHAnsi" w:hAnsiTheme="minorHAnsi"/>
                <w:color w:val="000000"/>
              </w:rPr>
              <w:t>Royalty</w:t>
            </w:r>
            <w:proofErr w:type="spellEnd"/>
            <w:r w:rsidRPr="00162A6A">
              <w:rPr>
                <w:rFonts w:asciiTheme="minorHAnsi" w:hAnsiTheme="minorHAnsi"/>
                <w:color w:val="000000"/>
              </w:rPr>
              <w:t>)</w:t>
            </w:r>
          </w:p>
        </w:tc>
      </w:tr>
      <w:tr w:rsidR="00A738FD" w:rsidRPr="00162A6A" w14:paraId="0F6F4315" w14:textId="77777777">
        <w:trPr>
          <w:trHeight w:val="45"/>
          <w:tblCellSpacing w:w="0" w:type="auto"/>
        </w:trPr>
        <w:tc>
          <w:tcPr>
            <w:tcW w:w="2635" w:type="dxa"/>
            <w:tcBorders>
              <w:bottom w:val="single" w:sz="8" w:space="0" w:color="000000"/>
              <w:right w:val="single" w:sz="8" w:space="0" w:color="000000"/>
            </w:tcBorders>
            <w:tcMar>
              <w:top w:w="15" w:type="dxa"/>
              <w:left w:w="15" w:type="dxa"/>
              <w:bottom w:w="15" w:type="dxa"/>
              <w:right w:w="15" w:type="dxa"/>
            </w:tcMar>
            <w:vAlign w:val="center"/>
          </w:tcPr>
          <w:p w14:paraId="238A7288" w14:textId="77777777" w:rsidR="00A738FD" w:rsidRPr="00162A6A" w:rsidRDefault="00162A6A">
            <w:pPr>
              <w:spacing w:after="0"/>
              <w:jc w:val="center"/>
              <w:rPr>
                <w:rFonts w:asciiTheme="minorHAnsi" w:hAnsiTheme="minorHAnsi"/>
              </w:rPr>
            </w:pPr>
            <w:r w:rsidRPr="00162A6A">
              <w:rPr>
                <w:rFonts w:asciiTheme="minorHAnsi" w:hAnsiTheme="minorHAnsi"/>
                <w:color w:val="000000"/>
              </w:rPr>
              <w:t>Kod</w:t>
            </w:r>
          </w:p>
        </w:tc>
        <w:tc>
          <w:tcPr>
            <w:tcW w:w="11864" w:type="dxa"/>
            <w:tcBorders>
              <w:bottom w:val="single" w:sz="8" w:space="0" w:color="000000"/>
              <w:right w:val="single" w:sz="8" w:space="0" w:color="000000"/>
            </w:tcBorders>
            <w:tcMar>
              <w:top w:w="15" w:type="dxa"/>
              <w:left w:w="15" w:type="dxa"/>
              <w:bottom w:w="15" w:type="dxa"/>
              <w:right w:w="15" w:type="dxa"/>
            </w:tcMar>
            <w:vAlign w:val="center"/>
          </w:tcPr>
          <w:p w14:paraId="11589C42" w14:textId="77777777" w:rsidR="00A738FD" w:rsidRPr="00162A6A" w:rsidRDefault="00162A6A">
            <w:pPr>
              <w:spacing w:after="0"/>
              <w:jc w:val="center"/>
              <w:rPr>
                <w:rFonts w:asciiTheme="minorHAnsi" w:hAnsiTheme="minorHAnsi"/>
              </w:rPr>
            </w:pPr>
            <w:r w:rsidRPr="00162A6A">
              <w:rPr>
                <w:rFonts w:asciiTheme="minorHAnsi" w:hAnsiTheme="minorHAnsi"/>
                <w:color w:val="000000"/>
              </w:rPr>
              <w:t>Rodzaj analizy</w:t>
            </w:r>
          </w:p>
        </w:tc>
      </w:tr>
      <w:tr w:rsidR="00A738FD" w:rsidRPr="00162A6A" w14:paraId="082A9BDB" w14:textId="77777777">
        <w:trPr>
          <w:trHeight w:val="45"/>
          <w:tblCellSpacing w:w="0" w:type="auto"/>
        </w:trPr>
        <w:tc>
          <w:tcPr>
            <w:tcW w:w="2635" w:type="dxa"/>
            <w:tcBorders>
              <w:bottom w:val="single" w:sz="8" w:space="0" w:color="000000"/>
              <w:right w:val="single" w:sz="8" w:space="0" w:color="000000"/>
            </w:tcBorders>
            <w:tcMar>
              <w:top w:w="15" w:type="dxa"/>
              <w:left w:w="15" w:type="dxa"/>
              <w:bottom w:w="15" w:type="dxa"/>
              <w:right w:w="15" w:type="dxa"/>
            </w:tcMar>
            <w:vAlign w:val="center"/>
          </w:tcPr>
          <w:p w14:paraId="3A6D2B76" w14:textId="77777777" w:rsidR="00A738FD" w:rsidRPr="00162A6A" w:rsidRDefault="00162A6A">
            <w:pPr>
              <w:spacing w:after="0"/>
              <w:jc w:val="center"/>
              <w:rPr>
                <w:rFonts w:asciiTheme="minorHAnsi" w:hAnsiTheme="minorHAnsi"/>
              </w:rPr>
            </w:pPr>
            <w:r w:rsidRPr="00162A6A">
              <w:rPr>
                <w:rFonts w:asciiTheme="minorHAnsi" w:hAnsiTheme="minorHAnsi"/>
                <w:color w:val="000000"/>
              </w:rPr>
              <w:t>RA06</w:t>
            </w:r>
          </w:p>
        </w:tc>
        <w:tc>
          <w:tcPr>
            <w:tcW w:w="11864" w:type="dxa"/>
            <w:tcBorders>
              <w:bottom w:val="single" w:sz="8" w:space="0" w:color="000000"/>
              <w:right w:val="single" w:sz="8" w:space="0" w:color="000000"/>
            </w:tcBorders>
            <w:tcMar>
              <w:top w:w="15" w:type="dxa"/>
              <w:left w:w="15" w:type="dxa"/>
              <w:bottom w:w="15" w:type="dxa"/>
              <w:right w:w="15" w:type="dxa"/>
            </w:tcMar>
            <w:vAlign w:val="center"/>
          </w:tcPr>
          <w:p w14:paraId="09291581" w14:textId="77777777" w:rsidR="00A738FD" w:rsidRPr="00162A6A" w:rsidRDefault="00162A6A">
            <w:pPr>
              <w:spacing w:after="0"/>
              <w:rPr>
                <w:rFonts w:asciiTheme="minorHAnsi" w:hAnsiTheme="minorHAnsi"/>
              </w:rPr>
            </w:pPr>
            <w:r w:rsidRPr="00162A6A">
              <w:rPr>
                <w:rFonts w:asciiTheme="minorHAnsi" w:hAnsiTheme="minorHAnsi"/>
                <w:color w:val="000000"/>
              </w:rPr>
              <w:t>Wycena z użyciem podejścia porównawczego</w:t>
            </w:r>
          </w:p>
        </w:tc>
      </w:tr>
      <w:tr w:rsidR="00A738FD" w:rsidRPr="00162A6A" w14:paraId="285B1DCE" w14:textId="77777777">
        <w:trPr>
          <w:trHeight w:val="45"/>
          <w:tblCellSpacing w:w="0" w:type="auto"/>
        </w:trPr>
        <w:tc>
          <w:tcPr>
            <w:tcW w:w="2635" w:type="dxa"/>
            <w:tcBorders>
              <w:bottom w:val="single" w:sz="8" w:space="0" w:color="000000"/>
              <w:right w:val="single" w:sz="8" w:space="0" w:color="000000"/>
            </w:tcBorders>
            <w:tcMar>
              <w:top w:w="15" w:type="dxa"/>
              <w:left w:w="15" w:type="dxa"/>
              <w:bottom w:w="15" w:type="dxa"/>
              <w:right w:w="15" w:type="dxa"/>
            </w:tcMar>
            <w:vAlign w:val="center"/>
          </w:tcPr>
          <w:p w14:paraId="65A9D78E" w14:textId="77777777" w:rsidR="00A738FD" w:rsidRPr="00162A6A" w:rsidRDefault="00162A6A">
            <w:pPr>
              <w:spacing w:after="0"/>
              <w:jc w:val="center"/>
              <w:rPr>
                <w:rFonts w:asciiTheme="minorHAnsi" w:hAnsiTheme="minorHAnsi"/>
              </w:rPr>
            </w:pPr>
            <w:r w:rsidRPr="00162A6A">
              <w:rPr>
                <w:rFonts w:asciiTheme="minorHAnsi" w:hAnsiTheme="minorHAnsi"/>
                <w:color w:val="000000"/>
              </w:rPr>
              <w:t>RA07</w:t>
            </w:r>
          </w:p>
        </w:tc>
        <w:tc>
          <w:tcPr>
            <w:tcW w:w="11864" w:type="dxa"/>
            <w:tcBorders>
              <w:bottom w:val="single" w:sz="8" w:space="0" w:color="000000"/>
              <w:right w:val="single" w:sz="8" w:space="0" w:color="000000"/>
            </w:tcBorders>
            <w:tcMar>
              <w:top w:w="15" w:type="dxa"/>
              <w:left w:w="15" w:type="dxa"/>
              <w:bottom w:w="15" w:type="dxa"/>
              <w:right w:w="15" w:type="dxa"/>
            </w:tcMar>
            <w:vAlign w:val="center"/>
          </w:tcPr>
          <w:p w14:paraId="3FBF48DD" w14:textId="77777777" w:rsidR="00A738FD" w:rsidRPr="00162A6A" w:rsidRDefault="00162A6A">
            <w:pPr>
              <w:spacing w:after="0"/>
              <w:rPr>
                <w:rFonts w:asciiTheme="minorHAnsi" w:hAnsiTheme="minorHAnsi"/>
              </w:rPr>
            </w:pPr>
            <w:r w:rsidRPr="00162A6A">
              <w:rPr>
                <w:rFonts w:asciiTheme="minorHAnsi" w:hAnsiTheme="minorHAnsi"/>
                <w:color w:val="000000"/>
              </w:rPr>
              <w:t>Wycena z użyciem podejścia kosztowego</w:t>
            </w:r>
          </w:p>
        </w:tc>
      </w:tr>
      <w:tr w:rsidR="00A738FD" w:rsidRPr="00162A6A" w14:paraId="653025F0" w14:textId="77777777">
        <w:trPr>
          <w:trHeight w:val="45"/>
          <w:tblCellSpacing w:w="0" w:type="auto"/>
        </w:trPr>
        <w:tc>
          <w:tcPr>
            <w:tcW w:w="2635" w:type="dxa"/>
            <w:tcBorders>
              <w:bottom w:val="single" w:sz="8" w:space="0" w:color="000000"/>
              <w:right w:val="single" w:sz="8" w:space="0" w:color="000000"/>
            </w:tcBorders>
            <w:tcMar>
              <w:top w:w="15" w:type="dxa"/>
              <w:left w:w="15" w:type="dxa"/>
              <w:bottom w:w="15" w:type="dxa"/>
              <w:right w:w="15" w:type="dxa"/>
            </w:tcMar>
            <w:vAlign w:val="center"/>
          </w:tcPr>
          <w:p w14:paraId="4A93214E" w14:textId="77777777" w:rsidR="00A738FD" w:rsidRPr="00162A6A" w:rsidRDefault="00162A6A">
            <w:pPr>
              <w:spacing w:after="0"/>
              <w:jc w:val="center"/>
              <w:rPr>
                <w:rFonts w:asciiTheme="minorHAnsi" w:hAnsiTheme="minorHAnsi"/>
              </w:rPr>
            </w:pPr>
            <w:r w:rsidRPr="00162A6A">
              <w:rPr>
                <w:rFonts w:asciiTheme="minorHAnsi" w:hAnsiTheme="minorHAnsi"/>
                <w:color w:val="000000"/>
              </w:rPr>
              <w:t>RA08</w:t>
            </w:r>
          </w:p>
        </w:tc>
        <w:tc>
          <w:tcPr>
            <w:tcW w:w="11864" w:type="dxa"/>
            <w:tcBorders>
              <w:bottom w:val="single" w:sz="8" w:space="0" w:color="000000"/>
              <w:right w:val="single" w:sz="8" w:space="0" w:color="000000"/>
            </w:tcBorders>
            <w:tcMar>
              <w:top w:w="15" w:type="dxa"/>
              <w:left w:w="15" w:type="dxa"/>
              <w:bottom w:w="15" w:type="dxa"/>
              <w:right w:w="15" w:type="dxa"/>
            </w:tcMar>
            <w:vAlign w:val="center"/>
          </w:tcPr>
          <w:p w14:paraId="09719364" w14:textId="77777777" w:rsidR="00A738FD" w:rsidRPr="00162A6A" w:rsidRDefault="00162A6A">
            <w:pPr>
              <w:spacing w:after="0"/>
              <w:rPr>
                <w:rFonts w:asciiTheme="minorHAnsi" w:hAnsiTheme="minorHAnsi"/>
              </w:rPr>
            </w:pPr>
            <w:r w:rsidRPr="00162A6A">
              <w:rPr>
                <w:rFonts w:asciiTheme="minorHAnsi" w:hAnsiTheme="minorHAnsi"/>
                <w:color w:val="000000"/>
              </w:rPr>
              <w:t>Wycena z użyciem kombinacji dwu lub więcej podejść wskazanych powyżej</w:t>
            </w:r>
          </w:p>
        </w:tc>
      </w:tr>
      <w:tr w:rsidR="00A738FD" w:rsidRPr="00162A6A" w14:paraId="6FEFE695" w14:textId="77777777">
        <w:trPr>
          <w:trHeight w:val="45"/>
          <w:tblCellSpacing w:w="0" w:type="auto"/>
        </w:trPr>
        <w:tc>
          <w:tcPr>
            <w:tcW w:w="2635" w:type="dxa"/>
            <w:tcBorders>
              <w:bottom w:val="single" w:sz="8" w:space="0" w:color="000000"/>
              <w:right w:val="single" w:sz="8" w:space="0" w:color="000000"/>
            </w:tcBorders>
            <w:tcMar>
              <w:top w:w="15" w:type="dxa"/>
              <w:left w:w="15" w:type="dxa"/>
              <w:bottom w:w="15" w:type="dxa"/>
              <w:right w:w="15" w:type="dxa"/>
            </w:tcMar>
            <w:vAlign w:val="center"/>
          </w:tcPr>
          <w:p w14:paraId="032C5463" w14:textId="77777777" w:rsidR="00A738FD" w:rsidRPr="00162A6A" w:rsidRDefault="00162A6A">
            <w:pPr>
              <w:spacing w:after="0"/>
              <w:jc w:val="center"/>
              <w:rPr>
                <w:rFonts w:asciiTheme="minorHAnsi" w:hAnsiTheme="minorHAnsi"/>
              </w:rPr>
            </w:pPr>
            <w:r w:rsidRPr="00162A6A">
              <w:rPr>
                <w:rFonts w:asciiTheme="minorHAnsi" w:hAnsiTheme="minorHAnsi"/>
                <w:color w:val="000000"/>
              </w:rPr>
              <w:t>RA09</w:t>
            </w:r>
          </w:p>
        </w:tc>
        <w:tc>
          <w:tcPr>
            <w:tcW w:w="11864" w:type="dxa"/>
            <w:tcBorders>
              <w:bottom w:val="single" w:sz="8" w:space="0" w:color="000000"/>
              <w:right w:val="single" w:sz="8" w:space="0" w:color="000000"/>
            </w:tcBorders>
            <w:tcMar>
              <w:top w:w="15" w:type="dxa"/>
              <w:left w:w="15" w:type="dxa"/>
              <w:bottom w:w="15" w:type="dxa"/>
              <w:right w:w="15" w:type="dxa"/>
            </w:tcMar>
            <w:vAlign w:val="center"/>
          </w:tcPr>
          <w:p w14:paraId="56AE1887" w14:textId="77777777" w:rsidR="00A738FD" w:rsidRPr="00162A6A" w:rsidRDefault="00162A6A">
            <w:pPr>
              <w:spacing w:after="0"/>
              <w:rPr>
                <w:rFonts w:asciiTheme="minorHAnsi" w:hAnsiTheme="minorHAnsi"/>
              </w:rPr>
            </w:pPr>
            <w:r w:rsidRPr="00162A6A">
              <w:rPr>
                <w:rFonts w:asciiTheme="minorHAnsi" w:hAnsiTheme="minorHAnsi"/>
                <w:color w:val="000000"/>
              </w:rPr>
              <w:t>Inna analiza niż wskazane powyżej</w:t>
            </w:r>
          </w:p>
        </w:tc>
      </w:tr>
    </w:tbl>
    <w:p w14:paraId="616DD66A" w14:textId="77777777" w:rsidR="00A738FD" w:rsidRPr="00162A6A" w:rsidRDefault="00162A6A">
      <w:pPr>
        <w:spacing w:before="25" w:after="0"/>
        <w:rPr>
          <w:rFonts w:asciiTheme="minorHAnsi" w:hAnsiTheme="minorHAnsi"/>
        </w:rPr>
      </w:pPr>
      <w:r w:rsidRPr="00162A6A">
        <w:rPr>
          <w:rFonts w:asciiTheme="minorHAnsi" w:hAnsiTheme="minorHAnsi"/>
          <w:color w:val="000000"/>
        </w:rPr>
        <w:t>2) "</w:t>
      </w:r>
      <w:r w:rsidRPr="00162A6A">
        <w:rPr>
          <w:rFonts w:asciiTheme="minorHAnsi" w:hAnsiTheme="minorHAnsi"/>
          <w:b/>
          <w:color w:val="000000"/>
        </w:rPr>
        <w:t>Sposób wyrażenia ceny</w:t>
      </w:r>
      <w:r w:rsidRPr="00162A6A">
        <w:rPr>
          <w:rFonts w:asciiTheme="minorHAnsi" w:hAnsiTheme="minorHAnsi"/>
          <w:color w:val="000000"/>
        </w:rPr>
        <w:t>" - należy wskazać jednostkę, w jakiej wyrażono wynik analizy cen transferowych dla transakcji kontrolowanej dotyczącej udostępnienia lub korzystania z wartości niematerialnych (np. %). Jeżeli opłata została wyrażona kwotowo, należy wskazać kod waluty zgodnie z kodem walut ISO 4217;</w:t>
      </w:r>
    </w:p>
    <w:p w14:paraId="4DC79D1D" w14:textId="77777777" w:rsidR="00A738FD" w:rsidRPr="00162A6A" w:rsidRDefault="00162A6A">
      <w:pPr>
        <w:spacing w:before="25" w:after="0"/>
        <w:rPr>
          <w:rFonts w:asciiTheme="minorHAnsi" w:hAnsiTheme="minorHAnsi"/>
        </w:rPr>
      </w:pPr>
      <w:r w:rsidRPr="00162A6A">
        <w:rPr>
          <w:rFonts w:asciiTheme="minorHAnsi" w:hAnsiTheme="minorHAnsi"/>
          <w:color w:val="000000"/>
        </w:rPr>
        <w:lastRenderedPageBreak/>
        <w:t>3) "</w:t>
      </w:r>
      <w:r w:rsidRPr="00162A6A">
        <w:rPr>
          <w:rFonts w:asciiTheme="minorHAnsi" w:hAnsiTheme="minorHAnsi"/>
          <w:b/>
          <w:color w:val="000000"/>
        </w:rPr>
        <w:t>Korekty porównywalności wyników</w:t>
      </w:r>
      <w:r w:rsidRPr="00162A6A">
        <w:rPr>
          <w:rFonts w:asciiTheme="minorHAnsi" w:hAnsiTheme="minorHAnsi"/>
          <w:color w:val="000000"/>
        </w:rPr>
        <w:t>" - należy wskazać, czy w procesie analizy cen transferowych dokonano korekt wyników w celu uzyskania wyższej porównywalności do badanej transakcji kontrolowanej, wybierając kod z tabeli 42: Tabela 42</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1517"/>
        <w:gridCol w:w="7375"/>
      </w:tblGrid>
      <w:tr w:rsidR="00A738FD" w:rsidRPr="00162A6A" w14:paraId="30548580" w14:textId="77777777">
        <w:trPr>
          <w:trHeight w:val="45"/>
          <w:tblCellSpacing w:w="0" w:type="auto"/>
        </w:trPr>
        <w:tc>
          <w:tcPr>
            <w:tcW w:w="2343" w:type="dxa"/>
            <w:tcBorders>
              <w:bottom w:val="single" w:sz="8" w:space="0" w:color="000000"/>
              <w:right w:val="single" w:sz="8" w:space="0" w:color="000000"/>
            </w:tcBorders>
            <w:tcMar>
              <w:top w:w="15" w:type="dxa"/>
              <w:left w:w="15" w:type="dxa"/>
              <w:bottom w:w="15" w:type="dxa"/>
              <w:right w:w="15" w:type="dxa"/>
            </w:tcMar>
            <w:vAlign w:val="center"/>
          </w:tcPr>
          <w:p w14:paraId="7DE33DFE" w14:textId="77777777" w:rsidR="00A738FD" w:rsidRPr="00162A6A" w:rsidRDefault="00162A6A">
            <w:pPr>
              <w:spacing w:after="0"/>
              <w:jc w:val="center"/>
              <w:rPr>
                <w:rFonts w:asciiTheme="minorHAnsi" w:hAnsiTheme="minorHAnsi"/>
              </w:rPr>
            </w:pPr>
            <w:r w:rsidRPr="00162A6A">
              <w:rPr>
                <w:rFonts w:asciiTheme="minorHAnsi" w:hAnsiTheme="minorHAnsi"/>
                <w:color w:val="000000"/>
              </w:rPr>
              <w:t>Kod</w:t>
            </w:r>
          </w:p>
        </w:tc>
        <w:tc>
          <w:tcPr>
            <w:tcW w:w="12158" w:type="dxa"/>
            <w:tcBorders>
              <w:bottom w:val="single" w:sz="8" w:space="0" w:color="000000"/>
              <w:right w:val="single" w:sz="8" w:space="0" w:color="000000"/>
            </w:tcBorders>
            <w:tcMar>
              <w:top w:w="15" w:type="dxa"/>
              <w:left w:w="15" w:type="dxa"/>
              <w:bottom w:w="15" w:type="dxa"/>
              <w:right w:w="15" w:type="dxa"/>
            </w:tcMar>
            <w:vAlign w:val="center"/>
          </w:tcPr>
          <w:p w14:paraId="11CE3F06" w14:textId="77777777" w:rsidR="00A738FD" w:rsidRPr="00162A6A" w:rsidRDefault="00162A6A">
            <w:pPr>
              <w:spacing w:after="0"/>
              <w:jc w:val="center"/>
              <w:rPr>
                <w:rFonts w:asciiTheme="minorHAnsi" w:hAnsiTheme="minorHAnsi"/>
              </w:rPr>
            </w:pPr>
            <w:r w:rsidRPr="00162A6A">
              <w:rPr>
                <w:rFonts w:asciiTheme="minorHAnsi" w:hAnsiTheme="minorHAnsi"/>
                <w:color w:val="000000"/>
              </w:rPr>
              <w:t>Korekta porównywalności</w:t>
            </w:r>
          </w:p>
        </w:tc>
      </w:tr>
      <w:tr w:rsidR="00A738FD" w:rsidRPr="00162A6A" w14:paraId="6CDBE2CE" w14:textId="77777777">
        <w:trPr>
          <w:trHeight w:val="45"/>
          <w:tblCellSpacing w:w="0" w:type="auto"/>
        </w:trPr>
        <w:tc>
          <w:tcPr>
            <w:tcW w:w="2343" w:type="dxa"/>
            <w:tcBorders>
              <w:bottom w:val="single" w:sz="8" w:space="0" w:color="000000"/>
              <w:right w:val="single" w:sz="8" w:space="0" w:color="000000"/>
            </w:tcBorders>
            <w:tcMar>
              <w:top w:w="15" w:type="dxa"/>
              <w:left w:w="15" w:type="dxa"/>
              <w:bottom w:w="15" w:type="dxa"/>
              <w:right w:w="15" w:type="dxa"/>
            </w:tcMar>
            <w:vAlign w:val="center"/>
          </w:tcPr>
          <w:p w14:paraId="35923B72" w14:textId="77777777" w:rsidR="00A738FD" w:rsidRPr="00162A6A" w:rsidRDefault="00162A6A">
            <w:pPr>
              <w:spacing w:after="0"/>
              <w:jc w:val="center"/>
              <w:rPr>
                <w:rFonts w:asciiTheme="minorHAnsi" w:hAnsiTheme="minorHAnsi"/>
              </w:rPr>
            </w:pPr>
            <w:r w:rsidRPr="00162A6A">
              <w:rPr>
                <w:rFonts w:asciiTheme="minorHAnsi" w:hAnsiTheme="minorHAnsi"/>
                <w:color w:val="000000"/>
              </w:rPr>
              <w:t>KP01</w:t>
            </w:r>
          </w:p>
        </w:tc>
        <w:tc>
          <w:tcPr>
            <w:tcW w:w="12158" w:type="dxa"/>
            <w:tcBorders>
              <w:bottom w:val="single" w:sz="8" w:space="0" w:color="000000"/>
              <w:right w:val="single" w:sz="8" w:space="0" w:color="000000"/>
            </w:tcBorders>
            <w:tcMar>
              <w:top w:w="15" w:type="dxa"/>
              <w:left w:w="15" w:type="dxa"/>
              <w:bottom w:w="15" w:type="dxa"/>
              <w:right w:w="15" w:type="dxa"/>
            </w:tcMar>
            <w:vAlign w:val="center"/>
          </w:tcPr>
          <w:p w14:paraId="45FF43E1" w14:textId="77777777" w:rsidR="00A738FD" w:rsidRPr="00162A6A" w:rsidRDefault="00162A6A">
            <w:pPr>
              <w:spacing w:after="0"/>
              <w:rPr>
                <w:rFonts w:asciiTheme="minorHAnsi" w:hAnsiTheme="minorHAnsi"/>
              </w:rPr>
            </w:pPr>
            <w:r w:rsidRPr="00162A6A">
              <w:rPr>
                <w:rFonts w:asciiTheme="minorHAnsi" w:hAnsiTheme="minorHAnsi"/>
                <w:color w:val="000000"/>
              </w:rPr>
              <w:t>Nie dokonano korekty porównywalności</w:t>
            </w:r>
          </w:p>
        </w:tc>
      </w:tr>
      <w:tr w:rsidR="00A738FD" w:rsidRPr="00162A6A" w14:paraId="683726BF" w14:textId="77777777">
        <w:trPr>
          <w:trHeight w:val="45"/>
          <w:tblCellSpacing w:w="0" w:type="auto"/>
        </w:trPr>
        <w:tc>
          <w:tcPr>
            <w:tcW w:w="2343" w:type="dxa"/>
            <w:tcBorders>
              <w:bottom w:val="single" w:sz="8" w:space="0" w:color="000000"/>
              <w:right w:val="single" w:sz="8" w:space="0" w:color="000000"/>
            </w:tcBorders>
            <w:tcMar>
              <w:top w:w="15" w:type="dxa"/>
              <w:left w:w="15" w:type="dxa"/>
              <w:bottom w:w="15" w:type="dxa"/>
              <w:right w:w="15" w:type="dxa"/>
            </w:tcMar>
            <w:vAlign w:val="center"/>
          </w:tcPr>
          <w:p w14:paraId="4A98F165" w14:textId="77777777" w:rsidR="00A738FD" w:rsidRPr="00162A6A" w:rsidRDefault="00162A6A">
            <w:pPr>
              <w:spacing w:after="0"/>
              <w:jc w:val="center"/>
              <w:rPr>
                <w:rFonts w:asciiTheme="minorHAnsi" w:hAnsiTheme="minorHAnsi"/>
              </w:rPr>
            </w:pPr>
            <w:r w:rsidRPr="00162A6A">
              <w:rPr>
                <w:rFonts w:asciiTheme="minorHAnsi" w:hAnsiTheme="minorHAnsi"/>
                <w:color w:val="000000"/>
              </w:rPr>
              <w:t>KP02</w:t>
            </w:r>
          </w:p>
        </w:tc>
        <w:tc>
          <w:tcPr>
            <w:tcW w:w="12158" w:type="dxa"/>
            <w:tcBorders>
              <w:bottom w:val="single" w:sz="8" w:space="0" w:color="000000"/>
              <w:right w:val="single" w:sz="8" w:space="0" w:color="000000"/>
            </w:tcBorders>
            <w:tcMar>
              <w:top w:w="15" w:type="dxa"/>
              <w:left w:w="15" w:type="dxa"/>
              <w:bottom w:w="15" w:type="dxa"/>
              <w:right w:w="15" w:type="dxa"/>
            </w:tcMar>
            <w:vAlign w:val="center"/>
          </w:tcPr>
          <w:p w14:paraId="68719392" w14:textId="77777777" w:rsidR="00A738FD" w:rsidRPr="00162A6A" w:rsidRDefault="00162A6A">
            <w:pPr>
              <w:spacing w:after="0"/>
              <w:rPr>
                <w:rFonts w:asciiTheme="minorHAnsi" w:hAnsiTheme="minorHAnsi"/>
              </w:rPr>
            </w:pPr>
            <w:r w:rsidRPr="00162A6A">
              <w:rPr>
                <w:rFonts w:asciiTheme="minorHAnsi" w:hAnsiTheme="minorHAnsi"/>
                <w:color w:val="000000"/>
              </w:rPr>
              <w:t>Dokonano jednej lub większej ilości korekt porównywalności</w:t>
            </w:r>
          </w:p>
        </w:tc>
      </w:tr>
    </w:tbl>
    <w:p w14:paraId="26D65E01" w14:textId="77777777" w:rsidR="00A738FD" w:rsidRPr="00162A6A" w:rsidRDefault="00162A6A">
      <w:pPr>
        <w:spacing w:before="25" w:after="0"/>
        <w:rPr>
          <w:rFonts w:asciiTheme="minorHAnsi" w:hAnsiTheme="minorHAnsi"/>
        </w:rPr>
      </w:pPr>
      <w:r w:rsidRPr="00162A6A">
        <w:rPr>
          <w:rFonts w:asciiTheme="minorHAnsi" w:hAnsiTheme="minorHAnsi"/>
          <w:color w:val="000000"/>
        </w:rPr>
        <w:t>Jeżeli w tabeli 42 wybrano kod "KP02", należy wskazać jedną z opcji:</w:t>
      </w:r>
    </w:p>
    <w:p w14:paraId="08E1266E" w14:textId="77777777" w:rsidR="00A738FD" w:rsidRPr="00162A6A" w:rsidRDefault="00162A6A">
      <w:pPr>
        <w:spacing w:before="25" w:after="0"/>
        <w:rPr>
          <w:rFonts w:asciiTheme="minorHAnsi" w:hAnsiTheme="minorHAnsi"/>
        </w:rPr>
      </w:pPr>
      <w:r w:rsidRPr="00162A6A">
        <w:rPr>
          <w:rFonts w:asciiTheme="minorHAnsi" w:hAnsiTheme="minorHAnsi"/>
          <w:color w:val="000000"/>
        </w:rPr>
        <w:t>a) "Korekta porównywalności zmieniająca wynik o mniej niż 30 %",</w:t>
      </w:r>
    </w:p>
    <w:p w14:paraId="408C0A2D" w14:textId="77777777" w:rsidR="00A738FD" w:rsidRPr="00162A6A" w:rsidRDefault="00162A6A">
      <w:pPr>
        <w:spacing w:before="25" w:after="0"/>
        <w:rPr>
          <w:rFonts w:asciiTheme="minorHAnsi" w:hAnsiTheme="minorHAnsi"/>
        </w:rPr>
      </w:pPr>
      <w:r w:rsidRPr="00162A6A">
        <w:rPr>
          <w:rFonts w:asciiTheme="minorHAnsi" w:hAnsiTheme="minorHAnsi"/>
          <w:color w:val="000000"/>
        </w:rPr>
        <w:t>b) "Korekta porównywalności zmieniająca wynik o 30 % lub więcej",</w:t>
      </w:r>
    </w:p>
    <w:p w14:paraId="576F2D5F" w14:textId="77777777" w:rsidR="00A738FD" w:rsidRPr="00162A6A" w:rsidRDefault="00162A6A">
      <w:pPr>
        <w:spacing w:before="25" w:after="0"/>
        <w:rPr>
          <w:rFonts w:asciiTheme="minorHAnsi" w:hAnsiTheme="minorHAnsi"/>
        </w:rPr>
      </w:pPr>
      <w:r w:rsidRPr="00162A6A">
        <w:rPr>
          <w:rFonts w:asciiTheme="minorHAnsi" w:hAnsiTheme="minorHAnsi"/>
          <w:color w:val="000000"/>
        </w:rPr>
        <w:t>c) "Brak możliwości ustalenia wpływu korekty na wynik";</w:t>
      </w:r>
    </w:p>
    <w:p w14:paraId="5F2C8B39" w14:textId="77777777" w:rsidR="00A738FD" w:rsidRPr="00162A6A" w:rsidRDefault="00162A6A">
      <w:pPr>
        <w:spacing w:before="25" w:after="0"/>
        <w:rPr>
          <w:rFonts w:asciiTheme="minorHAnsi" w:hAnsiTheme="minorHAnsi"/>
        </w:rPr>
      </w:pPr>
      <w:r w:rsidRPr="00162A6A">
        <w:rPr>
          <w:rFonts w:asciiTheme="minorHAnsi" w:hAnsiTheme="minorHAnsi"/>
          <w:color w:val="000000"/>
        </w:rPr>
        <w:t>4) "</w:t>
      </w:r>
      <w:r w:rsidRPr="00162A6A">
        <w:rPr>
          <w:rFonts w:asciiTheme="minorHAnsi" w:hAnsiTheme="minorHAnsi"/>
          <w:b/>
          <w:color w:val="000000"/>
        </w:rPr>
        <w:t>Rodzaj przedziału</w:t>
      </w:r>
      <w:r w:rsidRPr="00162A6A">
        <w:rPr>
          <w:rFonts w:asciiTheme="minorHAnsi" w:hAnsiTheme="minorHAnsi"/>
          <w:color w:val="000000"/>
        </w:rPr>
        <w:t>" - należy wskazać rodzaj użytego przedziału, wybierając kod z tabeli 43:</w:t>
      </w:r>
    </w:p>
    <w:p w14:paraId="4AE5F142" w14:textId="77777777" w:rsidR="00A738FD" w:rsidRPr="00162A6A" w:rsidRDefault="00162A6A">
      <w:pPr>
        <w:spacing w:before="25" w:after="0"/>
        <w:rPr>
          <w:rFonts w:asciiTheme="minorHAnsi" w:hAnsiTheme="minorHAnsi"/>
        </w:rPr>
      </w:pPr>
      <w:r w:rsidRPr="00162A6A">
        <w:rPr>
          <w:rFonts w:asciiTheme="minorHAnsi" w:hAnsiTheme="minorHAnsi"/>
          <w:color w:val="000000"/>
        </w:rPr>
        <w:t>Tabela 43</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1437"/>
        <w:gridCol w:w="7455"/>
      </w:tblGrid>
      <w:tr w:rsidR="00A738FD" w:rsidRPr="00162A6A" w14:paraId="5E616270" w14:textId="77777777">
        <w:trPr>
          <w:trHeight w:val="45"/>
          <w:tblCellSpacing w:w="0" w:type="auto"/>
        </w:trPr>
        <w:tc>
          <w:tcPr>
            <w:tcW w:w="2197" w:type="dxa"/>
            <w:tcBorders>
              <w:bottom w:val="single" w:sz="8" w:space="0" w:color="000000"/>
              <w:right w:val="single" w:sz="8" w:space="0" w:color="000000"/>
            </w:tcBorders>
            <w:tcMar>
              <w:top w:w="15" w:type="dxa"/>
              <w:left w:w="15" w:type="dxa"/>
              <w:bottom w:w="15" w:type="dxa"/>
              <w:right w:w="15" w:type="dxa"/>
            </w:tcMar>
            <w:vAlign w:val="center"/>
          </w:tcPr>
          <w:p w14:paraId="72654BDD" w14:textId="77777777" w:rsidR="00A738FD" w:rsidRPr="00162A6A" w:rsidRDefault="00162A6A">
            <w:pPr>
              <w:spacing w:after="0"/>
              <w:jc w:val="center"/>
              <w:rPr>
                <w:rFonts w:asciiTheme="minorHAnsi" w:hAnsiTheme="minorHAnsi"/>
              </w:rPr>
            </w:pPr>
            <w:r w:rsidRPr="00162A6A">
              <w:rPr>
                <w:rFonts w:asciiTheme="minorHAnsi" w:hAnsiTheme="minorHAnsi"/>
                <w:color w:val="000000"/>
              </w:rPr>
              <w:t>Kod</w:t>
            </w:r>
          </w:p>
        </w:tc>
        <w:tc>
          <w:tcPr>
            <w:tcW w:w="12304" w:type="dxa"/>
            <w:tcBorders>
              <w:bottom w:val="single" w:sz="8" w:space="0" w:color="000000"/>
              <w:right w:val="single" w:sz="8" w:space="0" w:color="000000"/>
            </w:tcBorders>
            <w:tcMar>
              <w:top w:w="15" w:type="dxa"/>
              <w:left w:w="15" w:type="dxa"/>
              <w:bottom w:w="15" w:type="dxa"/>
              <w:right w:w="15" w:type="dxa"/>
            </w:tcMar>
            <w:vAlign w:val="center"/>
          </w:tcPr>
          <w:p w14:paraId="331C43CA" w14:textId="77777777" w:rsidR="00A738FD" w:rsidRPr="00162A6A" w:rsidRDefault="00162A6A">
            <w:pPr>
              <w:spacing w:after="0"/>
              <w:jc w:val="center"/>
              <w:rPr>
                <w:rFonts w:asciiTheme="minorHAnsi" w:hAnsiTheme="minorHAnsi"/>
              </w:rPr>
            </w:pPr>
            <w:r w:rsidRPr="00162A6A">
              <w:rPr>
                <w:rFonts w:asciiTheme="minorHAnsi" w:hAnsiTheme="minorHAnsi"/>
                <w:color w:val="000000"/>
              </w:rPr>
              <w:t>Rodzaj przedziału</w:t>
            </w:r>
          </w:p>
        </w:tc>
      </w:tr>
      <w:tr w:rsidR="00A738FD" w:rsidRPr="00162A6A" w14:paraId="08B95D30" w14:textId="77777777">
        <w:trPr>
          <w:trHeight w:val="45"/>
          <w:tblCellSpacing w:w="0" w:type="auto"/>
        </w:trPr>
        <w:tc>
          <w:tcPr>
            <w:tcW w:w="2197" w:type="dxa"/>
            <w:tcBorders>
              <w:bottom w:val="single" w:sz="8" w:space="0" w:color="000000"/>
              <w:right w:val="single" w:sz="8" w:space="0" w:color="000000"/>
            </w:tcBorders>
            <w:tcMar>
              <w:top w:w="15" w:type="dxa"/>
              <w:left w:w="15" w:type="dxa"/>
              <w:bottom w:w="15" w:type="dxa"/>
              <w:right w:w="15" w:type="dxa"/>
            </w:tcMar>
            <w:vAlign w:val="center"/>
          </w:tcPr>
          <w:p w14:paraId="590A5C85" w14:textId="77777777" w:rsidR="00A738FD" w:rsidRPr="00162A6A" w:rsidRDefault="00162A6A">
            <w:pPr>
              <w:spacing w:after="0"/>
              <w:jc w:val="center"/>
              <w:rPr>
                <w:rFonts w:asciiTheme="minorHAnsi" w:hAnsiTheme="minorHAnsi"/>
              </w:rPr>
            </w:pPr>
            <w:r w:rsidRPr="00162A6A">
              <w:rPr>
                <w:rFonts w:asciiTheme="minorHAnsi" w:hAnsiTheme="minorHAnsi"/>
                <w:color w:val="000000"/>
              </w:rPr>
              <w:t>RP01</w:t>
            </w:r>
          </w:p>
        </w:tc>
        <w:tc>
          <w:tcPr>
            <w:tcW w:w="12304" w:type="dxa"/>
            <w:tcBorders>
              <w:bottom w:val="single" w:sz="8" w:space="0" w:color="000000"/>
              <w:right w:val="single" w:sz="8" w:space="0" w:color="000000"/>
            </w:tcBorders>
            <w:tcMar>
              <w:top w:w="15" w:type="dxa"/>
              <w:left w:w="15" w:type="dxa"/>
              <w:bottom w:w="15" w:type="dxa"/>
              <w:right w:w="15" w:type="dxa"/>
            </w:tcMar>
            <w:vAlign w:val="center"/>
          </w:tcPr>
          <w:p w14:paraId="7D8C417D" w14:textId="77777777" w:rsidR="00A738FD" w:rsidRPr="00162A6A" w:rsidRDefault="00162A6A">
            <w:pPr>
              <w:spacing w:after="0"/>
              <w:rPr>
                <w:rFonts w:asciiTheme="minorHAnsi" w:hAnsiTheme="minorHAnsi"/>
              </w:rPr>
            </w:pPr>
            <w:r w:rsidRPr="00162A6A">
              <w:rPr>
                <w:rFonts w:asciiTheme="minorHAnsi" w:hAnsiTheme="minorHAnsi"/>
                <w:color w:val="000000"/>
              </w:rPr>
              <w:t xml:space="preserve">Przedział </w:t>
            </w:r>
            <w:proofErr w:type="spellStart"/>
            <w:r w:rsidRPr="00162A6A">
              <w:rPr>
                <w:rFonts w:asciiTheme="minorHAnsi" w:hAnsiTheme="minorHAnsi"/>
                <w:color w:val="000000"/>
              </w:rPr>
              <w:t>międzykwartylowy</w:t>
            </w:r>
            <w:proofErr w:type="spellEnd"/>
          </w:p>
        </w:tc>
      </w:tr>
      <w:tr w:rsidR="00A738FD" w:rsidRPr="00162A6A" w14:paraId="7D9CBB08" w14:textId="77777777">
        <w:trPr>
          <w:trHeight w:val="45"/>
          <w:tblCellSpacing w:w="0" w:type="auto"/>
        </w:trPr>
        <w:tc>
          <w:tcPr>
            <w:tcW w:w="2197" w:type="dxa"/>
            <w:tcBorders>
              <w:bottom w:val="single" w:sz="8" w:space="0" w:color="000000"/>
              <w:right w:val="single" w:sz="8" w:space="0" w:color="000000"/>
            </w:tcBorders>
            <w:tcMar>
              <w:top w:w="15" w:type="dxa"/>
              <w:left w:w="15" w:type="dxa"/>
              <w:bottom w:w="15" w:type="dxa"/>
              <w:right w:w="15" w:type="dxa"/>
            </w:tcMar>
            <w:vAlign w:val="center"/>
          </w:tcPr>
          <w:p w14:paraId="4A38A8D1" w14:textId="77777777" w:rsidR="00A738FD" w:rsidRPr="00162A6A" w:rsidRDefault="00162A6A">
            <w:pPr>
              <w:spacing w:after="0"/>
              <w:jc w:val="center"/>
              <w:rPr>
                <w:rFonts w:asciiTheme="minorHAnsi" w:hAnsiTheme="minorHAnsi"/>
              </w:rPr>
            </w:pPr>
            <w:r w:rsidRPr="00162A6A">
              <w:rPr>
                <w:rFonts w:asciiTheme="minorHAnsi" w:hAnsiTheme="minorHAnsi"/>
                <w:color w:val="000000"/>
              </w:rPr>
              <w:t>RP02</w:t>
            </w:r>
          </w:p>
        </w:tc>
        <w:tc>
          <w:tcPr>
            <w:tcW w:w="12304" w:type="dxa"/>
            <w:tcBorders>
              <w:bottom w:val="single" w:sz="8" w:space="0" w:color="000000"/>
              <w:right w:val="single" w:sz="8" w:space="0" w:color="000000"/>
            </w:tcBorders>
            <w:tcMar>
              <w:top w:w="15" w:type="dxa"/>
              <w:left w:w="15" w:type="dxa"/>
              <w:bottom w:w="15" w:type="dxa"/>
              <w:right w:w="15" w:type="dxa"/>
            </w:tcMar>
            <w:vAlign w:val="center"/>
          </w:tcPr>
          <w:p w14:paraId="7AB14478" w14:textId="77777777" w:rsidR="00A738FD" w:rsidRPr="00162A6A" w:rsidRDefault="00162A6A">
            <w:pPr>
              <w:spacing w:after="0"/>
              <w:rPr>
                <w:rFonts w:asciiTheme="minorHAnsi" w:hAnsiTheme="minorHAnsi"/>
              </w:rPr>
            </w:pPr>
            <w:r w:rsidRPr="00162A6A">
              <w:rPr>
                <w:rFonts w:asciiTheme="minorHAnsi" w:hAnsiTheme="minorHAnsi"/>
                <w:color w:val="000000"/>
              </w:rPr>
              <w:t>Przedział pełny</w:t>
            </w:r>
          </w:p>
        </w:tc>
      </w:tr>
      <w:tr w:rsidR="00A738FD" w:rsidRPr="00162A6A" w14:paraId="05B852C4" w14:textId="77777777">
        <w:trPr>
          <w:trHeight w:val="45"/>
          <w:tblCellSpacing w:w="0" w:type="auto"/>
        </w:trPr>
        <w:tc>
          <w:tcPr>
            <w:tcW w:w="2197" w:type="dxa"/>
            <w:tcBorders>
              <w:bottom w:val="single" w:sz="8" w:space="0" w:color="000000"/>
              <w:right w:val="single" w:sz="8" w:space="0" w:color="000000"/>
            </w:tcBorders>
            <w:tcMar>
              <w:top w:w="15" w:type="dxa"/>
              <w:left w:w="15" w:type="dxa"/>
              <w:bottom w:w="15" w:type="dxa"/>
              <w:right w:w="15" w:type="dxa"/>
            </w:tcMar>
            <w:vAlign w:val="center"/>
          </w:tcPr>
          <w:p w14:paraId="00C02376" w14:textId="77777777" w:rsidR="00A738FD" w:rsidRPr="00162A6A" w:rsidRDefault="00162A6A">
            <w:pPr>
              <w:spacing w:after="0"/>
              <w:jc w:val="center"/>
              <w:rPr>
                <w:rFonts w:asciiTheme="minorHAnsi" w:hAnsiTheme="minorHAnsi"/>
              </w:rPr>
            </w:pPr>
            <w:r w:rsidRPr="00162A6A">
              <w:rPr>
                <w:rFonts w:asciiTheme="minorHAnsi" w:hAnsiTheme="minorHAnsi"/>
                <w:color w:val="000000"/>
              </w:rPr>
              <w:t>RP03</w:t>
            </w:r>
          </w:p>
        </w:tc>
        <w:tc>
          <w:tcPr>
            <w:tcW w:w="12304" w:type="dxa"/>
            <w:tcBorders>
              <w:bottom w:val="single" w:sz="8" w:space="0" w:color="000000"/>
              <w:right w:val="single" w:sz="8" w:space="0" w:color="000000"/>
            </w:tcBorders>
            <w:tcMar>
              <w:top w:w="15" w:type="dxa"/>
              <w:left w:w="15" w:type="dxa"/>
              <w:bottom w:w="15" w:type="dxa"/>
              <w:right w:w="15" w:type="dxa"/>
            </w:tcMar>
            <w:vAlign w:val="center"/>
          </w:tcPr>
          <w:p w14:paraId="661D1B97" w14:textId="77777777" w:rsidR="00A738FD" w:rsidRPr="00162A6A" w:rsidRDefault="00162A6A">
            <w:pPr>
              <w:spacing w:after="0"/>
              <w:rPr>
                <w:rFonts w:asciiTheme="minorHAnsi" w:hAnsiTheme="minorHAnsi"/>
              </w:rPr>
            </w:pPr>
            <w:r w:rsidRPr="00162A6A">
              <w:rPr>
                <w:rFonts w:asciiTheme="minorHAnsi" w:hAnsiTheme="minorHAnsi"/>
                <w:color w:val="000000"/>
              </w:rPr>
              <w:t>Inny przedział</w:t>
            </w:r>
          </w:p>
        </w:tc>
      </w:tr>
      <w:tr w:rsidR="00A738FD" w:rsidRPr="00162A6A" w14:paraId="7936EDE1" w14:textId="77777777">
        <w:trPr>
          <w:trHeight w:val="45"/>
          <w:tblCellSpacing w:w="0" w:type="auto"/>
        </w:trPr>
        <w:tc>
          <w:tcPr>
            <w:tcW w:w="2197" w:type="dxa"/>
            <w:tcBorders>
              <w:bottom w:val="single" w:sz="8" w:space="0" w:color="000000"/>
              <w:right w:val="single" w:sz="8" w:space="0" w:color="000000"/>
            </w:tcBorders>
            <w:tcMar>
              <w:top w:w="15" w:type="dxa"/>
              <w:left w:w="15" w:type="dxa"/>
              <w:bottom w:w="15" w:type="dxa"/>
              <w:right w:w="15" w:type="dxa"/>
            </w:tcMar>
            <w:vAlign w:val="center"/>
          </w:tcPr>
          <w:p w14:paraId="0B4BDF28" w14:textId="77777777" w:rsidR="00A738FD" w:rsidRPr="00162A6A" w:rsidRDefault="00162A6A">
            <w:pPr>
              <w:spacing w:after="0"/>
              <w:jc w:val="center"/>
              <w:rPr>
                <w:rFonts w:asciiTheme="minorHAnsi" w:hAnsiTheme="minorHAnsi"/>
              </w:rPr>
            </w:pPr>
            <w:r w:rsidRPr="00162A6A">
              <w:rPr>
                <w:rFonts w:asciiTheme="minorHAnsi" w:hAnsiTheme="minorHAnsi"/>
                <w:color w:val="000000"/>
              </w:rPr>
              <w:t>RP04</w:t>
            </w:r>
          </w:p>
        </w:tc>
        <w:tc>
          <w:tcPr>
            <w:tcW w:w="12304" w:type="dxa"/>
            <w:tcBorders>
              <w:bottom w:val="single" w:sz="8" w:space="0" w:color="000000"/>
              <w:right w:val="single" w:sz="8" w:space="0" w:color="000000"/>
            </w:tcBorders>
            <w:tcMar>
              <w:top w:w="15" w:type="dxa"/>
              <w:left w:w="15" w:type="dxa"/>
              <w:bottom w:w="15" w:type="dxa"/>
              <w:right w:w="15" w:type="dxa"/>
            </w:tcMar>
            <w:vAlign w:val="center"/>
          </w:tcPr>
          <w:p w14:paraId="78BCAC9D" w14:textId="77777777" w:rsidR="00A738FD" w:rsidRPr="00162A6A" w:rsidRDefault="00162A6A">
            <w:pPr>
              <w:spacing w:after="0"/>
              <w:rPr>
                <w:rFonts w:asciiTheme="minorHAnsi" w:hAnsiTheme="minorHAnsi"/>
              </w:rPr>
            </w:pPr>
            <w:r w:rsidRPr="00162A6A">
              <w:rPr>
                <w:rFonts w:asciiTheme="minorHAnsi" w:hAnsiTheme="minorHAnsi"/>
                <w:color w:val="000000"/>
              </w:rPr>
              <w:t>Jedna wartość</w:t>
            </w:r>
          </w:p>
        </w:tc>
      </w:tr>
    </w:tbl>
    <w:p w14:paraId="4B50D1D7" w14:textId="77777777" w:rsidR="00A738FD" w:rsidRPr="00162A6A" w:rsidRDefault="00162A6A">
      <w:pPr>
        <w:spacing w:before="25" w:after="0"/>
        <w:rPr>
          <w:rFonts w:asciiTheme="minorHAnsi" w:hAnsiTheme="minorHAnsi"/>
        </w:rPr>
      </w:pPr>
      <w:r w:rsidRPr="00162A6A">
        <w:rPr>
          <w:rFonts w:asciiTheme="minorHAnsi" w:hAnsiTheme="minorHAnsi"/>
          <w:color w:val="000000"/>
        </w:rPr>
        <w:t>5) "</w:t>
      </w:r>
      <w:r w:rsidRPr="00162A6A">
        <w:rPr>
          <w:rFonts w:asciiTheme="minorHAnsi" w:hAnsiTheme="minorHAnsi"/>
          <w:b/>
          <w:color w:val="000000"/>
        </w:rPr>
        <w:t>Wynik analizy cen transferowych</w:t>
      </w:r>
      <w:r w:rsidRPr="00162A6A">
        <w:rPr>
          <w:rFonts w:asciiTheme="minorHAnsi" w:hAnsiTheme="minorHAnsi"/>
          <w:color w:val="000000"/>
        </w:rPr>
        <w:t>" - należy wskazać wynik analizy cen transferowych:</w:t>
      </w:r>
    </w:p>
    <w:p w14:paraId="768EFDBE" w14:textId="77777777" w:rsidR="00A738FD" w:rsidRPr="00162A6A" w:rsidRDefault="00162A6A">
      <w:pPr>
        <w:spacing w:before="25" w:after="0"/>
        <w:rPr>
          <w:rFonts w:asciiTheme="minorHAnsi" w:hAnsiTheme="minorHAnsi"/>
        </w:rPr>
      </w:pPr>
      <w:r w:rsidRPr="00162A6A">
        <w:rPr>
          <w:rFonts w:asciiTheme="minorHAnsi" w:hAnsiTheme="minorHAnsi"/>
          <w:color w:val="000000"/>
        </w:rPr>
        <w:t>a) jeżeli w tabeli 43 wybrano kod "RP01", kod "RP02" lub kod "RP03", w polach "</w:t>
      </w:r>
      <w:r w:rsidRPr="00162A6A">
        <w:rPr>
          <w:rFonts w:asciiTheme="minorHAnsi" w:hAnsiTheme="minorHAnsi"/>
          <w:b/>
          <w:color w:val="000000"/>
        </w:rPr>
        <w:t>Dolna granica przedziału</w:t>
      </w:r>
      <w:r w:rsidRPr="00162A6A">
        <w:rPr>
          <w:rFonts w:asciiTheme="minorHAnsi" w:hAnsiTheme="minorHAnsi"/>
          <w:color w:val="000000"/>
        </w:rPr>
        <w:t>" i "</w:t>
      </w:r>
      <w:r w:rsidRPr="00162A6A">
        <w:rPr>
          <w:rFonts w:asciiTheme="minorHAnsi" w:hAnsiTheme="minorHAnsi"/>
          <w:b/>
          <w:color w:val="000000"/>
        </w:rPr>
        <w:t>Górna granica przedziału</w:t>
      </w:r>
      <w:r w:rsidRPr="00162A6A">
        <w:rPr>
          <w:rFonts w:asciiTheme="minorHAnsi" w:hAnsiTheme="minorHAnsi"/>
          <w:color w:val="000000"/>
        </w:rPr>
        <w:t>" należy wskazać odpowiednio najniższą i najwyższą wartość porównywalnych opłat użytych do weryfikacji rynkowego charakteru opłaty,</w:t>
      </w:r>
    </w:p>
    <w:p w14:paraId="66A95DA7" w14:textId="77777777" w:rsidR="00A738FD" w:rsidRPr="00162A6A" w:rsidRDefault="00162A6A">
      <w:pPr>
        <w:spacing w:before="25" w:after="0"/>
        <w:rPr>
          <w:rFonts w:asciiTheme="minorHAnsi" w:hAnsiTheme="minorHAnsi"/>
        </w:rPr>
      </w:pPr>
      <w:r w:rsidRPr="00162A6A">
        <w:rPr>
          <w:rFonts w:asciiTheme="minorHAnsi" w:hAnsiTheme="minorHAnsi"/>
          <w:color w:val="000000"/>
        </w:rPr>
        <w:t>b) jeżeli w tabeli 43 wybrano kod "RP03", należy dodatkowo wskazać, jaki przedział został zastosowany w polu "</w:t>
      </w:r>
      <w:r w:rsidRPr="00162A6A">
        <w:rPr>
          <w:rFonts w:asciiTheme="minorHAnsi" w:hAnsiTheme="minorHAnsi"/>
          <w:b/>
          <w:color w:val="000000"/>
        </w:rPr>
        <w:t>Opis przedziału</w:t>
      </w:r>
      <w:r w:rsidRPr="00162A6A">
        <w:rPr>
          <w:rFonts w:asciiTheme="minorHAnsi" w:hAnsiTheme="minorHAnsi"/>
          <w:color w:val="000000"/>
        </w:rPr>
        <w:t>",</w:t>
      </w:r>
    </w:p>
    <w:p w14:paraId="0A7AC4C9" w14:textId="77777777" w:rsidR="00A738FD" w:rsidRPr="00162A6A" w:rsidRDefault="00162A6A">
      <w:pPr>
        <w:spacing w:before="25" w:after="0"/>
        <w:rPr>
          <w:rFonts w:asciiTheme="minorHAnsi" w:hAnsiTheme="minorHAnsi"/>
        </w:rPr>
      </w:pPr>
      <w:r w:rsidRPr="00162A6A">
        <w:rPr>
          <w:rFonts w:asciiTheme="minorHAnsi" w:hAnsiTheme="minorHAnsi"/>
          <w:color w:val="000000"/>
        </w:rPr>
        <w:t>c) jeżeli w tabeli 43 wybrano kod "RP04" (użyto tylko jednej wartości opłaty na potrzeby porównania), w polu "</w:t>
      </w:r>
      <w:r w:rsidRPr="00162A6A">
        <w:rPr>
          <w:rFonts w:asciiTheme="minorHAnsi" w:hAnsiTheme="minorHAnsi"/>
          <w:b/>
          <w:color w:val="000000"/>
        </w:rPr>
        <w:t>Wysokość opłaty porównywalnej</w:t>
      </w:r>
      <w:r w:rsidRPr="00162A6A">
        <w:rPr>
          <w:rFonts w:asciiTheme="minorHAnsi" w:hAnsiTheme="minorHAnsi"/>
          <w:color w:val="000000"/>
        </w:rPr>
        <w:t>" należy wskazać jej wartość.</w:t>
      </w:r>
    </w:p>
    <w:p w14:paraId="22DC02D3" w14:textId="77777777" w:rsidR="00A738FD" w:rsidRPr="00162A6A" w:rsidRDefault="00162A6A">
      <w:pPr>
        <w:spacing w:before="25" w:after="0"/>
        <w:rPr>
          <w:rFonts w:asciiTheme="minorHAnsi" w:hAnsiTheme="minorHAnsi"/>
        </w:rPr>
      </w:pPr>
      <w:r w:rsidRPr="00162A6A">
        <w:rPr>
          <w:rFonts w:asciiTheme="minorHAnsi" w:hAnsiTheme="minorHAnsi"/>
          <w:color w:val="000000"/>
        </w:rPr>
        <w:t>Wyniki analizy cen transferowych powinny być wskazane z dokładnością do dwóch miejsc po przecinku.</w:t>
      </w:r>
    </w:p>
    <w:p w14:paraId="6D652E25" w14:textId="77777777" w:rsidR="00A738FD" w:rsidRPr="00162A6A" w:rsidRDefault="00162A6A">
      <w:pPr>
        <w:spacing w:before="25" w:after="0"/>
        <w:rPr>
          <w:rFonts w:asciiTheme="minorHAnsi" w:hAnsiTheme="minorHAnsi"/>
        </w:rPr>
      </w:pPr>
      <w:r w:rsidRPr="00162A6A">
        <w:rPr>
          <w:rFonts w:asciiTheme="minorHAnsi" w:hAnsiTheme="minorHAnsi"/>
          <w:color w:val="000000"/>
        </w:rPr>
        <w:t xml:space="preserve"> </w:t>
      </w:r>
      <w:r w:rsidRPr="00162A6A">
        <w:rPr>
          <w:rFonts w:asciiTheme="minorHAnsi" w:hAnsiTheme="minorHAnsi"/>
          <w:b/>
          <w:color w:val="000000"/>
        </w:rPr>
        <w:t>7. Oświadczenia (§ 2 pkt 7 rozporządzenia)</w:t>
      </w:r>
      <w:r w:rsidRPr="00162A6A">
        <w:rPr>
          <w:rFonts w:asciiTheme="minorHAnsi" w:hAnsiTheme="minorHAnsi"/>
          <w:color w:val="000000"/>
        </w:rPr>
        <w:t xml:space="preserve"> </w:t>
      </w:r>
    </w:p>
    <w:p w14:paraId="5DA824F2" w14:textId="77777777" w:rsidR="00A738FD" w:rsidRPr="00162A6A" w:rsidRDefault="00162A6A">
      <w:pPr>
        <w:spacing w:before="25" w:after="0"/>
        <w:rPr>
          <w:rFonts w:asciiTheme="minorHAnsi" w:hAnsiTheme="minorHAnsi"/>
        </w:rPr>
      </w:pPr>
      <w:r w:rsidRPr="00162A6A">
        <w:rPr>
          <w:rFonts w:asciiTheme="minorHAnsi" w:hAnsiTheme="minorHAnsi"/>
          <w:color w:val="000000"/>
        </w:rPr>
        <w:t>Zgodnie z art. 23zf ust. 2 pkt 7 ustawy podmiot, którego dotyczy informacja TPR, składa oświadczenie o tym, że lokalna dokumentacja cen transferowych została sporządzona zgodnie ze stanem rzeczywistym, a ceny transferowe objęte tą dokumentacją są ustalane na warunkach, które ustaliłyby między sobą podmioty niepowiązane.</w:t>
      </w:r>
    </w:p>
    <w:p w14:paraId="169E3A26" w14:textId="77777777" w:rsidR="00A738FD" w:rsidRPr="00162A6A" w:rsidRDefault="00162A6A">
      <w:pPr>
        <w:spacing w:before="25" w:after="0"/>
        <w:rPr>
          <w:rFonts w:asciiTheme="minorHAnsi" w:hAnsiTheme="minorHAnsi"/>
        </w:rPr>
      </w:pPr>
      <w:r w:rsidRPr="00162A6A">
        <w:rPr>
          <w:rFonts w:asciiTheme="minorHAnsi" w:hAnsiTheme="minorHAnsi"/>
          <w:color w:val="000000"/>
        </w:rPr>
        <w:t>W przypadku gdy podmiot, o którym mowa w art. 23zf ust. 1 pkt 1 ustawy, zawierał transakcje kontrolowane, powinien wybrać w polu "</w:t>
      </w:r>
      <w:r w:rsidRPr="00162A6A">
        <w:rPr>
          <w:rFonts w:asciiTheme="minorHAnsi" w:hAnsiTheme="minorHAnsi"/>
          <w:b/>
          <w:color w:val="000000"/>
        </w:rPr>
        <w:t>Treść oświadczenia</w:t>
      </w:r>
      <w:r w:rsidRPr="00162A6A">
        <w:rPr>
          <w:rFonts w:asciiTheme="minorHAnsi" w:hAnsiTheme="minorHAnsi"/>
          <w:color w:val="000000"/>
        </w:rPr>
        <w:t>" następującą treść oświadczenia:</w:t>
      </w:r>
    </w:p>
    <w:p w14:paraId="4F297C4D" w14:textId="77777777" w:rsidR="00A738FD" w:rsidRPr="00162A6A" w:rsidRDefault="00162A6A">
      <w:pPr>
        <w:spacing w:before="25" w:after="0"/>
        <w:rPr>
          <w:rFonts w:asciiTheme="minorHAnsi" w:hAnsiTheme="minorHAnsi"/>
        </w:rPr>
      </w:pPr>
      <w:r w:rsidRPr="00162A6A">
        <w:rPr>
          <w:rFonts w:asciiTheme="minorHAnsi" w:hAnsiTheme="minorHAnsi"/>
          <w:color w:val="000000"/>
        </w:rPr>
        <w:lastRenderedPageBreak/>
        <w:t xml:space="preserve">"Stosownie do </w:t>
      </w:r>
      <w:r w:rsidRPr="00162A6A">
        <w:rPr>
          <w:rFonts w:asciiTheme="minorHAnsi" w:hAnsiTheme="minorHAnsi"/>
          <w:color w:val="1B1B1B"/>
        </w:rPr>
        <w:t>art. 23zf ust. 2 pkt 7</w:t>
      </w:r>
      <w:r w:rsidRPr="00162A6A">
        <w:rPr>
          <w:rFonts w:asciiTheme="minorHAnsi" w:hAnsiTheme="minorHAnsi"/>
          <w:color w:val="000000"/>
        </w:rPr>
        <w:t xml:space="preserve"> ustawy z dnia 26 lipca 1991 r. o podatku dochodowym od osób fizycznych oświadczam, że lokalna dokumentacja cen transferowych została sporządzona zgodnie ze stanem rzeczywistym, a ceny transferowe objęte tą dokumentacją są ustalane na warunkach, które ustaliłyby między sobą podmioty niepowiązane.".</w:t>
      </w:r>
    </w:p>
    <w:p w14:paraId="05926E2B" w14:textId="77777777" w:rsidR="00A738FD" w:rsidRPr="00162A6A" w:rsidRDefault="00162A6A">
      <w:pPr>
        <w:spacing w:before="25" w:after="0"/>
        <w:rPr>
          <w:rFonts w:asciiTheme="minorHAnsi" w:hAnsiTheme="minorHAnsi"/>
        </w:rPr>
      </w:pPr>
      <w:r w:rsidRPr="00162A6A">
        <w:rPr>
          <w:rFonts w:asciiTheme="minorHAnsi" w:hAnsiTheme="minorHAnsi"/>
          <w:color w:val="000000"/>
        </w:rPr>
        <w:t>W przypadku gdy podmiot, o którym mowa w art. 23zf ust. 3 ustawy, zawierał transakcje inne niż transakcje kontrolowane, powinien wybrać w polu "</w:t>
      </w:r>
      <w:r w:rsidRPr="00162A6A">
        <w:rPr>
          <w:rFonts w:asciiTheme="minorHAnsi" w:hAnsiTheme="minorHAnsi"/>
          <w:b/>
          <w:color w:val="000000"/>
        </w:rPr>
        <w:t>Treść oświadczenia</w:t>
      </w:r>
      <w:r w:rsidRPr="00162A6A">
        <w:rPr>
          <w:rFonts w:asciiTheme="minorHAnsi" w:hAnsiTheme="minorHAnsi"/>
          <w:color w:val="000000"/>
        </w:rPr>
        <w:t>" następującą treść oświadczenia:</w:t>
      </w:r>
    </w:p>
    <w:p w14:paraId="5D991314" w14:textId="77777777" w:rsidR="00A738FD" w:rsidRPr="00162A6A" w:rsidRDefault="00162A6A">
      <w:pPr>
        <w:spacing w:before="25" w:after="0"/>
        <w:rPr>
          <w:rFonts w:asciiTheme="minorHAnsi" w:hAnsiTheme="minorHAnsi"/>
        </w:rPr>
      </w:pPr>
      <w:r w:rsidRPr="00162A6A">
        <w:rPr>
          <w:rFonts w:asciiTheme="minorHAnsi" w:hAnsiTheme="minorHAnsi"/>
          <w:color w:val="000000"/>
        </w:rPr>
        <w:t xml:space="preserve">"Stosownie do </w:t>
      </w:r>
      <w:r w:rsidRPr="00162A6A">
        <w:rPr>
          <w:rFonts w:asciiTheme="minorHAnsi" w:hAnsiTheme="minorHAnsi"/>
          <w:color w:val="1B1B1B"/>
        </w:rPr>
        <w:t>art. 23zf ust. 2 pkt 7</w:t>
      </w:r>
      <w:r w:rsidRPr="00162A6A">
        <w:rPr>
          <w:rFonts w:asciiTheme="minorHAnsi" w:hAnsiTheme="minorHAnsi"/>
          <w:color w:val="000000"/>
        </w:rPr>
        <w:t xml:space="preserve"> ustawy z dnia 26 lipca 1991 r. o podatku dochodowym od osób fizycznych oświadczam, że lokalna dokumentacja cen transferowych została sporządzona zgodnie ze stanem rzeczywistym, a ceny objęte tą dokumentacją są ustalane na warunkach, które ustaliłyby między sobą podmioty niepowiązane niemające miejsca zamieszkania, siedziby lub zarządu na terytorium lub w kraju stosującym szkodliwą konkurencję podatkową.".</w:t>
      </w:r>
    </w:p>
    <w:p w14:paraId="547DCD97" w14:textId="77777777" w:rsidR="00A738FD" w:rsidRPr="00162A6A" w:rsidRDefault="00162A6A">
      <w:pPr>
        <w:spacing w:before="25" w:after="0"/>
        <w:rPr>
          <w:rFonts w:asciiTheme="minorHAnsi" w:hAnsiTheme="minorHAnsi"/>
        </w:rPr>
      </w:pPr>
      <w:r w:rsidRPr="00162A6A">
        <w:rPr>
          <w:rFonts w:asciiTheme="minorHAnsi" w:hAnsiTheme="minorHAnsi"/>
          <w:color w:val="000000"/>
        </w:rPr>
        <w:t>W przypadku gdy podmiot, którego dotyczy Informacja TPR, zawierał transakcje kontrolowane oraz transakcje inne niż transakcje kontrolowane, w polu "</w:t>
      </w:r>
      <w:r w:rsidRPr="00162A6A">
        <w:rPr>
          <w:rFonts w:asciiTheme="minorHAnsi" w:hAnsiTheme="minorHAnsi"/>
          <w:b/>
          <w:color w:val="000000"/>
        </w:rPr>
        <w:t>Treść oświadczenia</w:t>
      </w:r>
      <w:r w:rsidRPr="00162A6A">
        <w:rPr>
          <w:rFonts w:asciiTheme="minorHAnsi" w:hAnsiTheme="minorHAnsi"/>
          <w:color w:val="000000"/>
        </w:rPr>
        <w:t>" powinien wybrać treść obu oświadczeń.</w:t>
      </w:r>
    </w:p>
    <w:sectPr w:rsidR="00A738FD" w:rsidRPr="00162A6A">
      <w:pgSz w:w="11907" w:h="16839" w:code="9"/>
      <w:pgMar w:top="1440" w:right="1440" w:bottom="1440" w:left="1440" w:header="708" w:footer="70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EE"/>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mbria Math">
    <w:panose1 w:val="02040503050406030204"/>
    <w:charset w:val="EE"/>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738FD"/>
    <w:rsid w:val="00162A6A"/>
    <w:rsid w:val="00A738FD"/>
    <w:rsid w:val="00E33CF3"/>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D40217"/>
  <w15:docId w15:val="{B7442ED3-2DC2-448A-9F60-4EA2AABCA0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2"/>
        <w:lang w:val="pl-PL" w:eastAsia="pl-PL"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nhideWhenUsed="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unhideWhenUsed="1"/>
    <w:lsdException w:name="List Paragraph" w:semiHidden="1" w:unhideWhenUsed="1"/>
    <w:lsdException w:name="Quote" w:semiHidden="1" w:unhideWhenUsed="1"/>
    <w:lsdException w:name="Intense Quote" w:semiHidden="1" w:unhideWhenUsed="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semiHidden="1" w:unhideWhenUsed="1"/>
    <w:lsdException w:name="Intense Emphasis" w:semiHidden="1" w:unhideWhenUsed="1"/>
    <w:lsdException w:name="Subtle Reference" w:semiHidden="1" w:unhideWhenUsed="1"/>
    <w:lsdException w:name="Intense Reference" w:semiHidden="1" w:unhideWhenUsed="1"/>
    <w:lsdException w:name="Book Title" w:semiHidden="1" w:unhideWhenUsed="1"/>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4A3277"/>
    <w:rPr>
      <w:rFonts w:ascii="Times New Roman" w:eastAsia="Times New Roman" w:hAnsi="Times New Roman" w:cs="Times New Roman"/>
    </w:rPr>
  </w:style>
  <w:style w:type="paragraph" w:styleId="Nagwek1">
    <w:name w:val="heading 1"/>
    <w:basedOn w:val="Normalny"/>
    <w:next w:val="Normalny"/>
    <w:link w:val="Nagwek1Znak"/>
    <w:uiPriority w:val="9"/>
    <w:qFormat/>
    <w:rsid w:val="00841CD9"/>
    <w:pPr>
      <w:keepNext/>
      <w:keepLines/>
      <w:spacing w:before="480"/>
      <w:outlineLvl w:val="0"/>
    </w:pPr>
    <w:rPr>
      <w:rFonts w:asciiTheme="majorHAnsi" w:eastAsiaTheme="majorEastAsia" w:hAnsiTheme="majorHAnsi" w:cstheme="majorBidi"/>
      <w:b/>
      <w:bCs/>
      <w:color w:val="0F4761" w:themeColor="accent1" w:themeShade="BF"/>
      <w:sz w:val="28"/>
      <w:szCs w:val="28"/>
    </w:rPr>
  </w:style>
  <w:style w:type="paragraph" w:styleId="Nagwek2">
    <w:name w:val="heading 2"/>
    <w:basedOn w:val="Normalny"/>
    <w:next w:val="Normalny"/>
    <w:link w:val="Nagwek2Znak"/>
    <w:uiPriority w:val="9"/>
    <w:unhideWhenUsed/>
    <w:qFormat/>
    <w:rsid w:val="00841CD9"/>
    <w:pPr>
      <w:keepNext/>
      <w:keepLines/>
      <w:spacing w:before="200"/>
      <w:outlineLvl w:val="1"/>
    </w:pPr>
    <w:rPr>
      <w:rFonts w:asciiTheme="majorHAnsi" w:eastAsiaTheme="majorEastAsia" w:hAnsiTheme="majorHAnsi" w:cstheme="majorBidi"/>
      <w:b/>
      <w:bCs/>
      <w:color w:val="156082" w:themeColor="accent1"/>
      <w:sz w:val="26"/>
      <w:szCs w:val="26"/>
    </w:rPr>
  </w:style>
  <w:style w:type="paragraph" w:styleId="Nagwek3">
    <w:name w:val="heading 3"/>
    <w:basedOn w:val="Normalny"/>
    <w:next w:val="Normalny"/>
    <w:link w:val="Nagwek3Znak"/>
    <w:uiPriority w:val="9"/>
    <w:unhideWhenUsed/>
    <w:qFormat/>
    <w:rsid w:val="00841CD9"/>
    <w:pPr>
      <w:keepNext/>
      <w:keepLines/>
      <w:spacing w:before="200"/>
      <w:outlineLvl w:val="2"/>
    </w:pPr>
    <w:rPr>
      <w:rFonts w:asciiTheme="majorHAnsi" w:eastAsiaTheme="majorEastAsia" w:hAnsiTheme="majorHAnsi" w:cstheme="majorBidi"/>
      <w:b/>
      <w:bCs/>
      <w:color w:val="156082" w:themeColor="accent1"/>
    </w:rPr>
  </w:style>
  <w:style w:type="paragraph" w:styleId="Nagwek4">
    <w:name w:val="heading 4"/>
    <w:basedOn w:val="Normalny"/>
    <w:next w:val="Normalny"/>
    <w:link w:val="Nagwek4Znak"/>
    <w:uiPriority w:val="9"/>
    <w:unhideWhenUsed/>
    <w:qFormat/>
    <w:rsid w:val="00841CD9"/>
    <w:pPr>
      <w:keepNext/>
      <w:keepLines/>
      <w:spacing w:before="200"/>
      <w:outlineLvl w:val="3"/>
    </w:pPr>
    <w:rPr>
      <w:rFonts w:asciiTheme="majorHAnsi" w:eastAsiaTheme="majorEastAsia" w:hAnsiTheme="majorHAnsi" w:cstheme="majorBidi"/>
      <w:b/>
      <w:bCs/>
      <w:i/>
      <w:iCs/>
      <w:color w:val="156082" w:themeColor="accent1"/>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unhideWhenUsed/>
    <w:rsid w:val="00841CD9"/>
    <w:pPr>
      <w:tabs>
        <w:tab w:val="center" w:pos="4680"/>
        <w:tab w:val="right" w:pos="9360"/>
      </w:tabs>
    </w:pPr>
  </w:style>
  <w:style w:type="character" w:customStyle="1" w:styleId="NagwekZnak">
    <w:name w:val="Nagłówek Znak"/>
    <w:basedOn w:val="Domylnaczcionkaakapitu"/>
    <w:link w:val="Nagwek"/>
    <w:uiPriority w:val="99"/>
    <w:rsid w:val="00841CD9"/>
  </w:style>
  <w:style w:type="character" w:customStyle="1" w:styleId="Nagwek1Znak">
    <w:name w:val="Nagłówek 1 Znak"/>
    <w:basedOn w:val="Domylnaczcionkaakapitu"/>
    <w:link w:val="Nagwek1"/>
    <w:uiPriority w:val="9"/>
    <w:rsid w:val="00841CD9"/>
    <w:rPr>
      <w:rFonts w:asciiTheme="majorHAnsi" w:eastAsiaTheme="majorEastAsia" w:hAnsiTheme="majorHAnsi" w:cstheme="majorBidi"/>
      <w:b/>
      <w:bCs/>
      <w:color w:val="0F4761" w:themeColor="accent1" w:themeShade="BF"/>
      <w:sz w:val="28"/>
      <w:szCs w:val="28"/>
    </w:rPr>
  </w:style>
  <w:style w:type="character" w:customStyle="1" w:styleId="Nagwek2Znak">
    <w:name w:val="Nagłówek 2 Znak"/>
    <w:basedOn w:val="Domylnaczcionkaakapitu"/>
    <w:link w:val="Nagwek2"/>
    <w:uiPriority w:val="9"/>
    <w:rsid w:val="00841CD9"/>
    <w:rPr>
      <w:rFonts w:asciiTheme="majorHAnsi" w:eastAsiaTheme="majorEastAsia" w:hAnsiTheme="majorHAnsi" w:cstheme="majorBidi"/>
      <w:b/>
      <w:bCs/>
      <w:color w:val="156082" w:themeColor="accent1"/>
      <w:sz w:val="26"/>
      <w:szCs w:val="26"/>
    </w:rPr>
  </w:style>
  <w:style w:type="character" w:customStyle="1" w:styleId="Nagwek3Znak">
    <w:name w:val="Nagłówek 3 Znak"/>
    <w:basedOn w:val="Domylnaczcionkaakapitu"/>
    <w:link w:val="Nagwek3"/>
    <w:uiPriority w:val="9"/>
    <w:rsid w:val="00841CD9"/>
    <w:rPr>
      <w:rFonts w:asciiTheme="majorHAnsi" w:eastAsiaTheme="majorEastAsia" w:hAnsiTheme="majorHAnsi" w:cstheme="majorBidi"/>
      <w:b/>
      <w:bCs/>
      <w:color w:val="156082" w:themeColor="accent1"/>
    </w:rPr>
  </w:style>
  <w:style w:type="character" w:customStyle="1" w:styleId="Nagwek4Znak">
    <w:name w:val="Nagłówek 4 Znak"/>
    <w:basedOn w:val="Domylnaczcionkaakapitu"/>
    <w:link w:val="Nagwek4"/>
    <w:uiPriority w:val="9"/>
    <w:rsid w:val="00841CD9"/>
    <w:rPr>
      <w:rFonts w:asciiTheme="majorHAnsi" w:eastAsiaTheme="majorEastAsia" w:hAnsiTheme="majorHAnsi" w:cstheme="majorBidi"/>
      <w:b/>
      <w:bCs/>
      <w:i/>
      <w:iCs/>
      <w:color w:val="156082" w:themeColor="accent1"/>
    </w:rPr>
  </w:style>
  <w:style w:type="paragraph" w:styleId="Wcicienormalne">
    <w:name w:val="Normal Indent"/>
    <w:basedOn w:val="Normalny"/>
    <w:uiPriority w:val="99"/>
    <w:unhideWhenUsed/>
    <w:rsid w:val="00841CD9"/>
    <w:pPr>
      <w:ind w:left="720"/>
    </w:pPr>
  </w:style>
  <w:style w:type="paragraph" w:styleId="Podtytu">
    <w:name w:val="Subtitle"/>
    <w:basedOn w:val="Normalny"/>
    <w:next w:val="Normalny"/>
    <w:link w:val="PodtytuZnak"/>
    <w:uiPriority w:val="11"/>
    <w:qFormat/>
    <w:rsid w:val="00841CD9"/>
    <w:pPr>
      <w:numPr>
        <w:ilvl w:val="1"/>
      </w:numPr>
      <w:ind w:left="86"/>
    </w:pPr>
    <w:rPr>
      <w:rFonts w:asciiTheme="majorHAnsi" w:eastAsiaTheme="majorEastAsia" w:hAnsiTheme="majorHAnsi" w:cstheme="majorBidi"/>
      <w:i/>
      <w:iCs/>
      <w:color w:val="156082" w:themeColor="accent1"/>
      <w:spacing w:val="15"/>
      <w:szCs w:val="24"/>
    </w:rPr>
  </w:style>
  <w:style w:type="character" w:customStyle="1" w:styleId="PodtytuZnak">
    <w:name w:val="Podtytuł Znak"/>
    <w:basedOn w:val="Domylnaczcionkaakapitu"/>
    <w:link w:val="Podtytu"/>
    <w:uiPriority w:val="11"/>
    <w:rsid w:val="00841CD9"/>
    <w:rPr>
      <w:rFonts w:asciiTheme="majorHAnsi" w:eastAsiaTheme="majorEastAsia" w:hAnsiTheme="majorHAnsi" w:cstheme="majorBidi"/>
      <w:i/>
      <w:iCs/>
      <w:color w:val="156082" w:themeColor="accent1"/>
      <w:spacing w:val="15"/>
      <w:sz w:val="24"/>
      <w:szCs w:val="24"/>
    </w:rPr>
  </w:style>
  <w:style w:type="paragraph" w:styleId="Tytu">
    <w:name w:val="Title"/>
    <w:basedOn w:val="Normalny"/>
    <w:next w:val="Normalny"/>
    <w:link w:val="TytuZnak"/>
    <w:uiPriority w:val="10"/>
    <w:qFormat/>
    <w:rsid w:val="00841CD9"/>
    <w:pPr>
      <w:pBdr>
        <w:bottom w:val="single" w:sz="8" w:space="4" w:color="156082" w:themeColor="accent1"/>
      </w:pBdr>
      <w:spacing w:after="300"/>
      <w:contextualSpacing/>
    </w:pPr>
    <w:rPr>
      <w:rFonts w:asciiTheme="majorHAnsi" w:eastAsiaTheme="majorEastAsia" w:hAnsiTheme="majorHAnsi" w:cstheme="majorBidi"/>
      <w:color w:val="0A1D30" w:themeColor="text2" w:themeShade="BF"/>
      <w:spacing w:val="5"/>
      <w:kern w:val="28"/>
      <w:sz w:val="52"/>
      <w:szCs w:val="52"/>
    </w:rPr>
  </w:style>
  <w:style w:type="character" w:customStyle="1" w:styleId="TytuZnak">
    <w:name w:val="Tytuł Znak"/>
    <w:basedOn w:val="Domylnaczcionkaakapitu"/>
    <w:link w:val="Tytu"/>
    <w:uiPriority w:val="10"/>
    <w:rsid w:val="00841CD9"/>
    <w:rPr>
      <w:rFonts w:asciiTheme="majorHAnsi" w:eastAsiaTheme="majorEastAsia" w:hAnsiTheme="majorHAnsi" w:cstheme="majorBidi"/>
      <w:color w:val="0A1D30" w:themeColor="text2" w:themeShade="BF"/>
      <w:spacing w:val="5"/>
      <w:kern w:val="28"/>
      <w:sz w:val="52"/>
      <w:szCs w:val="52"/>
    </w:rPr>
  </w:style>
  <w:style w:type="character" w:styleId="Uwydatnienie">
    <w:name w:val="Emphasis"/>
    <w:basedOn w:val="Domylnaczcionkaakapitu"/>
    <w:uiPriority w:val="20"/>
    <w:qFormat/>
    <w:rsid w:val="00D1197D"/>
    <w:rPr>
      <w:i/>
      <w:iCs/>
    </w:rPr>
  </w:style>
  <w:style w:type="character" w:styleId="Hipercze">
    <w:name w:val="Hyperlink"/>
    <w:basedOn w:val="Domylnaczcionkaakapitu"/>
    <w:uiPriority w:val="99"/>
    <w:unhideWhenUsed/>
    <w:rPr>
      <w:color w:val="467886" w:themeColor="hyperlink"/>
      <w:u w:val="single"/>
    </w:rPr>
  </w:style>
  <w:style w:type="table" w:styleId="Tabela-Siatka">
    <w:name w:val="Table Grid"/>
    <w:basedOn w:val="Standardowy"/>
    <w:uiPriority w:val="59"/>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Legenda">
    <w:name w:val="caption"/>
    <w:basedOn w:val="Normalny"/>
    <w:next w:val="Normalny"/>
    <w:uiPriority w:val="35"/>
    <w:semiHidden/>
    <w:unhideWhenUsed/>
    <w:qFormat/>
    <w:rsid w:val="007109C0"/>
    <w:pPr>
      <w:spacing w:line="240" w:lineRule="auto"/>
    </w:pPr>
    <w:rPr>
      <w:b/>
      <w:bCs/>
      <w:color w:val="156082" w:themeColor="accent1"/>
      <w:sz w:val="18"/>
      <w:szCs w:val="18"/>
    </w:rPr>
  </w:style>
  <w:style w:type="paragraph" w:customStyle="1" w:styleId="HeaderStyle">
    <w:name w:val="HeaderStyle"/>
    <w:pPr>
      <w:spacing w:line="240" w:lineRule="auto"/>
      <w:jc w:val="center"/>
    </w:pPr>
    <w:rPr>
      <w:rFonts w:ascii="Times New Roman" w:eastAsia="Times New Roman" w:hAnsi="Times New Roman" w:cs="Times New Roman"/>
      <w:b/>
      <w:color w:val="000000" w:themeColor="text1"/>
    </w:rPr>
  </w:style>
  <w:style w:type="paragraph" w:customStyle="1" w:styleId="TitleStyle">
    <w:name w:val="TitleStyle"/>
    <w:pPr>
      <w:spacing w:line="240" w:lineRule="auto"/>
    </w:pPr>
    <w:rPr>
      <w:rFonts w:ascii="Times New Roman" w:eastAsia="Times New Roman" w:hAnsi="Times New Roman" w:cs="Times New Roman"/>
      <w:b/>
      <w:color w:val="000000" w:themeColor="text1"/>
    </w:rPr>
  </w:style>
  <w:style w:type="paragraph" w:customStyle="1" w:styleId="TitleCenterStyle">
    <w:name w:val="TitleCenterStyle"/>
    <w:pPr>
      <w:spacing w:line="240" w:lineRule="auto"/>
      <w:jc w:val="center"/>
    </w:pPr>
    <w:rPr>
      <w:rFonts w:ascii="Times New Roman" w:eastAsia="Times New Roman" w:hAnsi="Times New Roman" w:cs="Times New Roman"/>
      <w:b/>
      <w:color w:val="000000" w:themeColor="text1"/>
    </w:rPr>
  </w:style>
  <w:style w:type="paragraph" w:customStyle="1" w:styleId="NormalStyle">
    <w:name w:val="NormalStyle"/>
    <w:pPr>
      <w:spacing w:after="0" w:line="240" w:lineRule="auto"/>
    </w:pPr>
    <w:rPr>
      <w:rFonts w:ascii="Times New Roman" w:eastAsia="Times New Roman" w:hAnsi="Times New Roman" w:cs="Times New Roman"/>
      <w:color w:val="000000" w:themeColor="text1"/>
    </w:rPr>
  </w:style>
  <w:style w:type="paragraph" w:customStyle="1" w:styleId="NormalSpacingStyle">
    <w:name w:val="NormalSpacingStyle"/>
    <w:pPr>
      <w:spacing w:line="240" w:lineRule="auto"/>
    </w:pPr>
    <w:rPr>
      <w:rFonts w:ascii="Times New Roman" w:eastAsia="Times New Roman" w:hAnsi="Times New Roman" w:cs="Times New Roman"/>
      <w:color w:val="000000" w:themeColor="text1"/>
    </w:rPr>
  </w:style>
  <w:style w:type="paragraph" w:customStyle="1" w:styleId="BoldStyle">
    <w:name w:val="BoldStyle"/>
    <w:pPr>
      <w:spacing w:after="0" w:line="240" w:lineRule="auto"/>
    </w:pPr>
    <w:rPr>
      <w:rFonts w:ascii="Times New Roman" w:eastAsia="Times New Roman" w:hAnsi="Times New Roman" w:cs="Times New Roman"/>
      <w:b/>
      <w:color w:val="000000" w:themeColor="tex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13" Type="http://schemas.openxmlformats.org/officeDocument/2006/relationships/image" Target="media/image10.png"/><Relationship Id="rId18" Type="http://schemas.openxmlformats.org/officeDocument/2006/relationships/image" Target="media/image15.png"/><Relationship Id="rId26" Type="http://schemas.openxmlformats.org/officeDocument/2006/relationships/image" Target="media/image23.png"/><Relationship Id="rId39" Type="http://schemas.openxmlformats.org/officeDocument/2006/relationships/image" Target="media/image36.png"/><Relationship Id="rId21" Type="http://schemas.openxmlformats.org/officeDocument/2006/relationships/image" Target="media/image18.png"/><Relationship Id="rId34" Type="http://schemas.openxmlformats.org/officeDocument/2006/relationships/image" Target="media/image31.png"/><Relationship Id="rId42" Type="http://schemas.openxmlformats.org/officeDocument/2006/relationships/image" Target="media/image39.png"/><Relationship Id="rId47" Type="http://schemas.openxmlformats.org/officeDocument/2006/relationships/image" Target="media/image44.png"/><Relationship Id="rId50" Type="http://schemas.openxmlformats.org/officeDocument/2006/relationships/image" Target="media/image47.png"/><Relationship Id="rId7" Type="http://schemas.openxmlformats.org/officeDocument/2006/relationships/image" Target="media/image4.png"/><Relationship Id="rId2" Type="http://schemas.openxmlformats.org/officeDocument/2006/relationships/settings" Target="settings.xml"/><Relationship Id="rId16" Type="http://schemas.openxmlformats.org/officeDocument/2006/relationships/image" Target="media/image13.png"/><Relationship Id="rId29" Type="http://schemas.openxmlformats.org/officeDocument/2006/relationships/image" Target="media/image26.png"/><Relationship Id="rId11" Type="http://schemas.openxmlformats.org/officeDocument/2006/relationships/image" Target="media/image8.png"/><Relationship Id="rId24" Type="http://schemas.openxmlformats.org/officeDocument/2006/relationships/image" Target="media/image21.png"/><Relationship Id="rId32" Type="http://schemas.openxmlformats.org/officeDocument/2006/relationships/image" Target="media/image29.png"/><Relationship Id="rId37" Type="http://schemas.openxmlformats.org/officeDocument/2006/relationships/image" Target="media/image34.png"/><Relationship Id="rId40" Type="http://schemas.openxmlformats.org/officeDocument/2006/relationships/image" Target="media/image37.png"/><Relationship Id="rId45" Type="http://schemas.openxmlformats.org/officeDocument/2006/relationships/image" Target="media/image42.png"/><Relationship Id="rId53" Type="http://schemas.openxmlformats.org/officeDocument/2006/relationships/fontTable" Target="fontTable.xml"/><Relationship Id="rId5" Type="http://schemas.openxmlformats.org/officeDocument/2006/relationships/image" Target="media/image2.png"/><Relationship Id="rId10" Type="http://schemas.openxmlformats.org/officeDocument/2006/relationships/image" Target="media/image7.png"/><Relationship Id="rId19" Type="http://schemas.openxmlformats.org/officeDocument/2006/relationships/image" Target="media/image16.png"/><Relationship Id="rId31" Type="http://schemas.openxmlformats.org/officeDocument/2006/relationships/image" Target="media/image28.png"/><Relationship Id="rId44" Type="http://schemas.openxmlformats.org/officeDocument/2006/relationships/image" Target="media/image41.png"/><Relationship Id="rId52" Type="http://schemas.openxmlformats.org/officeDocument/2006/relationships/image" Target="media/image49.png"/><Relationship Id="rId4" Type="http://schemas.openxmlformats.org/officeDocument/2006/relationships/image" Target="media/image1.png"/><Relationship Id="rId9" Type="http://schemas.openxmlformats.org/officeDocument/2006/relationships/image" Target="media/image6.png"/><Relationship Id="rId14" Type="http://schemas.openxmlformats.org/officeDocument/2006/relationships/image" Target="media/image11.png"/><Relationship Id="rId22" Type="http://schemas.openxmlformats.org/officeDocument/2006/relationships/image" Target="media/image19.png"/><Relationship Id="rId27" Type="http://schemas.openxmlformats.org/officeDocument/2006/relationships/image" Target="media/image24.png"/><Relationship Id="rId30" Type="http://schemas.openxmlformats.org/officeDocument/2006/relationships/image" Target="media/image27.png"/><Relationship Id="rId35" Type="http://schemas.openxmlformats.org/officeDocument/2006/relationships/image" Target="media/image32.png"/><Relationship Id="rId43" Type="http://schemas.openxmlformats.org/officeDocument/2006/relationships/image" Target="media/image40.png"/><Relationship Id="rId48" Type="http://schemas.openxmlformats.org/officeDocument/2006/relationships/image" Target="media/image45.png"/><Relationship Id="rId8" Type="http://schemas.openxmlformats.org/officeDocument/2006/relationships/image" Target="media/image5.png"/><Relationship Id="rId51" Type="http://schemas.openxmlformats.org/officeDocument/2006/relationships/image" Target="media/image48.png"/><Relationship Id="rId3" Type="http://schemas.openxmlformats.org/officeDocument/2006/relationships/webSettings" Target="webSettings.xml"/><Relationship Id="rId12" Type="http://schemas.openxmlformats.org/officeDocument/2006/relationships/image" Target="media/image9.png"/><Relationship Id="rId17" Type="http://schemas.openxmlformats.org/officeDocument/2006/relationships/image" Target="media/image14.png"/><Relationship Id="rId25" Type="http://schemas.openxmlformats.org/officeDocument/2006/relationships/image" Target="media/image22.png"/><Relationship Id="rId33" Type="http://schemas.openxmlformats.org/officeDocument/2006/relationships/image" Target="media/image30.png"/><Relationship Id="rId38" Type="http://schemas.openxmlformats.org/officeDocument/2006/relationships/image" Target="media/image35.png"/><Relationship Id="rId46" Type="http://schemas.openxmlformats.org/officeDocument/2006/relationships/image" Target="media/image43.png"/><Relationship Id="rId20" Type="http://schemas.openxmlformats.org/officeDocument/2006/relationships/image" Target="media/image17.png"/><Relationship Id="rId41" Type="http://schemas.openxmlformats.org/officeDocument/2006/relationships/image" Target="media/image38.png"/><Relationship Id="rId54" Type="http://schemas.openxmlformats.org/officeDocument/2006/relationships/theme" Target="theme/theme1.xml"/><Relationship Id="rId1" Type="http://schemas.openxmlformats.org/officeDocument/2006/relationships/styles" Target="styles.xml"/><Relationship Id="rId6" Type="http://schemas.openxmlformats.org/officeDocument/2006/relationships/image" Target="media/image3.png"/><Relationship Id="rId15" Type="http://schemas.openxmlformats.org/officeDocument/2006/relationships/image" Target="media/image12.png"/><Relationship Id="rId23" Type="http://schemas.openxmlformats.org/officeDocument/2006/relationships/image" Target="media/image20.png"/><Relationship Id="rId28" Type="http://schemas.openxmlformats.org/officeDocument/2006/relationships/image" Target="media/image25.png"/><Relationship Id="rId36" Type="http://schemas.openxmlformats.org/officeDocument/2006/relationships/image" Target="media/image33.png"/><Relationship Id="rId49" Type="http://schemas.openxmlformats.org/officeDocument/2006/relationships/image" Target="media/image46.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akiet 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2</TotalTime>
  <Pages>33</Pages>
  <Words>8849</Words>
  <Characters>53097</Characters>
  <Application>Microsoft Office Word</Application>
  <DocSecurity>0</DocSecurity>
  <Lines>442</Lines>
  <Paragraphs>123</Paragraphs>
  <ScaleCrop>false</ScaleCrop>
  <Company/>
  <LinksUpToDate>false</LinksUpToDate>
  <CharactersWithSpaces>61823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Kamil Surawski</dc:creator>
  <cp:lastModifiedBy>Kamil Surawski</cp:lastModifiedBy>
  <cp:revision>2</cp:revision>
  <dcterms:created xsi:type="dcterms:W3CDTF">2025-12-12T07:56:00Z</dcterms:created>
  <dcterms:modified xsi:type="dcterms:W3CDTF">2025-12-12T07:56:00Z</dcterms:modified>
</cp:coreProperties>
</file>