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B2F25" w14:textId="77777777" w:rsidR="00D555AD" w:rsidRDefault="00D555AD" w:rsidP="00D555AD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D555AD">
        <w:rPr>
          <w:b/>
          <w:bCs/>
          <w:sz w:val="28"/>
          <w:szCs w:val="28"/>
          <w:lang w:eastAsia="pl-PL"/>
        </w:rPr>
        <w:t>WYKAZ OKRĘGÓW WYBORCZYCH W WYBORACH DO PARLAMENTU EUROPEJSKIEGO</w:t>
      </w:r>
    </w:p>
    <w:p w14:paraId="016116A2" w14:textId="77777777" w:rsidR="00D555AD" w:rsidRPr="00D555AD" w:rsidRDefault="00D555AD" w:rsidP="00D555AD">
      <w:pPr>
        <w:pStyle w:val="Bezodstpw"/>
        <w:jc w:val="center"/>
        <w:rPr>
          <w:b/>
          <w:bCs/>
          <w:sz w:val="28"/>
          <w:szCs w:val="28"/>
          <w:lang w:eastAsia="pl-PL"/>
        </w:rPr>
      </w:pPr>
    </w:p>
    <w:p w14:paraId="654C9760" w14:textId="77777777" w:rsidR="00D555AD" w:rsidRPr="00D555AD" w:rsidRDefault="00D555AD" w:rsidP="00D555AD">
      <w:pPr>
        <w:shd w:val="clear" w:color="auto" w:fill="FFFFFF"/>
        <w:spacing w:after="0" w:line="240" w:lineRule="auto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pomorskiego.</w:t>
      </w:r>
    </w:p>
    <w:p w14:paraId="46582C8B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Gdańsk.</w:t>
      </w:r>
    </w:p>
    <w:p w14:paraId="3FB1B533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kujawsko-pomorskiego.</w:t>
      </w:r>
    </w:p>
    <w:p w14:paraId="1F81442A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Bydgoszcz.</w:t>
      </w:r>
    </w:p>
    <w:p w14:paraId="3D20C28B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podlaskiego i województwa warmińsko-mazurskiego.</w:t>
      </w:r>
    </w:p>
    <w:p w14:paraId="2CD42CAF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Olsztyn.</w:t>
      </w:r>
    </w:p>
    <w:p w14:paraId="62C2F569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4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części województwa mazowieckiego: m. st. Warszawy oraz powiatów: grodziskiego, legionowskiego, nowodworskiego, otwockiego, piaseczyńskiego, pruszkowskiego, warszawskiego zachodniego i wołomińskiego.</w:t>
      </w:r>
    </w:p>
    <w:p w14:paraId="6C4DB40E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Warszawa.</w:t>
      </w:r>
    </w:p>
    <w:p w14:paraId="7C016109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5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części województwa mazowieckiego: powiatów - ciechanowskiego, gostynińskiego, mławskiego, płockiego, płońskiego, przasnyskiego, sierpeckiego, sochaczewskiego, żuromińskiego, żyrardowskiego, białobrzeskiego, grójeckiego, kozienickiego, lipskiego, przysuskiego, radomskiego, szydłowieckiego, zwoleńskiego, garwolińskiego, łosickiego, makowskiego, mińskiego, ostrołęckiego, ostrowskiego, pułtuskiego, siedleckiego, sokołowskiego, węgrowskiego, wyszkowskiego oraz miast na prawach powiatu - Płock, Radom, Ostrołęka i Siedlce.</w:t>
      </w:r>
    </w:p>
    <w:p w14:paraId="5BF4A276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Warszawa.</w:t>
      </w:r>
    </w:p>
    <w:p w14:paraId="53095D03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6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łódzkiego.</w:t>
      </w:r>
    </w:p>
    <w:p w14:paraId="29421542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Łódź.</w:t>
      </w:r>
    </w:p>
    <w:p w14:paraId="67363E4B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7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wielkopolskiego.</w:t>
      </w:r>
    </w:p>
    <w:p w14:paraId="2700C1BA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Poznań.</w:t>
      </w:r>
    </w:p>
    <w:p w14:paraId="6314C76C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8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lubelskiego.</w:t>
      </w:r>
    </w:p>
    <w:p w14:paraId="2F3365AF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Lublin.</w:t>
      </w:r>
    </w:p>
    <w:p w14:paraId="61D0B02E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9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podkarpackiego.</w:t>
      </w:r>
    </w:p>
    <w:p w14:paraId="1E03CB1A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Rzeszów.</w:t>
      </w:r>
    </w:p>
    <w:p w14:paraId="129357A0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10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małopolskiego i województwa świętokrzyskiego.</w:t>
      </w:r>
    </w:p>
    <w:p w14:paraId="39954AED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Kraków.</w:t>
      </w:r>
    </w:p>
    <w:p w14:paraId="2F68299C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11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śląskiego.</w:t>
      </w:r>
    </w:p>
    <w:p w14:paraId="4A111266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Katowice.</w:t>
      </w:r>
    </w:p>
    <w:p w14:paraId="0BFBACE6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12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dolnośląskiego i województwa opolskiego.</w:t>
      </w:r>
    </w:p>
    <w:p w14:paraId="51249EDD" w14:textId="77777777" w:rsidR="00D555AD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Wrocław.</w:t>
      </w:r>
    </w:p>
    <w:p w14:paraId="04EF5DAE" w14:textId="77777777" w:rsidR="00D555AD" w:rsidRPr="00D555AD" w:rsidRDefault="00D555AD" w:rsidP="00D555AD">
      <w:pPr>
        <w:shd w:val="clear" w:color="auto" w:fill="FFFFFF"/>
        <w:spacing w:before="120" w:after="15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b/>
          <w:bCs/>
          <w:kern w:val="0"/>
          <w:sz w:val="24"/>
          <w:szCs w:val="24"/>
          <w:lang w:eastAsia="pl-PL"/>
          <w14:ligatures w14:val="none"/>
        </w:rPr>
        <w:t>OKRĘG WYBORCZY NR 13</w:t>
      </w: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 xml:space="preserve"> obejmuje obszar województwa lubuskiego i województwa zachodniopomorskiego.</w:t>
      </w:r>
    </w:p>
    <w:p w14:paraId="70610273" w14:textId="22DCDA7B" w:rsidR="00654B21" w:rsidRPr="00D555AD" w:rsidRDefault="00D555AD" w:rsidP="00D555AD">
      <w:pPr>
        <w:shd w:val="clear" w:color="auto" w:fill="FFFFFF"/>
        <w:spacing w:before="120" w:after="150" w:line="240" w:lineRule="auto"/>
        <w:ind w:left="113"/>
        <w:jc w:val="both"/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</w:pPr>
      <w:r w:rsidRPr="00D555AD">
        <w:rPr>
          <w:rFonts w:ascii="Calibri" w:eastAsia="Times New Roman" w:hAnsi="Calibri" w:cs="Calibri"/>
          <w:kern w:val="0"/>
          <w:sz w:val="24"/>
          <w:szCs w:val="24"/>
          <w:lang w:eastAsia="pl-PL"/>
          <w14:ligatures w14:val="none"/>
        </w:rPr>
        <w:t>Siedziba okręgowej komisji wyborczej - Gorzów Wielkopolski.</w:t>
      </w:r>
    </w:p>
    <w:sectPr w:rsidR="00654B21" w:rsidRPr="00D555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5AD"/>
    <w:rsid w:val="00654B21"/>
    <w:rsid w:val="00D55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7DB87"/>
  <w15:chartTrackingRefBased/>
  <w15:docId w15:val="{0F66CA44-BBFC-4CA5-AC88-76D8A5D7C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555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555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555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D555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555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555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555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555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555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555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555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555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D555A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555A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555A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555A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555A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555A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555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555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555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555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555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555A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555A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555A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555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555A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555AD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D555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xt-justify">
    <w:name w:val="text-justify"/>
    <w:basedOn w:val="Domylnaczcionkaakapitu"/>
    <w:rsid w:val="00D555AD"/>
  </w:style>
  <w:style w:type="paragraph" w:customStyle="1" w:styleId="text-justify1">
    <w:name w:val="text-justify1"/>
    <w:basedOn w:val="Normalny"/>
    <w:rsid w:val="00D555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D555A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6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32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4448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112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88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16766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47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685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845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898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13888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75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7391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18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73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433407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330</Words>
  <Characters>1980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2024-01-29T13:29:00Z</dcterms:created>
  <dcterms:modified xsi:type="dcterms:W3CDTF">2024-01-29T13:32:00Z</dcterms:modified>
</cp:coreProperties>
</file>