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061B5" w14:textId="77777777" w:rsidR="00E67B61" w:rsidRPr="00E67B61" w:rsidRDefault="00E67B61" w:rsidP="00E67B61">
      <w:pPr>
        <w:pStyle w:val="Bezodstpw"/>
        <w:jc w:val="center"/>
        <w:rPr>
          <w:b/>
          <w:bCs/>
          <w:sz w:val="28"/>
          <w:szCs w:val="28"/>
          <w:lang w:eastAsia="pl-PL"/>
        </w:rPr>
      </w:pPr>
      <w:r w:rsidRPr="00E67B61">
        <w:rPr>
          <w:b/>
          <w:bCs/>
          <w:sz w:val="28"/>
          <w:szCs w:val="28"/>
          <w:lang w:eastAsia="pl-PL"/>
        </w:rPr>
        <w:t>MINIMALNE WYMAGANIA BEZPIECZEŃSTWA I HIGIENY PRACY ORAZ ERGONOMII, JAKIE POWINNY SPEŁNIAĆ STANOWISKA PRACY WYPOSAŻONE W MONITORY EKRANOWE</w:t>
      </w:r>
    </w:p>
    <w:p w14:paraId="21A0FAC9" w14:textId="77777777" w:rsidR="00E67B61" w:rsidRPr="00E67B61" w:rsidRDefault="00E67B61" w:rsidP="00E67B61">
      <w:pPr>
        <w:shd w:val="clear" w:color="auto" w:fill="FFFFFF"/>
        <w:spacing w:after="150" w:line="360" w:lineRule="atLeast"/>
        <w:jc w:val="center"/>
        <w:outlineLvl w:val="4"/>
        <w:rPr>
          <w:rFonts w:eastAsia="Times New Roman" w:cstheme="minorHAnsi"/>
          <w:b/>
          <w:bCs/>
          <w:kern w:val="0"/>
          <w:sz w:val="24"/>
          <w:szCs w:val="24"/>
          <w:lang w:eastAsia="pl-PL"/>
          <w14:ligatures w14:val="none"/>
        </w:rPr>
      </w:pPr>
    </w:p>
    <w:p w14:paraId="63414E45" w14:textId="77777777" w:rsidR="00E67B61" w:rsidRPr="00E67B61" w:rsidRDefault="00E67B61" w:rsidP="00E67B61">
      <w:pPr>
        <w:shd w:val="clear" w:color="auto" w:fill="FFFFFF"/>
        <w:spacing w:after="0" w:line="240" w:lineRule="auto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1.1. Wyposażenie stanowiska pracy oraz sposób rozmieszczenia elementów tego wyposażenia nie może powodować podczas pracy nadmiernego obciążenia układu mięśniowo-szkieletowego i (lub) wzroku oraz być źródłem zagrożeń dla pracownika.</w:t>
      </w:r>
    </w:p>
    <w:p w14:paraId="5B648E06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1.2. W przypadku stosowania systemów przenośnych przeznaczonych do użytkowania na danym stanowisku pracy co najmniej przez połowę dobowego wymiaru czasu pracy, stanowisko pracy powinno być wyposażone w stacjonarny monitor ekranowy lub podstawkę zapewniającą ustawienie ekranu tak, aby jego górna krawędź znajdowała się na wysokości oczu pracownika, oraz w dodatkową klawiaturę i mysz.</w:t>
      </w:r>
    </w:p>
    <w:p w14:paraId="3BA957AB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2.1. Monitor ekranowy powinien spełniać następujące wymagania:</w:t>
      </w:r>
    </w:p>
    <w:p w14:paraId="6A950CA4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88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a) znaki na ekranie powinny być wyraźne i czytelne,</w:t>
      </w:r>
    </w:p>
    <w:p w14:paraId="7312E164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88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b) obraz na ekranie powinien być stabilny, bez migotania lub innych form niestabilności,</w:t>
      </w:r>
    </w:p>
    <w:p w14:paraId="365DB629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88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c) jaskrawość i kontrast znaku na ekranie powinny być łatwe do regulowania w zależności od warunków oświetlenia stanowiska pracy,</w:t>
      </w:r>
    </w:p>
    <w:p w14:paraId="44220E0C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88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d) regulacje ustawienia monitora powinny umożliwiać pochylenie ekranu.</w:t>
      </w:r>
    </w:p>
    <w:p w14:paraId="6981C350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2.2. Ustawienie monitora ekranowego oraz innych elementów wyposażenia nie powinno wymuszać niewygodnych ruchów głowy i szyi. Górna krawędź monitora ekranowego powinna znajdować się na wysokości oczu pracownika.</w:t>
      </w:r>
    </w:p>
    <w:p w14:paraId="322ED5EA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2.3. Ustawienie monitora ekranowego względem źródeł światła powinno ograniczać olśnienie i odbicia światła.</w:t>
      </w:r>
    </w:p>
    <w:p w14:paraId="49D14388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3.1. Klawiatura oraz mysz powinny stanowić osobne elementy wyposażenia podstawowego stanowiska pracy.</w:t>
      </w:r>
    </w:p>
    <w:p w14:paraId="7C1883DB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3.2. Konstrukcja klawiatury powinna umożliwiać użytkownikowi przyjęcie pozycji, która nie powodowałaby zmęczenia mięśni kończyn górnych podczas pracy.</w:t>
      </w:r>
    </w:p>
    <w:p w14:paraId="53876563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3.3. Powierzchnia klawiatury powinna być matowa, a znaki na klawiaturze powinny być kontrastowe i czytelne.</w:t>
      </w:r>
    </w:p>
    <w:p w14:paraId="0C49787C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4.1. Konstrukcja stołu powinna umożliwiać ergonomiczne ustawienie elementów wyposażenia stanowiska pracy, w tym zróżnicowaną wysokość ustawienia monitora ekranowego i klawiatury, w szczególności powinna zapewniać:</w:t>
      </w:r>
    </w:p>
    <w:p w14:paraId="799FE7A3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a) wystarczającą powierzchnię, gwarantującą łatwe posługiwanie się elementami wyposażenia stanowiska pracy i wykonywanie czynności związanych z pracą,</w:t>
      </w:r>
    </w:p>
    <w:p w14:paraId="06865A12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b) ustawienie klawiatury z zachowaniem takiej odległości od przedniej krawędzi stołu, która umożliwia podparcie dla rąk i przedramion z zachowaniem co najmniej kąta prostego między ramieniem i przedramieniem,</w:t>
      </w:r>
    </w:p>
    <w:p w14:paraId="6B3A0FC5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c) ustawienie elementów wyposażenia w odpowiedniej odległości od pracownika, bez konieczności przyjmowania wymuszonych pozycji.</w:t>
      </w:r>
    </w:p>
    <w:p w14:paraId="2D7BF15A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4.2. Pracownik powinien mieć zapewnioną odpowiednią przestrzeń do umieszczenia nóg pod blatem stołu oraz do przyjęcia wygodnej pozycji i możliwości jej zmiany podczas pracy.</w:t>
      </w:r>
    </w:p>
    <w:p w14:paraId="06E6DC0C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4.3. Powierzchnia blatu stołu powinna być matowa.</w:t>
      </w:r>
    </w:p>
    <w:p w14:paraId="61945D5F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5.1. Krzesło stanowiące wyposażenie stanowiska pracy powinno posiadać:</w:t>
      </w:r>
    </w:p>
    <w:p w14:paraId="13CEFB60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a) dostateczną stabilność przez wyposażenie go w podstawę co najmniej pięciopodporową z kółkami jezdnymi,</w:t>
      </w:r>
    </w:p>
    <w:p w14:paraId="068E6101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b) regulację wysokości siedziska, regulację wysokości oparcia odcinka lędźwiowego kręgosłupa, regulację kąta pochylenia oparcia oraz odpowiednie wymiary oparcia i siedziska, zapewniające wygodną pozycję ciała i swobodę ruchów,</w:t>
      </w:r>
    </w:p>
    <w:p w14:paraId="1F2C0FA6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c) wyprofilowanie siedziska i oparcia odpowiednie do naturalnego wygięcia kręgosłupa i ud,</w:t>
      </w:r>
    </w:p>
    <w:p w14:paraId="78611431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d) możliwość obrotu wokół osi pionowej o 360°,</w:t>
      </w:r>
    </w:p>
    <w:p w14:paraId="3F50812E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e) regulowane podłokietniki.</w:t>
      </w:r>
    </w:p>
    <w:p w14:paraId="0E789269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5.2. Mechanizmy regulacji wysokości siedziska i pochylenia oparcia powinny być łatwo dostępne i proste w obsłudze oraz tak usytuowane, aby regulację można było wykonywać w pozycji siedzącej.</w:t>
      </w:r>
    </w:p>
    <w:p w14:paraId="429591AC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6. Jeżeli przy pracy istnieje konieczność korzystania z dokumentów, na życzenie pracownika stanowisko pracy należy wyposażyć w uchwyt na dokumenty, posiadający regulację ustawienia wysokości, pochylenia oraz odległości od pracownika.</w:t>
      </w:r>
    </w:p>
    <w:p w14:paraId="7F0250EB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7. Na życzenie pracownika stanowisko pracy należy wyposażyć w podnóżek.</w:t>
      </w:r>
    </w:p>
    <w:p w14:paraId="16E7349F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8.1. Stanowisko pracy powinno być tak zaprojektowane, aby pracownik miał zapewnioną dostateczną przestrzeń pracy, pozwalającą na umieszczenie wszystkich elementów obsługiwanych ręcznie w zasięgu kończyn górnych.</w:t>
      </w:r>
    </w:p>
    <w:p w14:paraId="3EDA64F2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8.2. Stanowisko pracy powinno być tak usytuowane w pomieszczeniu, aby pracownik miał do niego swobodny dostęp.</w:t>
      </w:r>
    </w:p>
    <w:p w14:paraId="5B5F5FB2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9.1. Oświetlenie powinno zapewniać komfort pracy wzrokowej, w szczególności:</w:t>
      </w:r>
    </w:p>
    <w:p w14:paraId="74E709F3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a) oświetlenie na poszczególnych stanowiskach pracy powinno być dostosowane do rodzaju wykonywanych prac,</w:t>
      </w:r>
    </w:p>
    <w:p w14:paraId="5E75AAC2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b) należy ograniczyć olśnienie bezpośrednie od opraw, okien, przezroczystych lub półprzezroczystych ścian albo jasnych płaszczyzn pomieszczenia oraz olśnienie odbiciowe od monitora ekranowego, w szczególności przez stosowanie odpowiednich opraw oświetleniowych, instalowanie urządzeń eliminujących nadmierne operowanie promieni słonecznych padających na stanowisko pracy.</w:t>
      </w:r>
    </w:p>
    <w:p w14:paraId="6324BB80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9.2. Dopuszcza się stosowanie opraw oświetlenia miejscowego, pod warunkiem że będą to oprawy niepowodujące olśnienia.</w:t>
      </w:r>
    </w:p>
    <w:p w14:paraId="133A1457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10. Przy projektowaniu, doborze i modernizacji oprogramowania, a także przy planowaniu wykonywania zadań z użyciem monitora ekranowego pracodawca powinien uwzględniać w szczególności następujące wymagania:</w:t>
      </w:r>
    </w:p>
    <w:p w14:paraId="362B043B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a) oprogramowanie powinno odpowiadać zadaniu przewidzianemu do wykonania,</w:t>
      </w:r>
    </w:p>
    <w:p w14:paraId="2B4E0EDF" w14:textId="77777777" w:rsidR="00E67B6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b) systemy komputerowe powinny zapewniać przekazywanie pracownikom informacji zwrotnej o ich działaniu,</w:t>
      </w:r>
    </w:p>
    <w:p w14:paraId="4CD89222" w14:textId="45C86B8F" w:rsidR="00654B21" w:rsidRPr="00E67B61" w:rsidRDefault="00E67B61" w:rsidP="00E67B61">
      <w:pPr>
        <w:shd w:val="clear" w:color="auto" w:fill="FFFFFF"/>
        <w:spacing w:before="120" w:after="150" w:line="360" w:lineRule="atLeast"/>
        <w:ind w:left="113"/>
        <w:jc w:val="both"/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</w:pPr>
      <w:r w:rsidRPr="00E67B61">
        <w:rPr>
          <w:rFonts w:eastAsia="Times New Roman" w:cstheme="minorHAnsi"/>
          <w:kern w:val="0"/>
          <w:sz w:val="24"/>
          <w:szCs w:val="24"/>
          <w:lang w:eastAsia="pl-PL"/>
          <w14:ligatures w14:val="none"/>
        </w:rPr>
        <w:t>c) systemy komputerowe powinny gwarantować wyświetlanie informacji w formie i tempie odpowiednich dla pracownika.</w:t>
      </w:r>
    </w:p>
    <w:sectPr w:rsidR="00654B21" w:rsidRPr="00E67B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B61"/>
    <w:rsid w:val="00654B21"/>
    <w:rsid w:val="00E67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5A0C8"/>
  <w15:chartTrackingRefBased/>
  <w15:docId w15:val="{1AB5B661-F2C3-457D-AC00-81BA2C14B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E67B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xt-justify">
    <w:name w:val="text-justify"/>
    <w:basedOn w:val="Domylnaczcionkaakapitu"/>
    <w:rsid w:val="00E67B61"/>
  </w:style>
  <w:style w:type="paragraph" w:customStyle="1" w:styleId="text-justify1">
    <w:name w:val="text-justify1"/>
    <w:basedOn w:val="Normalny"/>
    <w:rsid w:val="00E67B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Bezodstpw">
    <w:name w:val="No Spacing"/>
    <w:uiPriority w:val="1"/>
    <w:qFormat/>
    <w:rsid w:val="00E67B6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344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0171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52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9825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761</Words>
  <Characters>4568</Characters>
  <Application>Microsoft Office Word</Application>
  <DocSecurity>0</DocSecurity>
  <Lines>38</Lines>
  <Paragraphs>10</Paragraphs>
  <ScaleCrop>false</ScaleCrop>
  <Company/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2023-11-03T07:16:00Z</dcterms:created>
  <dcterms:modified xsi:type="dcterms:W3CDTF">2023-11-03T07:17:00Z</dcterms:modified>
</cp:coreProperties>
</file>